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2786" w14:textId="77777777" w:rsidR="00684F6C" w:rsidRDefault="00684F6C" w:rsidP="00C15B85">
      <w:pPr>
        <w:widowControl w:val="0"/>
        <w:tabs>
          <w:tab w:val="center" w:pos="4500"/>
        </w:tabs>
        <w:jc w:val="center"/>
        <w:rPr>
          <w:rFonts w:ascii="Century Gothic" w:hAnsi="Century Gothic"/>
          <w:b/>
          <w:bCs/>
          <w:sz w:val="72"/>
          <w:szCs w:val="72"/>
          <w:lang w:val="es-US"/>
        </w:rPr>
      </w:pPr>
      <w:bookmarkStart w:id="0" w:name="_Hlk181737005"/>
    </w:p>
    <w:p w14:paraId="4F53D737" w14:textId="77777777" w:rsidR="00B542D2" w:rsidRDefault="00B542D2" w:rsidP="00B542D2">
      <w:pPr>
        <w:jc w:val="center"/>
        <w:rPr>
          <w:b/>
          <w:bCs/>
          <w:sz w:val="36"/>
          <w:szCs w:val="36"/>
          <w:lang w:val="es-US"/>
        </w:rPr>
      </w:pPr>
    </w:p>
    <w:p w14:paraId="42EF4EFE" w14:textId="0963FE10" w:rsidR="00B542D2" w:rsidRPr="00B542D2" w:rsidRDefault="00B542D2" w:rsidP="00B542D2">
      <w:pPr>
        <w:jc w:val="center"/>
        <w:rPr>
          <w:rFonts w:ascii="Century Gothic" w:hAnsi="Century Gothic"/>
          <w:sz w:val="72"/>
          <w:szCs w:val="20"/>
          <w:lang w:val="es-US"/>
        </w:rPr>
      </w:pPr>
      <w:r w:rsidRPr="00B542D2">
        <w:rPr>
          <w:rFonts w:ascii="Century Gothic" w:hAnsi="Century Gothic"/>
          <w:b/>
          <w:bCs/>
          <w:sz w:val="36"/>
          <w:szCs w:val="36"/>
          <w:lang w:val="es-US"/>
        </w:rPr>
        <w:t>Proyecto Innovación para la Competitividad Rural (</w:t>
      </w:r>
      <w:proofErr w:type="spellStart"/>
      <w:r w:rsidRPr="00B542D2">
        <w:rPr>
          <w:rFonts w:ascii="Century Gothic" w:hAnsi="Century Gothic"/>
          <w:b/>
          <w:bCs/>
          <w:sz w:val="36"/>
          <w:szCs w:val="36"/>
          <w:lang w:val="es-US"/>
        </w:rPr>
        <w:t>ComRural</w:t>
      </w:r>
      <w:proofErr w:type="spellEnd"/>
      <w:r w:rsidRPr="00B542D2">
        <w:rPr>
          <w:rFonts w:ascii="Century Gothic" w:hAnsi="Century Gothic"/>
          <w:b/>
          <w:bCs/>
          <w:sz w:val="36"/>
          <w:szCs w:val="36"/>
          <w:lang w:val="es-US"/>
        </w:rPr>
        <w:t>) II</w:t>
      </w:r>
      <w:r w:rsidR="0042380A">
        <w:rPr>
          <w:rFonts w:ascii="Century Gothic" w:hAnsi="Century Gothic"/>
          <w:b/>
          <w:bCs/>
          <w:sz w:val="36"/>
          <w:szCs w:val="36"/>
          <w:lang w:val="es-US"/>
        </w:rPr>
        <w:t>I</w:t>
      </w:r>
    </w:p>
    <w:p w14:paraId="71B63FBC" w14:textId="222DFF96" w:rsidR="00B542D2" w:rsidRPr="00B542D2" w:rsidRDefault="00B542D2" w:rsidP="00B542D2">
      <w:pPr>
        <w:jc w:val="center"/>
        <w:rPr>
          <w:b/>
          <w:bCs/>
          <w:sz w:val="32"/>
          <w:szCs w:val="32"/>
          <w:lang w:val="pt-PT"/>
        </w:rPr>
      </w:pPr>
      <w:r w:rsidRPr="00B542D2">
        <w:rPr>
          <w:rFonts w:ascii="Century Gothic" w:hAnsi="Century Gothic"/>
          <w:b/>
          <w:bCs/>
          <w:sz w:val="32"/>
          <w:szCs w:val="32"/>
          <w:lang w:val="pt-PT"/>
        </w:rPr>
        <w:t>Convenio de Crédito N° IDA-6</w:t>
      </w:r>
      <w:r w:rsidR="0042380A">
        <w:rPr>
          <w:rFonts w:ascii="Century Gothic" w:hAnsi="Century Gothic"/>
          <w:b/>
          <w:bCs/>
          <w:sz w:val="32"/>
          <w:szCs w:val="32"/>
          <w:lang w:val="pt-PT"/>
        </w:rPr>
        <w:t>917</w:t>
      </w:r>
      <w:r w:rsidRPr="00B542D2">
        <w:rPr>
          <w:rFonts w:ascii="Century Gothic" w:hAnsi="Century Gothic"/>
          <w:b/>
          <w:bCs/>
          <w:sz w:val="32"/>
          <w:szCs w:val="32"/>
          <w:lang w:val="pt-PT"/>
        </w:rPr>
        <w:t>-HN</w:t>
      </w:r>
    </w:p>
    <w:p w14:paraId="436C4A40" w14:textId="77777777" w:rsidR="00B542D2" w:rsidRPr="00B542D2" w:rsidRDefault="00B542D2" w:rsidP="00C15B85">
      <w:pPr>
        <w:widowControl w:val="0"/>
        <w:tabs>
          <w:tab w:val="center" w:pos="4500"/>
        </w:tabs>
        <w:jc w:val="center"/>
        <w:rPr>
          <w:rFonts w:ascii="Century Gothic" w:hAnsi="Century Gothic"/>
          <w:b/>
          <w:bCs/>
          <w:sz w:val="72"/>
          <w:szCs w:val="72"/>
          <w:lang w:val="pt-PT"/>
        </w:rPr>
      </w:pPr>
    </w:p>
    <w:p w14:paraId="4C6F0823" w14:textId="1B3B0CF1" w:rsidR="00B84439" w:rsidRPr="00B542D2" w:rsidRDefault="00B84439" w:rsidP="00C15B85">
      <w:pPr>
        <w:widowControl w:val="0"/>
        <w:tabs>
          <w:tab w:val="center" w:pos="4500"/>
        </w:tabs>
        <w:jc w:val="center"/>
        <w:rPr>
          <w:rFonts w:ascii="Century Gothic" w:hAnsi="Century Gothic"/>
          <w:b/>
          <w:sz w:val="40"/>
          <w:szCs w:val="40"/>
          <w:lang w:val="es-US"/>
        </w:rPr>
      </w:pPr>
      <w:r w:rsidRPr="00B542D2">
        <w:rPr>
          <w:rFonts w:ascii="Century Gothic" w:hAnsi="Century Gothic"/>
          <w:b/>
          <w:bCs/>
          <w:sz w:val="40"/>
          <w:szCs w:val="40"/>
          <w:lang w:val="es-US"/>
        </w:rPr>
        <w:t>Solicitud de Ofertas Bienes</w:t>
      </w:r>
    </w:p>
    <w:p w14:paraId="5A981469" w14:textId="77777777" w:rsidR="00B84439" w:rsidRPr="00B542D2" w:rsidRDefault="00B84439" w:rsidP="00E35EC2">
      <w:pPr>
        <w:widowControl w:val="0"/>
        <w:jc w:val="center"/>
        <w:rPr>
          <w:rFonts w:ascii="Century Gothic" w:hAnsi="Century Gothic"/>
          <w:b/>
          <w:sz w:val="20"/>
          <w:szCs w:val="20"/>
          <w:lang w:val="es-US"/>
        </w:rPr>
      </w:pPr>
      <w:r w:rsidRPr="00B542D2">
        <w:rPr>
          <w:rFonts w:ascii="Century Gothic" w:hAnsi="Century Gothic"/>
          <w:b/>
          <w:bCs/>
          <w:sz w:val="20"/>
          <w:szCs w:val="20"/>
          <w:lang w:val="es-US"/>
        </w:rPr>
        <w:t>(Proceso de Licitación de sobre único)</w:t>
      </w:r>
    </w:p>
    <w:p w14:paraId="1753D6FD" w14:textId="77777777" w:rsidR="00B84439" w:rsidRPr="0060708C" w:rsidRDefault="00B84439" w:rsidP="00E35EC2">
      <w:pPr>
        <w:widowControl w:val="0"/>
        <w:rPr>
          <w:rFonts w:ascii="Century Gothic" w:hAnsi="Century Gothic"/>
          <w:lang w:val="es-US"/>
        </w:rPr>
      </w:pPr>
    </w:p>
    <w:p w14:paraId="3CDC02AC" w14:textId="099CA938" w:rsidR="00B84439" w:rsidRPr="00F9061E" w:rsidRDefault="00F9061E" w:rsidP="00E35EC2">
      <w:pPr>
        <w:widowControl w:val="0"/>
        <w:jc w:val="center"/>
        <w:rPr>
          <w:rFonts w:ascii="Century Gothic" w:hAnsi="Century Gothic"/>
          <w:b/>
          <w:sz w:val="44"/>
          <w:szCs w:val="44"/>
          <w:lang w:val="es-HN"/>
        </w:rPr>
      </w:pPr>
      <w:bookmarkStart w:id="1" w:name="_Hlk230161637"/>
      <w:bookmarkStart w:id="2" w:name="_Hlk205293151"/>
      <w:r>
        <w:rPr>
          <w:rFonts w:ascii="Century Gothic" w:hAnsi="Century Gothic"/>
          <w:b/>
          <w:bCs/>
          <w:sz w:val="44"/>
          <w:szCs w:val="44"/>
          <w:lang w:val="es-US"/>
        </w:rPr>
        <w:t xml:space="preserve">ADQUISICIÓN DE </w:t>
      </w:r>
      <w:r w:rsidR="008251BB">
        <w:rPr>
          <w:rFonts w:ascii="Century Gothic" w:hAnsi="Century Gothic"/>
          <w:b/>
          <w:bCs/>
          <w:sz w:val="44"/>
          <w:szCs w:val="44"/>
          <w:lang w:val="es-US"/>
        </w:rPr>
        <w:t>TRES (3) LANCHAS LA MOSKITIA_B</w:t>
      </w:r>
      <w:bookmarkEnd w:id="1"/>
    </w:p>
    <w:bookmarkEnd w:id="2"/>
    <w:p w14:paraId="46F58E1D" w14:textId="494CD546" w:rsidR="001A01E0" w:rsidRPr="001B00E3" w:rsidRDefault="001A01E0" w:rsidP="00E35EC2">
      <w:pPr>
        <w:widowControl w:val="0"/>
        <w:jc w:val="center"/>
        <w:rPr>
          <w:rFonts w:ascii="Century Gothic" w:hAnsi="Century Gothic"/>
          <w:b/>
          <w:bCs/>
          <w:sz w:val="32"/>
          <w:szCs w:val="32"/>
          <w:lang w:val="es-HN"/>
        </w:rPr>
      </w:pPr>
    </w:p>
    <w:p w14:paraId="43A2CE27" w14:textId="77777777" w:rsidR="00B84439" w:rsidRPr="001B00E3" w:rsidRDefault="00B84439" w:rsidP="00E35EC2">
      <w:pPr>
        <w:widowControl w:val="0"/>
        <w:jc w:val="center"/>
        <w:rPr>
          <w:rFonts w:ascii="Century Gothic" w:hAnsi="Century Gothic"/>
          <w:b/>
          <w:sz w:val="20"/>
          <w:lang w:val="es-HN"/>
        </w:rPr>
      </w:pPr>
    </w:p>
    <w:p w14:paraId="3A00A70D" w14:textId="77777777" w:rsidR="008E33C1" w:rsidRPr="001B00E3" w:rsidRDefault="008E33C1" w:rsidP="00E35EC2">
      <w:pPr>
        <w:widowControl w:val="0"/>
        <w:jc w:val="center"/>
        <w:rPr>
          <w:rFonts w:ascii="Century Gothic" w:hAnsi="Century Gothic"/>
          <w:b/>
          <w:sz w:val="20"/>
          <w:lang w:val="es-HN"/>
        </w:rPr>
      </w:pPr>
    </w:p>
    <w:p w14:paraId="37F971B5" w14:textId="77777777" w:rsidR="00B84439" w:rsidRPr="001B00E3" w:rsidRDefault="00B84439" w:rsidP="00E35EC2">
      <w:pPr>
        <w:widowControl w:val="0"/>
        <w:jc w:val="center"/>
        <w:rPr>
          <w:rFonts w:ascii="Century Gothic" w:hAnsi="Century Gothic"/>
          <w:b/>
          <w:sz w:val="20"/>
          <w:lang w:val="es-HN"/>
        </w:rPr>
      </w:pPr>
    </w:p>
    <w:p w14:paraId="778BFEF2" w14:textId="7B15A8EA" w:rsidR="00B84439" w:rsidRDefault="00B84439" w:rsidP="00E35EC2">
      <w:pPr>
        <w:widowControl w:val="0"/>
        <w:ind w:left="3150" w:hanging="3150"/>
        <w:jc w:val="both"/>
        <w:rPr>
          <w:rFonts w:ascii="Century Gothic" w:hAnsi="Century Gothic"/>
          <w:b/>
          <w:bCs/>
          <w:sz w:val="32"/>
          <w:szCs w:val="32"/>
          <w:lang w:val="es-HN"/>
        </w:rPr>
      </w:pPr>
      <w:r w:rsidRPr="001A01E0">
        <w:rPr>
          <w:rFonts w:ascii="Century Gothic" w:hAnsi="Century Gothic"/>
          <w:color w:val="000000" w:themeColor="text1"/>
          <w:sz w:val="28"/>
          <w:szCs w:val="28"/>
          <w:lang w:val="es-HN"/>
        </w:rPr>
        <w:t xml:space="preserve">SDO </w:t>
      </w:r>
      <w:r w:rsidR="003A0679">
        <w:rPr>
          <w:rFonts w:ascii="Century Gothic" w:hAnsi="Century Gothic"/>
          <w:color w:val="000000" w:themeColor="text1"/>
          <w:sz w:val="28"/>
          <w:szCs w:val="28"/>
          <w:lang w:val="es-HN"/>
        </w:rPr>
        <w:t>Naci</w:t>
      </w:r>
      <w:r w:rsidR="00277116">
        <w:rPr>
          <w:rFonts w:ascii="Century Gothic" w:hAnsi="Century Gothic"/>
          <w:color w:val="000000" w:themeColor="text1"/>
          <w:sz w:val="28"/>
          <w:szCs w:val="28"/>
          <w:lang w:val="es-HN"/>
        </w:rPr>
        <w:t>o</w:t>
      </w:r>
      <w:r w:rsidRPr="001A01E0">
        <w:rPr>
          <w:rFonts w:ascii="Century Gothic" w:hAnsi="Century Gothic"/>
          <w:color w:val="000000" w:themeColor="text1"/>
          <w:sz w:val="28"/>
          <w:szCs w:val="28"/>
          <w:lang w:val="es-HN"/>
        </w:rPr>
        <w:t>nal N</w:t>
      </w:r>
      <w:r w:rsidRPr="0060708C">
        <w:rPr>
          <w:rFonts w:ascii="Century Gothic" w:hAnsi="Century Gothic"/>
          <w:color w:val="000000" w:themeColor="text1"/>
          <w:sz w:val="28"/>
          <w:szCs w:val="28"/>
          <w:lang w:val="es-US"/>
        </w:rPr>
        <w:sym w:font="Symbol" w:char="F0B0"/>
      </w:r>
      <w:r w:rsidRPr="001A01E0">
        <w:rPr>
          <w:rFonts w:ascii="Century Gothic" w:hAnsi="Century Gothic"/>
          <w:color w:val="000000" w:themeColor="text1"/>
          <w:sz w:val="28"/>
          <w:szCs w:val="28"/>
          <w:lang w:val="es-HN"/>
        </w:rPr>
        <w:t>:</w:t>
      </w:r>
      <w:r w:rsidRPr="001A01E0">
        <w:rPr>
          <w:rFonts w:ascii="Century Gothic" w:hAnsi="Century Gothic"/>
          <w:color w:val="000000" w:themeColor="text1"/>
          <w:sz w:val="28"/>
          <w:szCs w:val="28"/>
          <w:lang w:val="es-HN"/>
        </w:rPr>
        <w:tab/>
      </w:r>
      <w:bookmarkStart w:id="3" w:name="_Hlk205293090"/>
      <w:bookmarkStart w:id="4" w:name="_Hlk230161619"/>
      <w:r w:rsidR="00277116" w:rsidRPr="00277116">
        <w:rPr>
          <w:rFonts w:ascii="Century Gothic" w:hAnsi="Century Gothic"/>
          <w:b/>
          <w:bCs/>
          <w:sz w:val="32"/>
          <w:szCs w:val="32"/>
          <w:lang w:val="es-HN"/>
        </w:rPr>
        <w:t>SAG-COMRURAL-II</w:t>
      </w:r>
      <w:r w:rsidR="0042380A">
        <w:rPr>
          <w:rFonts w:ascii="Century Gothic" w:hAnsi="Century Gothic"/>
          <w:b/>
          <w:bCs/>
          <w:sz w:val="32"/>
          <w:szCs w:val="32"/>
          <w:lang w:val="es-HN"/>
        </w:rPr>
        <w:t>I</w:t>
      </w:r>
      <w:r w:rsidR="00277116" w:rsidRPr="00277116">
        <w:rPr>
          <w:rFonts w:ascii="Century Gothic" w:hAnsi="Century Gothic"/>
          <w:b/>
          <w:bCs/>
          <w:sz w:val="32"/>
          <w:szCs w:val="32"/>
          <w:lang w:val="es-HN"/>
        </w:rPr>
        <w:t>-SDO-B-</w:t>
      </w:r>
      <w:r w:rsidR="008251BB">
        <w:rPr>
          <w:rFonts w:ascii="Century Gothic" w:hAnsi="Century Gothic"/>
          <w:b/>
          <w:bCs/>
          <w:sz w:val="32"/>
          <w:szCs w:val="32"/>
          <w:lang w:val="es-HN"/>
        </w:rPr>
        <w:t>14</w:t>
      </w:r>
      <w:r w:rsidR="00277116" w:rsidRPr="00277116">
        <w:rPr>
          <w:rFonts w:ascii="Century Gothic" w:hAnsi="Century Gothic"/>
          <w:b/>
          <w:bCs/>
          <w:sz w:val="32"/>
          <w:szCs w:val="32"/>
          <w:lang w:val="es-HN"/>
        </w:rPr>
        <w:t>-202</w:t>
      </w:r>
      <w:bookmarkEnd w:id="3"/>
      <w:r w:rsidR="008251BB">
        <w:rPr>
          <w:rFonts w:ascii="Century Gothic" w:hAnsi="Century Gothic"/>
          <w:b/>
          <w:bCs/>
          <w:sz w:val="32"/>
          <w:szCs w:val="32"/>
          <w:lang w:val="es-HN"/>
        </w:rPr>
        <w:t>6</w:t>
      </w:r>
      <w:bookmarkEnd w:id="4"/>
    </w:p>
    <w:p w14:paraId="658372A1" w14:textId="67F8C2C1" w:rsidR="00833573" w:rsidRPr="00833573" w:rsidRDefault="00833573" w:rsidP="00E35EC2">
      <w:pPr>
        <w:widowControl w:val="0"/>
        <w:ind w:left="3150" w:hanging="3150"/>
        <w:jc w:val="both"/>
        <w:rPr>
          <w:rFonts w:ascii="Century Gothic" w:hAnsi="Century Gothic"/>
          <w:b/>
          <w:bCs/>
          <w:iCs/>
          <w:color w:val="1F1F1F"/>
          <w:sz w:val="22"/>
          <w:szCs w:val="22"/>
          <w:shd w:val="clear" w:color="auto" w:fill="FFFFFF"/>
        </w:rPr>
      </w:pPr>
      <w:r w:rsidRPr="005C6F94">
        <w:rPr>
          <w:rFonts w:ascii="Century Gothic" w:hAnsi="Century Gothic"/>
          <w:iCs/>
          <w:color w:val="1F1F1F"/>
          <w:sz w:val="22"/>
          <w:szCs w:val="22"/>
          <w:shd w:val="clear" w:color="auto" w:fill="FFFFFF"/>
          <w:lang w:val="es-HN"/>
        </w:rPr>
        <w:t xml:space="preserve">                                                                </w:t>
      </w:r>
      <w:r w:rsidRPr="00833573">
        <w:rPr>
          <w:rFonts w:ascii="Century Gothic" w:hAnsi="Century Gothic"/>
          <w:b/>
          <w:bCs/>
          <w:iCs/>
          <w:color w:val="1F1F1F"/>
          <w:sz w:val="22"/>
          <w:szCs w:val="22"/>
          <w:shd w:val="clear" w:color="auto" w:fill="FFFFFF"/>
        </w:rPr>
        <w:t xml:space="preserve">(Ref. STEP: </w:t>
      </w:r>
      <w:bookmarkStart w:id="5" w:name="_Hlk205293116"/>
      <w:r w:rsidRPr="00833573">
        <w:rPr>
          <w:rFonts w:ascii="Century Gothic" w:hAnsi="Century Gothic"/>
          <w:b/>
          <w:bCs/>
          <w:iCs/>
          <w:color w:val="1F1F1F"/>
          <w:sz w:val="22"/>
          <w:szCs w:val="22"/>
          <w:shd w:val="clear" w:color="auto" w:fill="FFFFFF"/>
        </w:rPr>
        <w:t>HN-SAG-</w:t>
      </w:r>
      <w:r w:rsidR="00F064EC">
        <w:rPr>
          <w:rFonts w:ascii="Century Gothic" w:hAnsi="Century Gothic"/>
          <w:b/>
          <w:bCs/>
          <w:iCs/>
          <w:color w:val="1F1F1F"/>
          <w:sz w:val="22"/>
          <w:szCs w:val="22"/>
          <w:shd w:val="clear" w:color="auto" w:fill="FFFFFF"/>
        </w:rPr>
        <w:t>554607</w:t>
      </w:r>
      <w:r w:rsidRPr="00833573">
        <w:rPr>
          <w:rFonts w:ascii="Century Gothic" w:hAnsi="Century Gothic"/>
          <w:b/>
          <w:bCs/>
          <w:iCs/>
          <w:color w:val="1F1F1F"/>
          <w:sz w:val="22"/>
          <w:szCs w:val="22"/>
          <w:shd w:val="clear" w:color="auto" w:fill="FFFFFF"/>
        </w:rPr>
        <w:t>-GO-RFB</w:t>
      </w:r>
      <w:bookmarkEnd w:id="5"/>
      <w:r w:rsidRPr="00833573">
        <w:rPr>
          <w:rFonts w:ascii="Century Gothic" w:hAnsi="Century Gothic"/>
          <w:b/>
          <w:bCs/>
          <w:iCs/>
          <w:color w:val="1F1F1F"/>
          <w:sz w:val="22"/>
          <w:szCs w:val="22"/>
          <w:shd w:val="clear" w:color="auto" w:fill="FFFFFF"/>
        </w:rPr>
        <w:t>)</w:t>
      </w:r>
    </w:p>
    <w:p w14:paraId="50C09415" w14:textId="77777777" w:rsidR="00B84439" w:rsidRPr="00833573" w:rsidRDefault="00B84439" w:rsidP="00E35EC2">
      <w:pPr>
        <w:widowControl w:val="0"/>
        <w:ind w:left="3150" w:hanging="3150"/>
        <w:jc w:val="both"/>
        <w:rPr>
          <w:rFonts w:ascii="Century Gothic" w:hAnsi="Century Gothic"/>
          <w:color w:val="000000" w:themeColor="text1"/>
          <w:sz w:val="28"/>
          <w:szCs w:val="28"/>
        </w:rPr>
      </w:pPr>
    </w:p>
    <w:p w14:paraId="06FDC160" w14:textId="4A0504AF" w:rsidR="00B84439" w:rsidRPr="0060708C" w:rsidRDefault="00B84439" w:rsidP="00E35EC2">
      <w:pPr>
        <w:widowControl w:val="0"/>
        <w:ind w:left="3150" w:hanging="3150"/>
        <w:jc w:val="both"/>
        <w:rPr>
          <w:rFonts w:ascii="Century Gothic" w:hAnsi="Century Gothic"/>
          <w:sz w:val="28"/>
          <w:szCs w:val="28"/>
          <w:lang w:val="es-HN"/>
        </w:rPr>
      </w:pPr>
      <w:r w:rsidRPr="0060708C">
        <w:rPr>
          <w:rFonts w:ascii="Century Gothic" w:hAnsi="Century Gothic"/>
          <w:color w:val="000000" w:themeColor="text1"/>
          <w:sz w:val="28"/>
          <w:szCs w:val="28"/>
          <w:lang w:val="es-US"/>
        </w:rPr>
        <w:t xml:space="preserve">Proyecto: </w:t>
      </w:r>
      <w:r w:rsidRPr="0060708C">
        <w:rPr>
          <w:rFonts w:ascii="Century Gothic" w:hAnsi="Century Gothic"/>
          <w:color w:val="000000" w:themeColor="text1"/>
          <w:sz w:val="28"/>
          <w:szCs w:val="28"/>
          <w:lang w:val="es-US"/>
        </w:rPr>
        <w:tab/>
      </w:r>
      <w:r w:rsidRPr="0060708C">
        <w:rPr>
          <w:rFonts w:ascii="Century Gothic" w:hAnsi="Century Gothic"/>
          <w:sz w:val="28"/>
          <w:szCs w:val="28"/>
          <w:lang w:val="es-HN"/>
        </w:rPr>
        <w:t>Innovación para la Competitividad Rural (COMRURAL) II</w:t>
      </w:r>
      <w:r w:rsidR="0042380A">
        <w:rPr>
          <w:rFonts w:ascii="Century Gothic" w:hAnsi="Century Gothic"/>
          <w:sz w:val="28"/>
          <w:szCs w:val="28"/>
          <w:lang w:val="es-HN"/>
        </w:rPr>
        <w:t>I</w:t>
      </w:r>
    </w:p>
    <w:p w14:paraId="4FF027E3" w14:textId="77777777" w:rsidR="00B84439" w:rsidRPr="0060708C" w:rsidRDefault="00B84439" w:rsidP="00E35EC2">
      <w:pPr>
        <w:widowControl w:val="0"/>
        <w:ind w:left="3150" w:hanging="3150"/>
        <w:jc w:val="both"/>
        <w:rPr>
          <w:rFonts w:ascii="Century Gothic" w:hAnsi="Century Gothic"/>
          <w:sz w:val="28"/>
          <w:szCs w:val="28"/>
          <w:lang w:val="es-HN"/>
        </w:rPr>
      </w:pPr>
    </w:p>
    <w:p w14:paraId="4B370927" w14:textId="079ECC37" w:rsidR="00B84439" w:rsidRPr="0060708C" w:rsidRDefault="00B84439" w:rsidP="00E35EC2">
      <w:pPr>
        <w:widowControl w:val="0"/>
        <w:ind w:left="3150" w:hanging="3150"/>
        <w:jc w:val="both"/>
        <w:rPr>
          <w:rFonts w:ascii="Century Gothic" w:hAnsi="Century Gothic"/>
          <w:sz w:val="28"/>
          <w:szCs w:val="28"/>
          <w:lang w:val="es-HN"/>
        </w:rPr>
      </w:pPr>
      <w:r w:rsidRPr="0060708C">
        <w:rPr>
          <w:rFonts w:ascii="Century Gothic" w:hAnsi="Century Gothic"/>
          <w:sz w:val="28"/>
          <w:szCs w:val="28"/>
          <w:lang w:val="es-HN"/>
        </w:rPr>
        <w:t>Convenio de Crédito:</w:t>
      </w:r>
      <w:r w:rsidRPr="0060708C">
        <w:rPr>
          <w:rFonts w:ascii="Century Gothic" w:hAnsi="Century Gothic"/>
          <w:sz w:val="28"/>
          <w:szCs w:val="28"/>
          <w:lang w:val="es-HN"/>
        </w:rPr>
        <w:tab/>
        <w:t>IDA-6</w:t>
      </w:r>
      <w:r w:rsidR="0042380A">
        <w:rPr>
          <w:rFonts w:ascii="Century Gothic" w:hAnsi="Century Gothic"/>
          <w:sz w:val="28"/>
          <w:szCs w:val="28"/>
          <w:lang w:val="es-HN"/>
        </w:rPr>
        <w:t>917</w:t>
      </w:r>
      <w:r w:rsidRPr="0060708C">
        <w:rPr>
          <w:rFonts w:ascii="Century Gothic" w:hAnsi="Century Gothic"/>
          <w:sz w:val="28"/>
          <w:szCs w:val="28"/>
          <w:lang w:val="es-HN"/>
        </w:rPr>
        <w:t>-HN</w:t>
      </w:r>
    </w:p>
    <w:p w14:paraId="19670745" w14:textId="77777777" w:rsidR="00B84439" w:rsidRPr="0060708C" w:rsidRDefault="00B84439" w:rsidP="00E35EC2">
      <w:pPr>
        <w:widowControl w:val="0"/>
        <w:ind w:left="3150" w:hanging="3150"/>
        <w:jc w:val="both"/>
        <w:rPr>
          <w:rFonts w:ascii="Century Gothic" w:hAnsi="Century Gothic"/>
          <w:color w:val="000000"/>
          <w:sz w:val="28"/>
          <w:szCs w:val="28"/>
          <w:lang w:val="es-HN"/>
        </w:rPr>
      </w:pPr>
    </w:p>
    <w:p w14:paraId="208E9D56" w14:textId="77777777" w:rsidR="00B84439" w:rsidRPr="0060708C" w:rsidRDefault="00B84439" w:rsidP="00E35EC2">
      <w:pPr>
        <w:widowControl w:val="0"/>
        <w:ind w:left="3150" w:hanging="3150"/>
        <w:jc w:val="both"/>
        <w:rPr>
          <w:rFonts w:ascii="Century Gothic" w:hAnsi="Century Gothic"/>
          <w:sz w:val="28"/>
          <w:szCs w:val="28"/>
          <w:lang w:val="es-HN"/>
        </w:rPr>
      </w:pPr>
      <w:r w:rsidRPr="0060708C">
        <w:rPr>
          <w:rFonts w:ascii="Century Gothic" w:hAnsi="Century Gothic"/>
          <w:color w:val="000000" w:themeColor="text1"/>
          <w:sz w:val="28"/>
          <w:szCs w:val="28"/>
          <w:lang w:val="es-US"/>
        </w:rPr>
        <w:t xml:space="preserve">Comprador: </w:t>
      </w:r>
      <w:r w:rsidRPr="0060708C">
        <w:rPr>
          <w:rFonts w:ascii="Century Gothic" w:hAnsi="Century Gothic"/>
          <w:color w:val="000000" w:themeColor="text1"/>
          <w:sz w:val="28"/>
          <w:szCs w:val="28"/>
          <w:lang w:val="es-US"/>
        </w:rPr>
        <w:tab/>
      </w:r>
      <w:r w:rsidRPr="0060708C">
        <w:rPr>
          <w:rFonts w:ascii="Century Gothic" w:hAnsi="Century Gothic"/>
          <w:sz w:val="28"/>
          <w:szCs w:val="28"/>
          <w:lang w:val="es-HN"/>
        </w:rPr>
        <w:t>Secretaría de Estado en los Despachos de Agricultura y Ganadería (SAG)</w:t>
      </w:r>
    </w:p>
    <w:p w14:paraId="1A36B9B8" w14:textId="77777777" w:rsidR="00B84439" w:rsidRPr="0060708C" w:rsidRDefault="00B84439" w:rsidP="00E35EC2">
      <w:pPr>
        <w:widowControl w:val="0"/>
        <w:ind w:left="3150" w:hanging="3150"/>
        <w:jc w:val="both"/>
        <w:rPr>
          <w:rFonts w:ascii="Century Gothic" w:hAnsi="Century Gothic"/>
          <w:color w:val="000000"/>
          <w:sz w:val="28"/>
          <w:szCs w:val="28"/>
          <w:lang w:val="es-HN"/>
        </w:rPr>
      </w:pPr>
    </w:p>
    <w:p w14:paraId="407F9AA4" w14:textId="6CD95B36" w:rsidR="00B84439" w:rsidRPr="0060708C" w:rsidRDefault="00B84439" w:rsidP="00E35EC2">
      <w:pPr>
        <w:widowControl w:val="0"/>
        <w:ind w:left="3150" w:hanging="3150"/>
        <w:jc w:val="both"/>
        <w:rPr>
          <w:rFonts w:ascii="Century Gothic" w:hAnsi="Century Gothic"/>
          <w:color w:val="000000" w:themeColor="text1"/>
          <w:sz w:val="28"/>
          <w:szCs w:val="28"/>
          <w:lang w:val="es-US"/>
        </w:rPr>
      </w:pPr>
      <w:r w:rsidRPr="0060708C">
        <w:rPr>
          <w:rFonts w:ascii="Century Gothic" w:hAnsi="Century Gothic"/>
          <w:color w:val="000000" w:themeColor="text1"/>
          <w:sz w:val="28"/>
          <w:szCs w:val="28"/>
          <w:lang w:val="es-US"/>
        </w:rPr>
        <w:t xml:space="preserve">Emitido:   </w:t>
      </w:r>
      <w:r w:rsidRPr="0060708C">
        <w:rPr>
          <w:rFonts w:ascii="Century Gothic" w:hAnsi="Century Gothic"/>
          <w:color w:val="000000" w:themeColor="text1"/>
          <w:sz w:val="28"/>
          <w:szCs w:val="28"/>
          <w:lang w:val="es-US"/>
        </w:rPr>
        <w:tab/>
      </w:r>
      <w:proofErr w:type="gramStart"/>
      <w:r w:rsidR="00A4739A" w:rsidRPr="00A4739A">
        <w:rPr>
          <w:rFonts w:ascii="Century Gothic" w:hAnsi="Century Gothic"/>
          <w:color w:val="000000" w:themeColor="text1"/>
          <w:sz w:val="28"/>
          <w:szCs w:val="28"/>
          <w:lang w:val="es-US"/>
        </w:rPr>
        <w:t>Juni</w:t>
      </w:r>
      <w:r w:rsidR="008251BB" w:rsidRPr="00A4739A">
        <w:rPr>
          <w:rFonts w:ascii="Century Gothic" w:hAnsi="Century Gothic"/>
          <w:color w:val="000000" w:themeColor="text1"/>
          <w:sz w:val="28"/>
          <w:szCs w:val="28"/>
          <w:lang w:val="es-US"/>
        </w:rPr>
        <w:t>o</w:t>
      </w:r>
      <w:proofErr w:type="gramEnd"/>
      <w:r w:rsidR="00CA5C46" w:rsidRPr="00853640">
        <w:rPr>
          <w:rFonts w:ascii="Century Gothic" w:hAnsi="Century Gothic"/>
          <w:color w:val="000000" w:themeColor="text1"/>
          <w:sz w:val="28"/>
          <w:szCs w:val="28"/>
          <w:lang w:val="es-US"/>
        </w:rPr>
        <w:t xml:space="preserve"> </w:t>
      </w:r>
      <w:r w:rsidR="00362D3B" w:rsidRPr="00853640">
        <w:rPr>
          <w:rFonts w:ascii="Century Gothic" w:hAnsi="Century Gothic"/>
          <w:color w:val="000000" w:themeColor="text1"/>
          <w:sz w:val="28"/>
          <w:szCs w:val="28"/>
          <w:lang w:val="es-US"/>
        </w:rPr>
        <w:t>2</w:t>
      </w:r>
      <w:r w:rsidR="00362D3B">
        <w:rPr>
          <w:rFonts w:ascii="Century Gothic" w:hAnsi="Century Gothic"/>
          <w:color w:val="000000" w:themeColor="text1"/>
          <w:sz w:val="28"/>
          <w:szCs w:val="28"/>
          <w:lang w:val="es-US"/>
        </w:rPr>
        <w:t>02</w:t>
      </w:r>
      <w:r w:rsidR="008251BB">
        <w:rPr>
          <w:rFonts w:ascii="Century Gothic" w:hAnsi="Century Gothic"/>
          <w:color w:val="000000" w:themeColor="text1"/>
          <w:sz w:val="28"/>
          <w:szCs w:val="28"/>
          <w:lang w:val="es-US"/>
        </w:rPr>
        <w:t>6</w:t>
      </w:r>
    </w:p>
    <w:p w14:paraId="7A5C5466" w14:textId="77777777" w:rsidR="00B84439" w:rsidRPr="0060708C" w:rsidRDefault="00B84439" w:rsidP="00E35EC2">
      <w:pPr>
        <w:widowControl w:val="0"/>
        <w:rPr>
          <w:rFonts w:ascii="Century Gothic" w:hAnsi="Century Gothic"/>
          <w:b/>
          <w:sz w:val="20"/>
          <w:lang w:val="es-US"/>
        </w:rPr>
      </w:pPr>
    </w:p>
    <w:bookmarkEnd w:id="0"/>
    <w:p w14:paraId="44BDCAF5" w14:textId="77777777" w:rsidR="008E33C1" w:rsidRPr="0060708C" w:rsidRDefault="008E33C1" w:rsidP="00E35EC2">
      <w:pPr>
        <w:widowControl w:val="0"/>
        <w:jc w:val="center"/>
        <w:rPr>
          <w:rFonts w:ascii="Century Gothic" w:hAnsi="Century Gothic"/>
          <w:b/>
          <w:bCs/>
          <w:sz w:val="72"/>
          <w:lang w:val="es-US"/>
        </w:rPr>
        <w:sectPr w:rsidR="008E33C1" w:rsidRPr="0060708C" w:rsidSect="00963B6B">
          <w:headerReference w:type="even" r:id="rId8"/>
          <w:headerReference w:type="first" r:id="rId9"/>
          <w:type w:val="oddPage"/>
          <w:pgSz w:w="12240" w:h="15840" w:code="1"/>
          <w:pgMar w:top="1440" w:right="1440" w:bottom="1440" w:left="1800" w:header="568" w:footer="720" w:gutter="0"/>
          <w:paperSrc w:first="15" w:other="15"/>
          <w:cols w:space="720"/>
          <w:titlePg/>
        </w:sectPr>
      </w:pPr>
    </w:p>
    <w:p w14:paraId="69E1C0B8" w14:textId="75A82B3E" w:rsidR="000939BF" w:rsidRPr="0060708C" w:rsidRDefault="00514EB8" w:rsidP="00E35EC2">
      <w:pPr>
        <w:widowControl w:val="0"/>
        <w:spacing w:before="120"/>
        <w:ind w:right="43"/>
        <w:jc w:val="center"/>
        <w:rPr>
          <w:rFonts w:ascii="Century Gothic" w:hAnsi="Century Gothic"/>
          <w:b/>
          <w:sz w:val="32"/>
          <w:szCs w:val="32"/>
          <w:lang w:val="es-US"/>
        </w:rPr>
      </w:pPr>
      <w:bookmarkStart w:id="6" w:name="_Toc438954443"/>
      <w:bookmarkStart w:id="7" w:name="_Toc438366665"/>
      <w:bookmarkStart w:id="8" w:name="_Toc454620900"/>
      <w:bookmarkStart w:id="9" w:name="_Toc436903896"/>
      <w:bookmarkStart w:id="10" w:name="_Toc347227540"/>
      <w:bookmarkStart w:id="11" w:name="_Toc486937338"/>
      <w:r w:rsidRPr="0060708C">
        <w:rPr>
          <w:rFonts w:ascii="Century Gothic" w:hAnsi="Century Gothic"/>
          <w:b/>
          <w:sz w:val="32"/>
          <w:szCs w:val="32"/>
          <w:lang w:val="es-US"/>
        </w:rPr>
        <w:lastRenderedPageBreak/>
        <w:t>Sección</w:t>
      </w:r>
      <w:r w:rsidR="00692EA9" w:rsidRPr="0060708C">
        <w:rPr>
          <w:rFonts w:ascii="Century Gothic" w:hAnsi="Century Gothic"/>
          <w:b/>
          <w:sz w:val="32"/>
          <w:szCs w:val="32"/>
          <w:lang w:val="es-US"/>
        </w:rPr>
        <w:t xml:space="preserve"> </w:t>
      </w:r>
      <w:r w:rsidR="000939BF" w:rsidRPr="0060708C">
        <w:rPr>
          <w:rFonts w:ascii="Century Gothic" w:hAnsi="Century Gothic"/>
          <w:b/>
          <w:sz w:val="32"/>
          <w:szCs w:val="32"/>
          <w:lang w:val="es-US"/>
        </w:rPr>
        <w:t xml:space="preserve">I. </w:t>
      </w:r>
      <w:bookmarkEnd w:id="6"/>
      <w:bookmarkEnd w:id="7"/>
      <w:bookmarkEnd w:id="8"/>
      <w:bookmarkEnd w:id="9"/>
      <w:bookmarkEnd w:id="10"/>
      <w:bookmarkEnd w:id="11"/>
      <w:r w:rsidR="00293554" w:rsidRPr="0060708C">
        <w:rPr>
          <w:rFonts w:ascii="Century Gothic" w:hAnsi="Century Gothic"/>
          <w:b/>
          <w:sz w:val="32"/>
          <w:szCs w:val="32"/>
          <w:lang w:val="es-US"/>
        </w:rPr>
        <w:t>Instrucciones a los Licitantes</w:t>
      </w:r>
    </w:p>
    <w:p w14:paraId="5B2BA099" w14:textId="77777777" w:rsidR="002C55AE" w:rsidRPr="0060708C" w:rsidRDefault="002C55AE" w:rsidP="00E35EC2">
      <w:pPr>
        <w:widowControl w:val="0"/>
        <w:spacing w:before="60" w:after="60"/>
        <w:ind w:right="-720"/>
        <w:jc w:val="center"/>
        <w:rPr>
          <w:rFonts w:ascii="Century Gothic" w:hAnsi="Century Gothic"/>
          <w:b/>
          <w:sz w:val="4"/>
          <w:szCs w:val="4"/>
          <w:lang w:val="es-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3A63A8" w:rsidRPr="0060708C" w14:paraId="44917EE2" w14:textId="77777777" w:rsidTr="009C67C3">
        <w:trPr>
          <w:tblHeader/>
        </w:trPr>
        <w:tc>
          <w:tcPr>
            <w:tcW w:w="9356" w:type="dxa"/>
            <w:shd w:val="clear" w:color="auto" w:fill="DBE5F1" w:themeFill="accent1" w:themeFillTint="33"/>
          </w:tcPr>
          <w:p w14:paraId="160B24DA" w14:textId="4766C23B" w:rsidR="003A63A8" w:rsidRPr="0060708C" w:rsidRDefault="003A63A8" w:rsidP="00E35EC2">
            <w:pPr>
              <w:widowControl w:val="0"/>
              <w:spacing w:before="120" w:after="120"/>
              <w:jc w:val="center"/>
              <w:rPr>
                <w:rFonts w:ascii="Century Gothic" w:hAnsi="Century Gothic"/>
                <w:b/>
                <w:bCs/>
                <w:sz w:val="28"/>
                <w:lang w:val="es-US"/>
              </w:rPr>
            </w:pPr>
            <w:bookmarkStart w:id="12" w:name="_Toc505659529"/>
            <w:bookmarkStart w:id="13" w:name="_Toc506185677"/>
            <w:r w:rsidRPr="0060708C">
              <w:rPr>
                <w:rFonts w:ascii="Century Gothic" w:hAnsi="Century Gothic"/>
                <w:b/>
                <w:bCs/>
                <w:sz w:val="28"/>
                <w:lang w:val="es-US"/>
              </w:rPr>
              <w:t>A. Disposiciones generales</w:t>
            </w:r>
            <w:bookmarkEnd w:id="12"/>
            <w:bookmarkEnd w:id="13"/>
          </w:p>
        </w:tc>
      </w:tr>
    </w:tbl>
    <w:p w14:paraId="296B29D2" w14:textId="77777777" w:rsidR="002847D1" w:rsidRDefault="002847D1"/>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3"/>
      </w:tblGrid>
      <w:tr w:rsidR="000939BF" w:rsidRPr="00C16F4B" w14:paraId="0CCB13F7" w14:textId="77777777" w:rsidTr="008E33C1">
        <w:tc>
          <w:tcPr>
            <w:tcW w:w="1843" w:type="dxa"/>
          </w:tcPr>
          <w:p w14:paraId="1CBD8D14" w14:textId="2C31B902" w:rsidR="000939BF" w:rsidRPr="00362D3B" w:rsidRDefault="00537A80" w:rsidP="00E35EC2">
            <w:pPr>
              <w:widowControl w:val="0"/>
              <w:spacing w:before="120" w:after="120"/>
              <w:rPr>
                <w:rFonts w:ascii="Century Gothic" w:hAnsi="Century Gothic"/>
                <w:b/>
                <w:sz w:val="20"/>
                <w:szCs w:val="20"/>
                <w:lang w:val="es-US"/>
              </w:rPr>
            </w:pPr>
            <w:r w:rsidRPr="00362D3B">
              <w:rPr>
                <w:rFonts w:ascii="Century Gothic" w:hAnsi="Century Gothic"/>
                <w:b/>
                <w:bCs/>
                <w:sz w:val="20"/>
                <w:szCs w:val="20"/>
                <w:lang w:val="es-US"/>
              </w:rPr>
              <w:t xml:space="preserve">1. </w:t>
            </w:r>
            <w:r w:rsidR="00157C0C" w:rsidRPr="00362D3B">
              <w:rPr>
                <w:rFonts w:ascii="Century Gothic" w:hAnsi="Century Gothic"/>
                <w:b/>
                <w:bCs/>
                <w:sz w:val="20"/>
                <w:szCs w:val="20"/>
                <w:lang w:val="es-US"/>
              </w:rPr>
              <w:t xml:space="preserve">Alcance de la </w:t>
            </w:r>
            <w:r w:rsidR="009A6191" w:rsidRPr="00362D3B">
              <w:rPr>
                <w:rFonts w:ascii="Century Gothic" w:hAnsi="Century Gothic"/>
                <w:b/>
                <w:bCs/>
                <w:sz w:val="20"/>
                <w:szCs w:val="20"/>
                <w:lang w:val="es-US"/>
              </w:rPr>
              <w:t>S</w:t>
            </w:r>
            <w:r w:rsidR="00157C0C" w:rsidRPr="00362D3B">
              <w:rPr>
                <w:rFonts w:ascii="Century Gothic" w:hAnsi="Century Gothic"/>
                <w:b/>
                <w:bCs/>
                <w:sz w:val="20"/>
                <w:szCs w:val="20"/>
                <w:lang w:val="es-US"/>
              </w:rPr>
              <w:t xml:space="preserve">olicitud de </w:t>
            </w:r>
            <w:r w:rsidR="009A6191" w:rsidRPr="00362D3B">
              <w:rPr>
                <w:rFonts w:ascii="Century Gothic" w:hAnsi="Century Gothic"/>
                <w:b/>
                <w:bCs/>
                <w:sz w:val="20"/>
                <w:szCs w:val="20"/>
                <w:lang w:val="es-US"/>
              </w:rPr>
              <w:t>O</w:t>
            </w:r>
            <w:r w:rsidR="00157C0C" w:rsidRPr="00362D3B">
              <w:rPr>
                <w:rFonts w:ascii="Century Gothic" w:hAnsi="Century Gothic"/>
                <w:b/>
                <w:bCs/>
                <w:sz w:val="20"/>
                <w:szCs w:val="20"/>
                <w:lang w:val="es-US"/>
              </w:rPr>
              <w:t xml:space="preserve">fertas </w:t>
            </w:r>
          </w:p>
        </w:tc>
        <w:tc>
          <w:tcPr>
            <w:tcW w:w="7513" w:type="dxa"/>
          </w:tcPr>
          <w:p w14:paraId="56F88C9C" w14:textId="576ADB59" w:rsidR="008C6859" w:rsidRPr="006B00D2" w:rsidRDefault="000939BF" w:rsidP="00E35EC2">
            <w:pPr>
              <w:widowControl w:val="0"/>
              <w:tabs>
                <w:tab w:val="right" w:leader="underscore" w:pos="7232"/>
              </w:tabs>
              <w:spacing w:before="120" w:after="120"/>
              <w:jc w:val="both"/>
              <w:rPr>
                <w:rFonts w:ascii="Century Gothic" w:hAnsi="Century Gothic"/>
                <w:sz w:val="22"/>
                <w:szCs w:val="22"/>
                <w:lang w:val="es-BO"/>
              </w:rPr>
            </w:pPr>
            <w:bookmarkStart w:id="14" w:name="_Hlk1141669"/>
            <w:r w:rsidRPr="006B00D2">
              <w:rPr>
                <w:rFonts w:ascii="Century Gothic" w:hAnsi="Century Gothic"/>
                <w:sz w:val="22"/>
                <w:szCs w:val="22"/>
                <w:lang w:val="es-US"/>
              </w:rPr>
              <w:t xml:space="preserve">El </w:t>
            </w:r>
            <w:r w:rsidRPr="006B00D2">
              <w:rPr>
                <w:rFonts w:ascii="Century Gothic" w:hAnsi="Century Gothic"/>
                <w:sz w:val="22"/>
                <w:szCs w:val="22"/>
                <w:lang w:val="es-BO"/>
              </w:rPr>
              <w:t xml:space="preserve">número de referencia de la Solicitud de Ofertas </w:t>
            </w:r>
            <w:r w:rsidR="00A84543" w:rsidRPr="006B00D2">
              <w:rPr>
                <w:rFonts w:ascii="Century Gothic" w:hAnsi="Century Gothic"/>
                <w:sz w:val="22"/>
                <w:szCs w:val="22"/>
                <w:lang w:val="es-BO"/>
              </w:rPr>
              <w:t xml:space="preserve">con acceso al </w:t>
            </w:r>
            <w:r w:rsidR="00AD7A8C" w:rsidRPr="006B00D2">
              <w:rPr>
                <w:rFonts w:ascii="Century Gothic" w:hAnsi="Century Gothic"/>
                <w:sz w:val="22"/>
                <w:szCs w:val="22"/>
                <w:lang w:val="es-BO"/>
              </w:rPr>
              <w:t>M</w:t>
            </w:r>
            <w:r w:rsidR="00A84543" w:rsidRPr="006B00D2">
              <w:rPr>
                <w:rFonts w:ascii="Century Gothic" w:hAnsi="Century Gothic"/>
                <w:sz w:val="22"/>
                <w:szCs w:val="22"/>
                <w:lang w:val="es-BO"/>
              </w:rPr>
              <w:t xml:space="preserve">ercado </w:t>
            </w:r>
            <w:r w:rsidR="00157C0C" w:rsidRPr="006B00D2">
              <w:rPr>
                <w:rFonts w:ascii="Century Gothic" w:hAnsi="Century Gothic"/>
                <w:sz w:val="22"/>
                <w:szCs w:val="22"/>
                <w:lang w:val="es-BO"/>
              </w:rPr>
              <w:t xml:space="preserve">Nacional </w:t>
            </w:r>
            <w:r w:rsidRPr="006B00D2">
              <w:rPr>
                <w:rFonts w:ascii="Century Gothic" w:hAnsi="Century Gothic"/>
                <w:sz w:val="22"/>
                <w:szCs w:val="22"/>
                <w:lang w:val="es-BO"/>
              </w:rPr>
              <w:t>(</w:t>
            </w:r>
            <w:r w:rsidR="00487033" w:rsidRPr="006B00D2">
              <w:rPr>
                <w:rFonts w:ascii="Century Gothic" w:hAnsi="Century Gothic"/>
                <w:sz w:val="22"/>
                <w:szCs w:val="22"/>
                <w:lang w:val="es-BO"/>
              </w:rPr>
              <w:t>SDO</w:t>
            </w:r>
            <w:r w:rsidRPr="006B00D2">
              <w:rPr>
                <w:rFonts w:ascii="Century Gothic" w:hAnsi="Century Gothic"/>
                <w:sz w:val="22"/>
                <w:szCs w:val="22"/>
                <w:lang w:val="es-BO"/>
              </w:rPr>
              <w:t>) es:</w:t>
            </w:r>
            <w:r w:rsidR="008C6859" w:rsidRPr="006B00D2">
              <w:rPr>
                <w:rFonts w:ascii="Century Gothic" w:hAnsi="Century Gothic"/>
                <w:sz w:val="22"/>
                <w:szCs w:val="22"/>
                <w:lang w:val="es-BO"/>
              </w:rPr>
              <w:t xml:space="preserve"> </w:t>
            </w:r>
            <w:bookmarkStart w:id="15" w:name="_Hlk212534353"/>
            <w:r w:rsidR="00277116" w:rsidRPr="006B00D2">
              <w:rPr>
                <w:rFonts w:ascii="Century Gothic" w:hAnsi="Century Gothic"/>
                <w:b/>
                <w:bCs/>
                <w:sz w:val="22"/>
                <w:szCs w:val="22"/>
                <w:lang w:val="es-HN"/>
              </w:rPr>
              <w:t>SAG-COMRURAL-II</w:t>
            </w:r>
            <w:r w:rsidR="0042380A" w:rsidRPr="006B00D2">
              <w:rPr>
                <w:rFonts w:ascii="Century Gothic" w:hAnsi="Century Gothic"/>
                <w:b/>
                <w:bCs/>
                <w:sz w:val="22"/>
                <w:szCs w:val="22"/>
                <w:lang w:val="es-HN"/>
              </w:rPr>
              <w:t>I</w:t>
            </w:r>
            <w:r w:rsidR="00277116" w:rsidRPr="006B00D2">
              <w:rPr>
                <w:rFonts w:ascii="Century Gothic" w:hAnsi="Century Gothic"/>
                <w:b/>
                <w:bCs/>
                <w:sz w:val="22"/>
                <w:szCs w:val="22"/>
                <w:lang w:val="es-HN"/>
              </w:rPr>
              <w:t>-SDO-B-</w:t>
            </w:r>
            <w:r w:rsidR="008251BB">
              <w:rPr>
                <w:rFonts w:ascii="Century Gothic" w:hAnsi="Century Gothic"/>
                <w:b/>
                <w:bCs/>
                <w:sz w:val="22"/>
                <w:szCs w:val="22"/>
                <w:lang w:val="es-HN"/>
              </w:rPr>
              <w:t>14</w:t>
            </w:r>
            <w:r w:rsidR="00277116" w:rsidRPr="006B00D2">
              <w:rPr>
                <w:rFonts w:ascii="Century Gothic" w:hAnsi="Century Gothic"/>
                <w:b/>
                <w:bCs/>
                <w:sz w:val="22"/>
                <w:szCs w:val="22"/>
                <w:lang w:val="es-HN"/>
              </w:rPr>
              <w:t>-202</w:t>
            </w:r>
            <w:bookmarkEnd w:id="15"/>
            <w:r w:rsidR="008251BB">
              <w:rPr>
                <w:rFonts w:ascii="Century Gothic" w:hAnsi="Century Gothic"/>
                <w:b/>
                <w:bCs/>
                <w:sz w:val="22"/>
                <w:szCs w:val="22"/>
                <w:lang w:val="es-HN"/>
              </w:rPr>
              <w:t>6</w:t>
            </w:r>
            <w:r w:rsidR="0087449B" w:rsidRPr="006B00D2">
              <w:rPr>
                <w:rFonts w:ascii="Century Gothic" w:hAnsi="Century Gothic"/>
                <w:sz w:val="22"/>
                <w:szCs w:val="22"/>
                <w:lang w:val="es-BO"/>
              </w:rPr>
              <w:t>.</w:t>
            </w:r>
          </w:p>
          <w:p w14:paraId="731C8FE9" w14:textId="4FC5B709" w:rsidR="00710B35" w:rsidRPr="006B00D2" w:rsidRDefault="00DE007D" w:rsidP="00E35EC2">
            <w:pPr>
              <w:widowControl w:val="0"/>
              <w:tabs>
                <w:tab w:val="right" w:leader="underscore" w:pos="7232"/>
                <w:tab w:val="right" w:pos="7272"/>
              </w:tabs>
              <w:spacing w:before="120" w:after="120"/>
              <w:jc w:val="both"/>
              <w:rPr>
                <w:rFonts w:ascii="Century Gothic" w:hAnsi="Century Gothic"/>
                <w:sz w:val="22"/>
                <w:szCs w:val="22"/>
                <w:lang w:val="es-BO"/>
              </w:rPr>
            </w:pPr>
            <w:r w:rsidRPr="006B00D2">
              <w:rPr>
                <w:rFonts w:ascii="Century Gothic" w:hAnsi="Century Gothic"/>
                <w:sz w:val="22"/>
                <w:szCs w:val="22"/>
                <w:lang w:val="es-BO"/>
              </w:rPr>
              <w:t>El Comprador es:</w:t>
            </w:r>
            <w:r w:rsidR="008C6859" w:rsidRPr="006B00D2">
              <w:rPr>
                <w:rFonts w:ascii="Century Gothic" w:hAnsi="Century Gothic"/>
                <w:sz w:val="22"/>
                <w:szCs w:val="22"/>
                <w:lang w:val="es-BO"/>
              </w:rPr>
              <w:t xml:space="preserve"> </w:t>
            </w:r>
            <w:r w:rsidR="0087449B" w:rsidRPr="006B00D2">
              <w:rPr>
                <w:rFonts w:ascii="Century Gothic" w:hAnsi="Century Gothic"/>
                <w:b/>
                <w:bCs/>
                <w:sz w:val="22"/>
                <w:szCs w:val="22"/>
                <w:lang w:val="es-BO"/>
              </w:rPr>
              <w:t xml:space="preserve">Secretaría de </w:t>
            </w:r>
            <w:r w:rsidR="008251BB">
              <w:rPr>
                <w:rFonts w:ascii="Century Gothic" w:hAnsi="Century Gothic"/>
                <w:b/>
                <w:bCs/>
                <w:sz w:val="22"/>
                <w:szCs w:val="22"/>
                <w:lang w:val="es-BO"/>
              </w:rPr>
              <w:t>Agricultura y Ganadería (SAG)</w:t>
            </w:r>
          </w:p>
          <w:p w14:paraId="4A430B31" w14:textId="77777777" w:rsidR="008251BB" w:rsidRPr="008251BB" w:rsidRDefault="00DE007D" w:rsidP="008251BB">
            <w:pPr>
              <w:widowControl w:val="0"/>
              <w:tabs>
                <w:tab w:val="right" w:leader="underscore" w:pos="7236"/>
                <w:tab w:val="right" w:pos="7272"/>
              </w:tabs>
              <w:spacing w:before="120" w:after="60"/>
              <w:jc w:val="both"/>
              <w:rPr>
                <w:rFonts w:ascii="Century Gothic" w:hAnsi="Century Gothic"/>
                <w:b/>
                <w:bCs/>
                <w:lang w:val="es-HN"/>
              </w:rPr>
            </w:pPr>
            <w:r w:rsidRPr="006B00D2">
              <w:rPr>
                <w:rFonts w:ascii="Century Gothic" w:hAnsi="Century Gothic"/>
                <w:sz w:val="22"/>
                <w:szCs w:val="22"/>
                <w:lang w:val="es-BO"/>
              </w:rPr>
              <w:t xml:space="preserve">El nombre de la </w:t>
            </w:r>
            <w:r w:rsidR="00487033" w:rsidRPr="006B00D2">
              <w:rPr>
                <w:rFonts w:ascii="Century Gothic" w:hAnsi="Century Gothic"/>
                <w:sz w:val="22"/>
                <w:szCs w:val="22"/>
                <w:lang w:val="es-BO"/>
              </w:rPr>
              <w:t>SDO</w:t>
            </w:r>
            <w:r w:rsidRPr="006B00D2">
              <w:rPr>
                <w:rFonts w:ascii="Century Gothic" w:hAnsi="Century Gothic"/>
                <w:sz w:val="22"/>
                <w:szCs w:val="22"/>
                <w:lang w:val="es-BO"/>
              </w:rPr>
              <w:t xml:space="preserve"> es:</w:t>
            </w:r>
            <w:r w:rsidR="008C6859" w:rsidRPr="006B00D2">
              <w:rPr>
                <w:rFonts w:ascii="Century Gothic" w:hAnsi="Century Gothic"/>
                <w:sz w:val="22"/>
                <w:szCs w:val="22"/>
                <w:lang w:val="es-BO"/>
              </w:rPr>
              <w:t xml:space="preserve"> </w:t>
            </w:r>
            <w:bookmarkStart w:id="16" w:name="_Hlk230180779"/>
            <w:bookmarkEnd w:id="14"/>
            <w:r w:rsidR="008251BB" w:rsidRPr="008251BB">
              <w:rPr>
                <w:rFonts w:ascii="Century Gothic" w:hAnsi="Century Gothic"/>
                <w:b/>
                <w:bCs/>
                <w:lang w:val="es-US"/>
              </w:rPr>
              <w:t>ADQUISICIÓN DE TRES (3) LANCHAS LA MOSKITIA_B</w:t>
            </w:r>
            <w:bookmarkEnd w:id="16"/>
          </w:p>
          <w:p w14:paraId="258D8A13" w14:textId="6631EB30" w:rsidR="008A7839" w:rsidRPr="006B00D2" w:rsidRDefault="008A7839" w:rsidP="00E35EC2">
            <w:pPr>
              <w:widowControl w:val="0"/>
              <w:tabs>
                <w:tab w:val="right" w:leader="underscore" w:pos="7236"/>
                <w:tab w:val="right" w:pos="7272"/>
              </w:tabs>
              <w:spacing w:before="120" w:after="60"/>
              <w:jc w:val="both"/>
              <w:rPr>
                <w:rFonts w:ascii="Century Gothic" w:hAnsi="Century Gothic"/>
                <w:sz w:val="22"/>
                <w:szCs w:val="22"/>
                <w:lang w:val="es-BO"/>
              </w:rPr>
            </w:pPr>
            <w:proofErr w:type="gramStart"/>
            <w:r w:rsidRPr="006B00D2">
              <w:rPr>
                <w:rFonts w:ascii="Century Gothic" w:hAnsi="Century Gothic"/>
                <w:sz w:val="22"/>
                <w:szCs w:val="22"/>
                <w:lang w:val="es-BO"/>
              </w:rPr>
              <w:t xml:space="preserve">Los </w:t>
            </w:r>
            <w:r w:rsidR="002F494C" w:rsidRPr="006B00D2">
              <w:rPr>
                <w:rFonts w:ascii="Century Gothic" w:hAnsi="Century Gothic"/>
                <w:sz w:val="22"/>
                <w:szCs w:val="22"/>
                <w:lang w:val="es-BO"/>
              </w:rPr>
              <w:t xml:space="preserve">ítems </w:t>
            </w:r>
            <w:r w:rsidRPr="006B00D2">
              <w:rPr>
                <w:rFonts w:ascii="Century Gothic" w:hAnsi="Century Gothic"/>
                <w:sz w:val="22"/>
                <w:szCs w:val="22"/>
                <w:lang w:val="es-BO"/>
              </w:rPr>
              <w:t>a adquirir</w:t>
            </w:r>
            <w:proofErr w:type="gramEnd"/>
            <w:r w:rsidRPr="006B00D2">
              <w:rPr>
                <w:rFonts w:ascii="Century Gothic" w:hAnsi="Century Gothic"/>
                <w:sz w:val="22"/>
                <w:szCs w:val="22"/>
                <w:lang w:val="es-BO"/>
              </w:rPr>
              <w:t xml:space="preserve"> son:</w:t>
            </w:r>
          </w:p>
          <w:tbl>
            <w:tblPr>
              <w:tblW w:w="6350" w:type="dxa"/>
              <w:tblInd w:w="166" w:type="dxa"/>
              <w:tblLayout w:type="fixed"/>
              <w:tblLook w:val="0400" w:firstRow="0" w:lastRow="0" w:firstColumn="0" w:lastColumn="0" w:noHBand="0" w:noVBand="1"/>
            </w:tblPr>
            <w:tblGrid>
              <w:gridCol w:w="624"/>
              <w:gridCol w:w="3912"/>
              <w:gridCol w:w="850"/>
              <w:gridCol w:w="964"/>
            </w:tblGrid>
            <w:tr w:rsidR="00653BAE" w:rsidRPr="006B00D2" w14:paraId="0AADC6C9" w14:textId="77777777" w:rsidTr="00653BAE">
              <w:trPr>
                <w:trHeight w:val="404"/>
                <w:tblHeader/>
              </w:trPr>
              <w:tc>
                <w:tcPr>
                  <w:tcW w:w="624" w:type="dxa"/>
                  <w:tcBorders>
                    <w:top w:val="single" w:sz="4" w:space="0" w:color="auto"/>
                    <w:left w:val="single" w:sz="4" w:space="0" w:color="auto"/>
                    <w:bottom w:val="single" w:sz="4" w:space="0" w:color="auto"/>
                    <w:right w:val="single" w:sz="4" w:space="0" w:color="auto"/>
                  </w:tcBorders>
                  <w:shd w:val="clear" w:color="auto" w:fill="92CDDC"/>
                </w:tcPr>
                <w:p w14:paraId="1DE3F2C4" w14:textId="459C52A8" w:rsidR="00653BAE" w:rsidRPr="006B00D2" w:rsidRDefault="00653BAE" w:rsidP="0042380A">
                  <w:pPr>
                    <w:jc w:val="center"/>
                    <w:rPr>
                      <w:rFonts w:ascii="Century Gothic" w:hAnsi="Century Gothic" w:cstheme="minorHAnsi"/>
                      <w:b/>
                      <w:sz w:val="16"/>
                      <w:szCs w:val="16"/>
                    </w:rPr>
                  </w:pPr>
                  <w:bookmarkStart w:id="17" w:name="_Hlk212556235"/>
                  <w:r>
                    <w:rPr>
                      <w:rFonts w:ascii="Century Gothic" w:hAnsi="Century Gothic" w:cstheme="minorHAnsi"/>
                      <w:b/>
                      <w:sz w:val="16"/>
                      <w:szCs w:val="16"/>
                    </w:rPr>
                    <w:t>No. Item</w:t>
                  </w:r>
                </w:p>
              </w:tc>
              <w:tc>
                <w:tcPr>
                  <w:tcW w:w="3912" w:type="dxa"/>
                  <w:tcBorders>
                    <w:top w:val="single" w:sz="4" w:space="0" w:color="000000"/>
                    <w:left w:val="single" w:sz="4" w:space="0" w:color="auto"/>
                    <w:bottom w:val="single" w:sz="4" w:space="0" w:color="000000"/>
                    <w:right w:val="single" w:sz="4" w:space="0" w:color="000000"/>
                  </w:tcBorders>
                  <w:shd w:val="clear" w:color="auto" w:fill="92CDDC"/>
                  <w:vAlign w:val="center"/>
                </w:tcPr>
                <w:p w14:paraId="550D4508" w14:textId="509FCF63" w:rsidR="00653BAE" w:rsidRPr="006B00D2" w:rsidRDefault="00653BAE" w:rsidP="0042380A">
                  <w:pPr>
                    <w:jc w:val="center"/>
                    <w:rPr>
                      <w:rFonts w:ascii="Century Gothic" w:hAnsi="Century Gothic" w:cstheme="minorHAnsi"/>
                      <w:b/>
                      <w:sz w:val="16"/>
                      <w:szCs w:val="16"/>
                    </w:rPr>
                  </w:pPr>
                  <w:proofErr w:type="spellStart"/>
                  <w:r w:rsidRPr="006B00D2">
                    <w:rPr>
                      <w:rFonts w:ascii="Century Gothic" w:hAnsi="Century Gothic" w:cstheme="minorHAnsi"/>
                      <w:b/>
                      <w:sz w:val="16"/>
                      <w:szCs w:val="16"/>
                    </w:rPr>
                    <w:t>Descripción</w:t>
                  </w:r>
                  <w:proofErr w:type="spellEnd"/>
                </w:p>
              </w:tc>
              <w:tc>
                <w:tcPr>
                  <w:tcW w:w="850" w:type="dxa"/>
                  <w:tcBorders>
                    <w:top w:val="single" w:sz="4" w:space="0" w:color="000000"/>
                    <w:left w:val="nil"/>
                    <w:bottom w:val="single" w:sz="4" w:space="0" w:color="000000"/>
                    <w:right w:val="single" w:sz="4" w:space="0" w:color="000000"/>
                  </w:tcBorders>
                  <w:shd w:val="clear" w:color="auto" w:fill="92CDDC"/>
                  <w:vAlign w:val="center"/>
                </w:tcPr>
                <w:p w14:paraId="791E2FA6" w14:textId="77777777" w:rsidR="00653BAE" w:rsidRPr="006B00D2" w:rsidRDefault="00653BAE" w:rsidP="0042380A">
                  <w:pPr>
                    <w:jc w:val="center"/>
                    <w:rPr>
                      <w:rFonts w:ascii="Century Gothic" w:hAnsi="Century Gothic" w:cstheme="minorHAnsi"/>
                      <w:b/>
                      <w:sz w:val="16"/>
                      <w:szCs w:val="16"/>
                    </w:rPr>
                  </w:pPr>
                  <w:proofErr w:type="spellStart"/>
                  <w:r w:rsidRPr="006B00D2">
                    <w:rPr>
                      <w:rFonts w:ascii="Century Gothic" w:hAnsi="Century Gothic" w:cstheme="minorHAnsi"/>
                      <w:b/>
                      <w:sz w:val="16"/>
                      <w:szCs w:val="16"/>
                    </w:rPr>
                    <w:t>Medida</w:t>
                  </w:r>
                  <w:proofErr w:type="spellEnd"/>
                </w:p>
              </w:tc>
              <w:tc>
                <w:tcPr>
                  <w:tcW w:w="964" w:type="dxa"/>
                  <w:tcBorders>
                    <w:top w:val="single" w:sz="4" w:space="0" w:color="000000"/>
                    <w:left w:val="nil"/>
                    <w:bottom w:val="single" w:sz="4" w:space="0" w:color="000000"/>
                    <w:right w:val="single" w:sz="4" w:space="0" w:color="000000"/>
                  </w:tcBorders>
                  <w:shd w:val="clear" w:color="auto" w:fill="92CDDC"/>
                  <w:vAlign w:val="center"/>
                </w:tcPr>
                <w:p w14:paraId="1616FB27" w14:textId="77777777" w:rsidR="00653BAE" w:rsidRPr="006B00D2" w:rsidRDefault="00653BAE" w:rsidP="0042380A">
                  <w:pPr>
                    <w:jc w:val="center"/>
                    <w:rPr>
                      <w:rFonts w:ascii="Century Gothic" w:hAnsi="Century Gothic" w:cstheme="minorHAnsi"/>
                      <w:b/>
                      <w:sz w:val="16"/>
                      <w:szCs w:val="16"/>
                    </w:rPr>
                  </w:pPr>
                  <w:proofErr w:type="spellStart"/>
                  <w:r w:rsidRPr="006B00D2">
                    <w:rPr>
                      <w:rFonts w:ascii="Century Gothic" w:hAnsi="Century Gothic" w:cstheme="minorHAnsi"/>
                      <w:b/>
                      <w:sz w:val="16"/>
                      <w:szCs w:val="16"/>
                    </w:rPr>
                    <w:t>Cantidad</w:t>
                  </w:r>
                  <w:proofErr w:type="spellEnd"/>
                </w:p>
              </w:tc>
            </w:tr>
            <w:tr w:rsidR="00653BAE" w:rsidRPr="006B00D2" w14:paraId="671F42AD" w14:textId="77777777" w:rsidTr="00653BAE">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0A7BD155" w14:textId="6F3249A6" w:rsidR="00653BAE" w:rsidRPr="008251BB" w:rsidRDefault="00653BAE" w:rsidP="00D363B7">
                  <w:pPr>
                    <w:jc w:val="center"/>
                    <w:rPr>
                      <w:rFonts w:ascii="Century Gothic" w:hAnsi="Century Gothic" w:cstheme="minorHAnsi"/>
                      <w:sz w:val="16"/>
                      <w:szCs w:val="16"/>
                      <w:lang w:val="es-HN"/>
                    </w:rPr>
                  </w:pPr>
                  <w:r>
                    <w:rPr>
                      <w:rFonts w:ascii="Century Gothic" w:hAnsi="Century Gothic" w:cstheme="minorHAnsi"/>
                      <w:sz w:val="16"/>
                      <w:szCs w:val="16"/>
                      <w:lang w:val="es-HN"/>
                    </w:rPr>
                    <w:t>1</w:t>
                  </w:r>
                </w:p>
              </w:tc>
              <w:tc>
                <w:tcPr>
                  <w:tcW w:w="3912" w:type="dxa"/>
                  <w:tcBorders>
                    <w:top w:val="single" w:sz="4" w:space="0" w:color="000000"/>
                    <w:left w:val="single" w:sz="4" w:space="0" w:color="auto"/>
                    <w:bottom w:val="single" w:sz="4" w:space="0" w:color="000000"/>
                    <w:right w:val="single" w:sz="4" w:space="0" w:color="000000"/>
                  </w:tcBorders>
                  <w:vAlign w:val="center"/>
                </w:tcPr>
                <w:p w14:paraId="3DB1EBB6" w14:textId="3A7DDB15" w:rsidR="00653BAE" w:rsidRPr="008251BB" w:rsidRDefault="00653BAE" w:rsidP="0042380A">
                  <w:pPr>
                    <w:jc w:val="center"/>
                    <w:rPr>
                      <w:rFonts w:ascii="Century Gothic" w:hAnsi="Century Gothic" w:cstheme="minorHAnsi"/>
                      <w:sz w:val="16"/>
                      <w:szCs w:val="16"/>
                      <w:lang w:val="es-HN"/>
                    </w:rPr>
                  </w:pPr>
                  <w:r w:rsidRPr="008251BB">
                    <w:rPr>
                      <w:rFonts w:ascii="Century Gothic" w:hAnsi="Century Gothic" w:cstheme="minorHAnsi"/>
                      <w:sz w:val="16"/>
                      <w:szCs w:val="16"/>
                      <w:lang w:val="es-HN"/>
                    </w:rPr>
                    <w:t xml:space="preserve">Lancha </w:t>
                  </w:r>
                  <w:r w:rsidR="003C437A">
                    <w:rPr>
                      <w:rFonts w:ascii="Century Gothic" w:hAnsi="Century Gothic" w:cstheme="minorHAnsi"/>
                      <w:sz w:val="16"/>
                      <w:szCs w:val="16"/>
                      <w:lang w:val="es-HN"/>
                    </w:rPr>
                    <w:t xml:space="preserve">Tipo </w:t>
                  </w:r>
                  <w:proofErr w:type="spellStart"/>
                  <w:r w:rsidR="003C437A">
                    <w:rPr>
                      <w:rFonts w:ascii="Century Gothic" w:hAnsi="Century Gothic" w:cstheme="minorHAnsi"/>
                      <w:sz w:val="16"/>
                      <w:szCs w:val="16"/>
                      <w:lang w:val="es-HN"/>
                    </w:rPr>
                    <w:t>Tiburonera</w:t>
                  </w:r>
                  <w:proofErr w:type="spellEnd"/>
                  <w:r w:rsidR="003C437A">
                    <w:rPr>
                      <w:rFonts w:ascii="Century Gothic" w:hAnsi="Century Gothic" w:cstheme="minorHAnsi"/>
                      <w:sz w:val="16"/>
                      <w:szCs w:val="16"/>
                      <w:lang w:val="es-HN"/>
                    </w:rPr>
                    <w:t xml:space="preserve"> </w:t>
                  </w:r>
                  <w:r w:rsidRPr="008251BB">
                    <w:rPr>
                      <w:rFonts w:ascii="Century Gothic" w:hAnsi="Century Gothic" w:cstheme="minorHAnsi"/>
                      <w:sz w:val="16"/>
                      <w:szCs w:val="16"/>
                      <w:lang w:val="es-HN"/>
                    </w:rPr>
                    <w:t>de fibra de v</w:t>
                  </w:r>
                  <w:r>
                    <w:rPr>
                      <w:rFonts w:ascii="Century Gothic" w:hAnsi="Century Gothic" w:cstheme="minorHAnsi"/>
                      <w:sz w:val="16"/>
                      <w:szCs w:val="16"/>
                      <w:lang w:val="es-HN"/>
                    </w:rPr>
                    <w:t>idrio 26-27 pies según especificaciones técnicas</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6DAC89AB" w14:textId="77777777" w:rsidR="00653BAE" w:rsidRPr="006B00D2" w:rsidRDefault="00653BAE" w:rsidP="0042380A">
                  <w:pPr>
                    <w:jc w:val="center"/>
                    <w:rPr>
                      <w:rFonts w:ascii="Century Gothic" w:hAnsi="Century Gothic" w:cstheme="minorHAnsi"/>
                      <w:sz w:val="16"/>
                      <w:szCs w:val="16"/>
                    </w:rPr>
                  </w:pPr>
                  <w:r w:rsidRPr="006B00D2">
                    <w:rPr>
                      <w:rFonts w:ascii="Century Gothic" w:hAnsi="Century Gothic" w:cstheme="minorHAnsi"/>
                      <w:sz w:val="16"/>
                      <w:szCs w:val="16"/>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0F2A5C2F" w14:textId="77777777" w:rsidR="00653BAE" w:rsidRPr="006B00D2" w:rsidRDefault="00653BAE" w:rsidP="0042380A">
                  <w:pPr>
                    <w:jc w:val="center"/>
                    <w:rPr>
                      <w:rFonts w:ascii="Century Gothic" w:hAnsi="Century Gothic" w:cstheme="minorHAnsi"/>
                      <w:sz w:val="16"/>
                      <w:szCs w:val="16"/>
                    </w:rPr>
                  </w:pPr>
                  <w:r w:rsidRPr="006B00D2">
                    <w:rPr>
                      <w:rFonts w:ascii="Century Gothic" w:hAnsi="Century Gothic" w:cstheme="minorHAnsi"/>
                      <w:sz w:val="16"/>
                      <w:szCs w:val="16"/>
                    </w:rPr>
                    <w:t>1</w:t>
                  </w:r>
                </w:p>
              </w:tc>
            </w:tr>
            <w:tr w:rsidR="00653BAE" w:rsidRPr="00A33582" w14:paraId="6B4FBA82" w14:textId="77777777" w:rsidTr="00653BAE">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64117904" w14:textId="7A697614" w:rsidR="00653BAE" w:rsidRPr="00681834" w:rsidRDefault="00653BAE" w:rsidP="00D363B7">
                  <w:pPr>
                    <w:jc w:val="center"/>
                    <w:rPr>
                      <w:rFonts w:ascii="Century Gothic" w:hAnsi="Century Gothic" w:cstheme="minorHAnsi"/>
                      <w:sz w:val="16"/>
                      <w:szCs w:val="16"/>
                      <w:lang w:val="es-HN"/>
                    </w:rPr>
                  </w:pPr>
                  <w:r>
                    <w:rPr>
                      <w:rFonts w:ascii="Century Gothic" w:hAnsi="Century Gothic" w:cstheme="minorHAnsi"/>
                      <w:sz w:val="16"/>
                      <w:szCs w:val="16"/>
                      <w:lang w:val="es-HN"/>
                    </w:rPr>
                    <w:t>2</w:t>
                  </w:r>
                </w:p>
              </w:tc>
              <w:tc>
                <w:tcPr>
                  <w:tcW w:w="3912" w:type="dxa"/>
                  <w:tcBorders>
                    <w:top w:val="single" w:sz="4" w:space="0" w:color="000000"/>
                    <w:left w:val="single" w:sz="4" w:space="0" w:color="auto"/>
                    <w:bottom w:val="single" w:sz="4" w:space="0" w:color="000000"/>
                    <w:right w:val="single" w:sz="4" w:space="0" w:color="000000"/>
                  </w:tcBorders>
                  <w:vAlign w:val="center"/>
                </w:tcPr>
                <w:p w14:paraId="0D2EE849" w14:textId="666FFDCB" w:rsidR="00653BAE" w:rsidRPr="00681834" w:rsidRDefault="00653BAE" w:rsidP="00BE38CC">
                  <w:pPr>
                    <w:jc w:val="center"/>
                    <w:rPr>
                      <w:rFonts w:ascii="Century Gothic" w:hAnsi="Century Gothic" w:cstheme="minorHAnsi"/>
                      <w:sz w:val="16"/>
                      <w:szCs w:val="16"/>
                      <w:lang w:val="es-HN"/>
                    </w:rPr>
                  </w:pPr>
                  <w:r w:rsidRPr="00BE38CC">
                    <w:rPr>
                      <w:rFonts w:ascii="Century Gothic" w:hAnsi="Century Gothic" w:cstheme="minorHAnsi"/>
                      <w:sz w:val="16"/>
                      <w:szCs w:val="16"/>
                      <w:lang w:val="es-HN"/>
                    </w:rPr>
                    <w:t xml:space="preserve">Lancha </w:t>
                  </w:r>
                  <w:r w:rsidR="003C437A">
                    <w:rPr>
                      <w:rFonts w:ascii="Century Gothic" w:hAnsi="Century Gothic" w:cstheme="minorHAnsi"/>
                      <w:sz w:val="16"/>
                      <w:szCs w:val="16"/>
                      <w:lang w:val="es-HN"/>
                    </w:rPr>
                    <w:t xml:space="preserve">Tipo </w:t>
                  </w:r>
                  <w:proofErr w:type="spellStart"/>
                  <w:r w:rsidR="003C437A">
                    <w:rPr>
                      <w:rFonts w:ascii="Century Gothic" w:hAnsi="Century Gothic" w:cstheme="minorHAnsi"/>
                      <w:sz w:val="16"/>
                      <w:szCs w:val="16"/>
                      <w:lang w:val="es-HN"/>
                    </w:rPr>
                    <w:t>Tiburonera</w:t>
                  </w:r>
                  <w:proofErr w:type="spellEnd"/>
                  <w:r w:rsidR="003C437A">
                    <w:rPr>
                      <w:rFonts w:ascii="Century Gothic" w:hAnsi="Century Gothic" w:cstheme="minorHAnsi"/>
                      <w:sz w:val="16"/>
                      <w:szCs w:val="16"/>
                      <w:lang w:val="es-HN"/>
                    </w:rPr>
                    <w:t xml:space="preserve"> </w:t>
                  </w:r>
                  <w:r w:rsidRPr="00BE38CC">
                    <w:rPr>
                      <w:rFonts w:ascii="Century Gothic" w:hAnsi="Century Gothic" w:cstheme="minorHAnsi"/>
                      <w:sz w:val="16"/>
                      <w:szCs w:val="16"/>
                      <w:lang w:val="es-HN"/>
                    </w:rPr>
                    <w:t xml:space="preserve">de fibra de vidrio </w:t>
                  </w:r>
                  <w:r>
                    <w:rPr>
                      <w:rFonts w:ascii="Century Gothic" w:hAnsi="Century Gothic" w:cstheme="minorHAnsi"/>
                      <w:sz w:val="16"/>
                      <w:szCs w:val="16"/>
                      <w:lang w:val="es-HN"/>
                    </w:rPr>
                    <w:t>25 pies según especificaciones técnicas</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5B91EB05" w14:textId="7C00B4CC" w:rsidR="00653BAE" w:rsidRPr="00681834" w:rsidRDefault="00653BAE" w:rsidP="00BE38CC">
                  <w:pPr>
                    <w:jc w:val="center"/>
                    <w:rPr>
                      <w:rFonts w:ascii="Century Gothic" w:hAnsi="Century Gothic" w:cstheme="minorHAnsi"/>
                      <w:sz w:val="16"/>
                      <w:szCs w:val="16"/>
                      <w:lang w:val="es-HN"/>
                    </w:rPr>
                  </w:pPr>
                  <w:r w:rsidRPr="004B0B64">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07F208FE" w14:textId="4224F5B6" w:rsidR="00653BAE" w:rsidRPr="00681834" w:rsidRDefault="00653BAE" w:rsidP="00BE38CC">
                  <w:pPr>
                    <w:jc w:val="center"/>
                    <w:rPr>
                      <w:rFonts w:ascii="Century Gothic" w:hAnsi="Century Gothic" w:cstheme="minorHAnsi"/>
                      <w:sz w:val="16"/>
                      <w:szCs w:val="16"/>
                      <w:lang w:val="es-HN"/>
                    </w:rPr>
                  </w:pPr>
                  <w:r w:rsidRPr="004B0B64">
                    <w:rPr>
                      <w:rFonts w:ascii="Century Gothic" w:hAnsi="Century Gothic" w:cstheme="minorHAnsi"/>
                      <w:sz w:val="16"/>
                      <w:szCs w:val="16"/>
                      <w:lang w:val="es-HN"/>
                    </w:rPr>
                    <w:t>2</w:t>
                  </w:r>
                </w:p>
              </w:tc>
            </w:tr>
            <w:tr w:rsidR="00A4739A" w:rsidRPr="00A33582" w14:paraId="35B92F60" w14:textId="77777777" w:rsidTr="00653BAE">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24C2B474" w14:textId="1C5B3BA3" w:rsidR="00A4739A" w:rsidRDefault="00A4739A" w:rsidP="00D363B7">
                  <w:pPr>
                    <w:jc w:val="center"/>
                    <w:rPr>
                      <w:rFonts w:ascii="Century Gothic" w:hAnsi="Century Gothic" w:cstheme="minorHAnsi"/>
                      <w:sz w:val="16"/>
                      <w:szCs w:val="16"/>
                      <w:lang w:val="es-HN"/>
                    </w:rPr>
                  </w:pPr>
                  <w:r>
                    <w:rPr>
                      <w:rFonts w:ascii="Century Gothic" w:hAnsi="Century Gothic" w:cstheme="minorHAnsi"/>
                      <w:sz w:val="16"/>
                      <w:szCs w:val="16"/>
                      <w:lang w:val="es-HN"/>
                    </w:rPr>
                    <w:t>3</w:t>
                  </w:r>
                </w:p>
              </w:tc>
              <w:tc>
                <w:tcPr>
                  <w:tcW w:w="3912" w:type="dxa"/>
                  <w:tcBorders>
                    <w:top w:val="single" w:sz="4" w:space="0" w:color="000000"/>
                    <w:left w:val="single" w:sz="4" w:space="0" w:color="auto"/>
                    <w:bottom w:val="single" w:sz="4" w:space="0" w:color="000000"/>
                    <w:right w:val="single" w:sz="4" w:space="0" w:color="000000"/>
                  </w:tcBorders>
                  <w:vAlign w:val="center"/>
                </w:tcPr>
                <w:p w14:paraId="5C9186CD" w14:textId="5217B9AD" w:rsidR="00A4739A" w:rsidRPr="00BE38CC" w:rsidRDefault="00A4739A" w:rsidP="00BE38CC">
                  <w:pPr>
                    <w:jc w:val="center"/>
                    <w:rPr>
                      <w:rFonts w:ascii="Century Gothic" w:hAnsi="Century Gothic" w:cstheme="minorHAnsi"/>
                      <w:sz w:val="16"/>
                      <w:szCs w:val="16"/>
                      <w:lang w:val="es-HN"/>
                    </w:rPr>
                  </w:pPr>
                  <w:proofErr w:type="spellStart"/>
                  <w:r w:rsidRPr="00A4739A">
                    <w:rPr>
                      <w:rFonts w:ascii="Century Gothic" w:hAnsi="Century Gothic" w:cstheme="minorHAnsi"/>
                      <w:sz w:val="16"/>
                      <w:szCs w:val="16"/>
                      <w:lang w:val="es-HN"/>
                    </w:rPr>
                    <w:t>Trailer</w:t>
                  </w:r>
                  <w:proofErr w:type="spellEnd"/>
                  <w:r w:rsidRPr="00A4739A">
                    <w:rPr>
                      <w:rFonts w:ascii="Century Gothic" w:hAnsi="Century Gothic" w:cstheme="minorHAnsi"/>
                      <w:sz w:val="16"/>
                      <w:szCs w:val="16"/>
                      <w:lang w:val="es-HN"/>
                    </w:rPr>
                    <w:t xml:space="preserve"> (Remolque) para traslado de lancha</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55ED5D4F" w14:textId="61D25B06" w:rsidR="00A4739A" w:rsidRPr="004B0B64" w:rsidRDefault="00A4739A" w:rsidP="00BE38CC">
                  <w:pPr>
                    <w:jc w:val="center"/>
                    <w:rPr>
                      <w:rFonts w:ascii="Century Gothic" w:hAnsi="Century Gothic" w:cstheme="minorHAnsi"/>
                      <w:sz w:val="16"/>
                      <w:szCs w:val="16"/>
                      <w:lang w:val="es-HN"/>
                    </w:rPr>
                  </w:pPr>
                  <w:r>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0E217CB0" w14:textId="5DFAD011" w:rsidR="00A4739A" w:rsidRPr="004B0B64" w:rsidRDefault="00A4739A" w:rsidP="00BE38CC">
                  <w:pPr>
                    <w:jc w:val="center"/>
                    <w:rPr>
                      <w:rFonts w:ascii="Century Gothic" w:hAnsi="Century Gothic" w:cstheme="minorHAnsi"/>
                      <w:sz w:val="16"/>
                      <w:szCs w:val="16"/>
                      <w:lang w:val="es-HN"/>
                    </w:rPr>
                  </w:pPr>
                  <w:r>
                    <w:rPr>
                      <w:rFonts w:ascii="Century Gothic" w:hAnsi="Century Gothic" w:cstheme="minorHAnsi"/>
                      <w:sz w:val="16"/>
                      <w:szCs w:val="16"/>
                      <w:lang w:val="es-HN"/>
                    </w:rPr>
                    <w:t>2</w:t>
                  </w:r>
                </w:p>
              </w:tc>
            </w:tr>
          </w:tbl>
          <w:p w14:paraId="3B16F6C1" w14:textId="77777777" w:rsidR="0042380A" w:rsidRPr="006B00D2" w:rsidRDefault="0042380A">
            <w:pPr>
              <w:rPr>
                <w:rFonts w:ascii="Century Gothic" w:hAnsi="Century Gothic"/>
                <w:sz w:val="22"/>
                <w:szCs w:val="22"/>
                <w:lang w:val="es-HN"/>
              </w:rPr>
            </w:pPr>
            <w:bookmarkStart w:id="18" w:name="_Hlk203583941"/>
            <w:bookmarkEnd w:id="17"/>
          </w:p>
          <w:p w14:paraId="52C637DC" w14:textId="19E55CA2" w:rsidR="00CF1DBF" w:rsidRPr="006B00D2" w:rsidRDefault="00CF1DBF">
            <w:pPr>
              <w:rPr>
                <w:rFonts w:ascii="Century Gothic" w:hAnsi="Century Gothic"/>
                <w:sz w:val="22"/>
                <w:szCs w:val="22"/>
                <w:lang w:val="es-HN"/>
              </w:rPr>
            </w:pPr>
            <w:r w:rsidRPr="006B00D2">
              <w:rPr>
                <w:rFonts w:ascii="Century Gothic" w:hAnsi="Century Gothic"/>
                <w:sz w:val="22"/>
                <w:szCs w:val="22"/>
                <w:lang w:val="es-HN"/>
              </w:rPr>
              <w:t xml:space="preserve">La adjudicación se hará por </w:t>
            </w:r>
            <w:proofErr w:type="spellStart"/>
            <w:r w:rsidR="00653BAE">
              <w:rPr>
                <w:rFonts w:ascii="Century Gothic" w:hAnsi="Century Gothic"/>
                <w:sz w:val="22"/>
                <w:szCs w:val="22"/>
                <w:lang w:val="es-HN"/>
              </w:rPr>
              <w:t>item</w:t>
            </w:r>
            <w:proofErr w:type="spellEnd"/>
            <w:r w:rsidRPr="006B00D2">
              <w:rPr>
                <w:rFonts w:ascii="Century Gothic" w:hAnsi="Century Gothic"/>
                <w:sz w:val="22"/>
                <w:szCs w:val="22"/>
                <w:lang w:val="es-HN"/>
              </w:rPr>
              <w:t xml:space="preserve">. </w:t>
            </w:r>
          </w:p>
          <w:p w14:paraId="5E3E0823" w14:textId="265B019F" w:rsidR="002F494C" w:rsidRPr="006B00D2" w:rsidRDefault="002F494C" w:rsidP="002F494C">
            <w:pPr>
              <w:widowControl w:val="0"/>
              <w:tabs>
                <w:tab w:val="right" w:leader="underscore" w:pos="7236"/>
                <w:tab w:val="right" w:pos="7272"/>
              </w:tabs>
              <w:jc w:val="both"/>
              <w:rPr>
                <w:rFonts w:ascii="Century Gothic" w:hAnsi="Century Gothic"/>
                <w:sz w:val="6"/>
                <w:szCs w:val="6"/>
                <w:lang w:val="es-BO"/>
              </w:rPr>
            </w:pPr>
            <w:r w:rsidRPr="006B00D2">
              <w:rPr>
                <w:rFonts w:ascii="Century Gothic" w:hAnsi="Century Gothic"/>
                <w:sz w:val="6"/>
                <w:szCs w:val="6"/>
                <w:lang w:val="es-BO"/>
              </w:rPr>
              <w:t>.</w:t>
            </w:r>
            <w:bookmarkEnd w:id="18"/>
          </w:p>
        </w:tc>
      </w:tr>
      <w:tr w:rsidR="00293554" w:rsidRPr="00A33582" w14:paraId="0CD35193" w14:textId="77777777" w:rsidTr="00EF44F7">
        <w:trPr>
          <w:trHeight w:val="1847"/>
        </w:trPr>
        <w:tc>
          <w:tcPr>
            <w:tcW w:w="1843" w:type="dxa"/>
          </w:tcPr>
          <w:p w14:paraId="79C50206" w14:textId="23EED47F" w:rsidR="00293554" w:rsidRPr="00362D3B" w:rsidRDefault="00C66131" w:rsidP="00E35EC2">
            <w:pPr>
              <w:widowControl w:val="0"/>
              <w:spacing w:before="120" w:after="120"/>
              <w:rPr>
                <w:rFonts w:ascii="Century Gothic" w:hAnsi="Century Gothic"/>
                <w:b/>
                <w:bCs/>
                <w:sz w:val="20"/>
                <w:szCs w:val="20"/>
                <w:lang w:val="es-US"/>
              </w:rPr>
            </w:pPr>
            <w:bookmarkStart w:id="19" w:name="_Toc454620913"/>
            <w:bookmarkStart w:id="20" w:name="_Toc348000783"/>
            <w:bookmarkStart w:id="21" w:name="_Toc438907205"/>
            <w:bookmarkStart w:id="22" w:name="_Toc438907006"/>
            <w:bookmarkStart w:id="23" w:name="_Toc438733965"/>
            <w:bookmarkStart w:id="24" w:name="_Toc438532556"/>
            <w:bookmarkStart w:id="25" w:name="_Toc438438821"/>
            <w:bookmarkStart w:id="26" w:name="_Toc486937416"/>
            <w:r w:rsidRPr="00362D3B">
              <w:rPr>
                <w:rFonts w:ascii="Century Gothic" w:hAnsi="Century Gothic"/>
                <w:b/>
                <w:sz w:val="20"/>
                <w:szCs w:val="20"/>
                <w:lang w:val="es-US"/>
              </w:rPr>
              <w:t xml:space="preserve">2. </w:t>
            </w:r>
            <w:r w:rsidR="00293554" w:rsidRPr="00362D3B">
              <w:rPr>
                <w:rFonts w:ascii="Century Gothic" w:hAnsi="Century Gothic"/>
                <w:b/>
                <w:sz w:val="20"/>
                <w:szCs w:val="20"/>
                <w:lang w:val="es-US"/>
              </w:rPr>
              <w:t xml:space="preserve">Fuente de </w:t>
            </w:r>
            <w:bookmarkEnd w:id="19"/>
            <w:bookmarkEnd w:id="20"/>
            <w:bookmarkEnd w:id="21"/>
            <w:bookmarkEnd w:id="22"/>
            <w:bookmarkEnd w:id="23"/>
            <w:bookmarkEnd w:id="24"/>
            <w:bookmarkEnd w:id="25"/>
            <w:bookmarkEnd w:id="26"/>
            <w:r w:rsidR="00293554" w:rsidRPr="00362D3B">
              <w:rPr>
                <w:rFonts w:ascii="Century Gothic" w:hAnsi="Century Gothic"/>
                <w:b/>
                <w:sz w:val="20"/>
                <w:szCs w:val="20"/>
                <w:lang w:val="es-US"/>
              </w:rPr>
              <w:t>Financiamiento</w:t>
            </w:r>
          </w:p>
        </w:tc>
        <w:tc>
          <w:tcPr>
            <w:tcW w:w="7513" w:type="dxa"/>
          </w:tcPr>
          <w:p w14:paraId="15EBA987" w14:textId="15388EC0" w:rsidR="00293554" w:rsidRPr="0060708C" w:rsidRDefault="007D5866" w:rsidP="00E35EC2">
            <w:pPr>
              <w:widowControl w:val="0"/>
              <w:tabs>
                <w:tab w:val="right" w:leader="underscore" w:pos="7236"/>
                <w:tab w:val="right" w:pos="7272"/>
              </w:tabs>
              <w:spacing w:before="120" w:after="60"/>
              <w:jc w:val="both"/>
              <w:rPr>
                <w:rFonts w:ascii="Century Gothic" w:hAnsi="Century Gothic"/>
                <w:sz w:val="22"/>
                <w:szCs w:val="22"/>
                <w:lang w:val="es-US"/>
              </w:rPr>
            </w:pPr>
            <w:r w:rsidRPr="0060708C">
              <w:rPr>
                <w:rFonts w:ascii="Century Gothic" w:hAnsi="Century Gothic"/>
                <w:sz w:val="22"/>
                <w:szCs w:val="22"/>
                <w:lang w:val="es-US"/>
              </w:rPr>
              <w:t xml:space="preserve">La República de </w:t>
            </w:r>
            <w:r w:rsidR="00E828B1" w:rsidRPr="0060708C">
              <w:rPr>
                <w:rFonts w:ascii="Century Gothic" w:hAnsi="Century Gothic"/>
                <w:sz w:val="22"/>
                <w:szCs w:val="22"/>
                <w:lang w:val="es-BO"/>
              </w:rPr>
              <w:t>Honduras</w:t>
            </w:r>
            <w:r w:rsidR="001069D1" w:rsidRPr="0060708C">
              <w:rPr>
                <w:rFonts w:ascii="Century Gothic" w:hAnsi="Century Gothic"/>
                <w:sz w:val="22"/>
                <w:szCs w:val="22"/>
                <w:lang w:val="es-US"/>
              </w:rPr>
              <w:t xml:space="preserve"> </w:t>
            </w:r>
            <w:r w:rsidR="00293554" w:rsidRPr="0060708C">
              <w:rPr>
                <w:rFonts w:ascii="Century Gothic" w:hAnsi="Century Gothic"/>
                <w:sz w:val="22"/>
                <w:szCs w:val="22"/>
                <w:lang w:val="es-US"/>
              </w:rPr>
              <w:t>(en adelante, el “Prestatario”) ha recibido financiamiento (en adelante, “fondo</w:t>
            </w:r>
            <w:r w:rsidR="0005368C" w:rsidRPr="0060708C">
              <w:rPr>
                <w:rFonts w:ascii="Century Gothic" w:hAnsi="Century Gothic"/>
                <w:sz w:val="22"/>
                <w:szCs w:val="22"/>
                <w:lang w:val="es-US"/>
              </w:rPr>
              <w:t xml:space="preserve">s”) </w:t>
            </w:r>
            <w:r w:rsidR="0054656B" w:rsidRPr="0060708C">
              <w:rPr>
                <w:rFonts w:ascii="Century Gothic" w:hAnsi="Century Gothic"/>
                <w:sz w:val="22"/>
                <w:szCs w:val="22"/>
                <w:lang w:val="es-US"/>
              </w:rPr>
              <w:t xml:space="preserve">de la Asociación Internacional de Fomento (IDA) (en adelante denominado el “Banco”), para el Proyecto </w:t>
            </w:r>
            <w:r w:rsidR="004E18E0" w:rsidRPr="0060708C">
              <w:rPr>
                <w:rFonts w:ascii="Century Gothic" w:hAnsi="Century Gothic"/>
                <w:sz w:val="22"/>
                <w:szCs w:val="22"/>
                <w:lang w:val="es-US"/>
              </w:rPr>
              <w:t>Innovación para la Competitividad Rural (COMRURAL</w:t>
            </w:r>
            <w:r w:rsidR="00E24FC7">
              <w:rPr>
                <w:rFonts w:ascii="Century Gothic" w:hAnsi="Century Gothic"/>
                <w:sz w:val="22"/>
                <w:szCs w:val="22"/>
                <w:lang w:val="es-US"/>
              </w:rPr>
              <w:t xml:space="preserve"> II</w:t>
            </w:r>
            <w:r w:rsidR="006B00D2">
              <w:rPr>
                <w:rFonts w:ascii="Century Gothic" w:hAnsi="Century Gothic"/>
                <w:sz w:val="22"/>
                <w:szCs w:val="22"/>
                <w:lang w:val="es-US"/>
              </w:rPr>
              <w:t>I</w:t>
            </w:r>
            <w:r w:rsidR="004E18E0" w:rsidRPr="0060708C">
              <w:rPr>
                <w:rFonts w:ascii="Century Gothic" w:hAnsi="Century Gothic"/>
                <w:sz w:val="22"/>
                <w:szCs w:val="22"/>
                <w:lang w:val="es-US"/>
              </w:rPr>
              <w:t>)</w:t>
            </w:r>
            <w:r w:rsidR="0054656B" w:rsidRPr="0060708C">
              <w:rPr>
                <w:rFonts w:ascii="Century Gothic" w:hAnsi="Century Gothic"/>
                <w:sz w:val="22"/>
                <w:szCs w:val="22"/>
                <w:lang w:val="es-US"/>
              </w:rPr>
              <w:t xml:space="preserve">.  </w:t>
            </w:r>
            <w:r w:rsidR="00293554" w:rsidRPr="0060708C">
              <w:rPr>
                <w:rFonts w:ascii="Century Gothic" w:hAnsi="Century Gothic"/>
                <w:sz w:val="22"/>
                <w:szCs w:val="22"/>
                <w:lang w:val="es-US"/>
              </w:rPr>
              <w:t>El Prestatario destinará una porción de dichos fondos para efectuar pagos elegibles en virtud del contrato para el cual se emite este Documento de </w:t>
            </w:r>
            <w:r w:rsidR="00343B82" w:rsidRPr="0060708C">
              <w:rPr>
                <w:rFonts w:ascii="Century Gothic" w:hAnsi="Century Gothic"/>
                <w:sz w:val="22"/>
                <w:szCs w:val="22"/>
                <w:lang w:val="es-US"/>
              </w:rPr>
              <w:t>Solicitud de Ofertas (</w:t>
            </w:r>
            <w:r w:rsidR="00293554" w:rsidRPr="0060708C">
              <w:rPr>
                <w:rFonts w:ascii="Century Gothic" w:hAnsi="Century Gothic"/>
                <w:sz w:val="22"/>
                <w:szCs w:val="22"/>
                <w:lang w:val="es-US"/>
              </w:rPr>
              <w:t>Licitación</w:t>
            </w:r>
            <w:r w:rsidR="00343B82" w:rsidRPr="0060708C">
              <w:rPr>
                <w:rFonts w:ascii="Century Gothic" w:hAnsi="Century Gothic"/>
                <w:sz w:val="22"/>
                <w:szCs w:val="22"/>
                <w:lang w:val="es-US"/>
              </w:rPr>
              <w:t xml:space="preserve"> Nacional de sobre único)</w:t>
            </w:r>
            <w:r w:rsidR="00293554" w:rsidRPr="0060708C">
              <w:rPr>
                <w:rFonts w:ascii="Century Gothic" w:hAnsi="Century Gothic"/>
                <w:sz w:val="22"/>
                <w:szCs w:val="22"/>
                <w:lang w:val="es-US"/>
              </w:rPr>
              <w:t>.</w:t>
            </w:r>
          </w:p>
        </w:tc>
      </w:tr>
      <w:tr w:rsidR="007B0009" w:rsidRPr="00A33582" w14:paraId="34CC799C" w14:textId="77777777" w:rsidTr="00A0616A">
        <w:trPr>
          <w:trHeight w:val="832"/>
        </w:trPr>
        <w:tc>
          <w:tcPr>
            <w:tcW w:w="1843" w:type="dxa"/>
          </w:tcPr>
          <w:p w14:paraId="0D04A933" w14:textId="0D2D1F70" w:rsidR="007B0009" w:rsidRPr="00362D3B" w:rsidRDefault="00487033"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3</w:t>
            </w:r>
            <w:r w:rsidR="0004115E" w:rsidRPr="00362D3B">
              <w:rPr>
                <w:rFonts w:ascii="Century Gothic" w:hAnsi="Century Gothic"/>
                <w:b/>
                <w:bCs/>
                <w:sz w:val="20"/>
                <w:szCs w:val="20"/>
                <w:lang w:val="es-US"/>
              </w:rPr>
              <w:t>. Fraude y Corrupción</w:t>
            </w:r>
          </w:p>
        </w:tc>
        <w:tc>
          <w:tcPr>
            <w:tcW w:w="7513" w:type="dxa"/>
          </w:tcPr>
          <w:p w14:paraId="07A0F929" w14:textId="4FA9E3DE" w:rsidR="0004115E" w:rsidRPr="0060708C" w:rsidRDefault="00487033" w:rsidP="00E35EC2">
            <w:pPr>
              <w:widowControl w:val="0"/>
              <w:tabs>
                <w:tab w:val="right" w:leader="underscore" w:pos="7232"/>
              </w:tabs>
              <w:spacing w:before="120" w:after="200"/>
              <w:jc w:val="both"/>
              <w:rPr>
                <w:rFonts w:ascii="Century Gothic" w:hAnsi="Century Gothic"/>
                <w:sz w:val="22"/>
                <w:szCs w:val="22"/>
                <w:lang w:val="es-US"/>
              </w:rPr>
            </w:pPr>
            <w:r w:rsidRPr="0060708C">
              <w:rPr>
                <w:rFonts w:ascii="Century Gothic" w:hAnsi="Century Gothic"/>
                <w:sz w:val="22"/>
                <w:szCs w:val="22"/>
                <w:lang w:val="es-US"/>
              </w:rPr>
              <w:t xml:space="preserve">3.1. </w:t>
            </w:r>
            <w:r w:rsidR="0004115E" w:rsidRPr="0060708C">
              <w:rPr>
                <w:rFonts w:ascii="Century Gothic" w:hAnsi="Century Gothic"/>
                <w:sz w:val="22"/>
                <w:szCs w:val="22"/>
                <w:lang w:val="es-US"/>
              </w:rPr>
              <w:t>El Banco requiere el cumplimiento de sus Directrices Contra el Fraude y la Corrupción y de sus políticas y procedimientos de sanciones vigentes incluidos en el Marco de Sanciones del Grupo del Banco Mundial, conforme se describe en el Anexo a la Sección I.</w:t>
            </w:r>
          </w:p>
          <w:p w14:paraId="06DBAEC5" w14:textId="5B433AC7" w:rsidR="007B0009" w:rsidRPr="0060708C" w:rsidRDefault="00487033" w:rsidP="00E35EC2">
            <w:pPr>
              <w:widowControl w:val="0"/>
              <w:tabs>
                <w:tab w:val="right" w:leader="underscore" w:pos="7232"/>
              </w:tabs>
              <w:spacing w:before="120" w:after="60"/>
              <w:jc w:val="both"/>
              <w:rPr>
                <w:rFonts w:ascii="Century Gothic" w:hAnsi="Century Gothic"/>
                <w:sz w:val="22"/>
                <w:szCs w:val="22"/>
                <w:lang w:val="es-US"/>
              </w:rPr>
            </w:pPr>
            <w:r w:rsidRPr="0060708C">
              <w:rPr>
                <w:rFonts w:ascii="Century Gothic" w:hAnsi="Century Gothic"/>
                <w:sz w:val="22"/>
                <w:szCs w:val="22"/>
                <w:lang w:val="es-US"/>
              </w:rPr>
              <w:t xml:space="preserve">3.2. </w:t>
            </w:r>
            <w:r w:rsidR="0004115E" w:rsidRPr="0060708C">
              <w:rPr>
                <w:rFonts w:ascii="Century Gothic" w:hAnsi="Century Gothic"/>
                <w:sz w:val="22"/>
                <w:szCs w:val="22"/>
                <w:lang w:val="es-US"/>
              </w:rPr>
              <w:t>En virtud de esta política, los Licitantes deberán permitir al Banco —y requerir que l</w:t>
            </w:r>
            <w:r w:rsidR="0020692E" w:rsidRPr="0060708C">
              <w:rPr>
                <w:rFonts w:ascii="Century Gothic" w:hAnsi="Century Gothic"/>
                <w:sz w:val="22"/>
                <w:szCs w:val="22"/>
                <w:lang w:val="es-US"/>
              </w:rPr>
              <w:t>o</w:t>
            </w:r>
            <w:r w:rsidR="0004115E" w:rsidRPr="0060708C">
              <w:rPr>
                <w:rFonts w:ascii="Century Gothic" w:hAnsi="Century Gothic"/>
                <w:sz w:val="22"/>
                <w:szCs w:val="22"/>
                <w:lang w:val="es-US"/>
              </w:rPr>
              <w:t xml:space="preserve"> permitan sus agentes (hayan sido declarados o no), subcontratistas, </w:t>
            </w:r>
            <w:proofErr w:type="spellStart"/>
            <w:r w:rsidR="0004115E" w:rsidRPr="0060708C">
              <w:rPr>
                <w:rFonts w:ascii="Century Gothic" w:hAnsi="Century Gothic"/>
                <w:sz w:val="22"/>
                <w:szCs w:val="22"/>
                <w:lang w:val="es-US"/>
              </w:rPr>
              <w:t>subconsultores</w:t>
            </w:r>
            <w:proofErr w:type="spellEnd"/>
            <w:r w:rsidR="0004115E" w:rsidRPr="0060708C">
              <w:rPr>
                <w:rFonts w:ascii="Century Gothic" w:hAnsi="Century Gothic"/>
                <w:sz w:val="22"/>
                <w:szCs w:val="22"/>
                <w:lang w:val="es-US"/>
              </w:rPr>
              <w:t>, prestadores de servicios, proveedores y su personal— inspeccionar todas las cuentas, archivos y otros documentos relativos a los procesos de selección inicial o precalificación, las presentaciones de ofertas o propuestas y la ejecución de contratos (en el caso de adjudicación), y permitir que sean auditados por auditores designados por el Banco.</w:t>
            </w:r>
          </w:p>
        </w:tc>
      </w:tr>
      <w:tr w:rsidR="000939BF" w:rsidRPr="00A33582" w14:paraId="515ACB8E" w14:textId="77777777" w:rsidTr="00EF44F7">
        <w:trPr>
          <w:trHeight w:val="974"/>
        </w:trPr>
        <w:tc>
          <w:tcPr>
            <w:tcW w:w="1843" w:type="dxa"/>
          </w:tcPr>
          <w:p w14:paraId="2CB47951" w14:textId="107C744F" w:rsidR="000939BF" w:rsidRPr="00362D3B" w:rsidRDefault="00487033" w:rsidP="00E35EC2">
            <w:pPr>
              <w:widowControl w:val="0"/>
              <w:spacing w:before="120" w:after="120"/>
              <w:rPr>
                <w:rFonts w:ascii="Century Gothic" w:hAnsi="Century Gothic"/>
                <w:b/>
                <w:sz w:val="20"/>
                <w:szCs w:val="20"/>
                <w:lang w:val="es-US"/>
              </w:rPr>
            </w:pPr>
            <w:r w:rsidRPr="00362D3B">
              <w:rPr>
                <w:rFonts w:ascii="Century Gothic" w:hAnsi="Century Gothic"/>
                <w:b/>
                <w:bCs/>
                <w:sz w:val="20"/>
                <w:szCs w:val="20"/>
                <w:lang w:val="es-US"/>
              </w:rPr>
              <w:t>4</w:t>
            </w:r>
            <w:r w:rsidR="00537A80" w:rsidRPr="00362D3B">
              <w:rPr>
                <w:rFonts w:ascii="Century Gothic" w:hAnsi="Century Gothic"/>
                <w:b/>
                <w:bCs/>
                <w:sz w:val="20"/>
                <w:szCs w:val="20"/>
                <w:lang w:val="es-US"/>
              </w:rPr>
              <w:t xml:space="preserve">. </w:t>
            </w:r>
            <w:r w:rsidR="00A07558" w:rsidRPr="00362D3B">
              <w:rPr>
                <w:rFonts w:ascii="Century Gothic" w:hAnsi="Century Gothic"/>
                <w:b/>
                <w:sz w:val="20"/>
                <w:szCs w:val="20"/>
                <w:lang w:val="es-US"/>
              </w:rPr>
              <w:t>Ele</w:t>
            </w:r>
            <w:r w:rsidRPr="00362D3B">
              <w:rPr>
                <w:rFonts w:ascii="Century Gothic" w:hAnsi="Century Gothic"/>
                <w:b/>
                <w:sz w:val="20"/>
                <w:szCs w:val="20"/>
                <w:lang w:val="es-US"/>
              </w:rPr>
              <w:t>gibilidad de Licitantes, Bienes y</w:t>
            </w:r>
            <w:r w:rsidR="004E18E0" w:rsidRPr="00362D3B">
              <w:rPr>
                <w:rFonts w:ascii="Century Gothic" w:hAnsi="Century Gothic"/>
                <w:b/>
                <w:sz w:val="20"/>
                <w:szCs w:val="20"/>
                <w:lang w:val="es-US"/>
              </w:rPr>
              <w:t xml:space="preserve"> </w:t>
            </w:r>
            <w:r w:rsidRPr="00362D3B">
              <w:rPr>
                <w:rFonts w:ascii="Century Gothic" w:hAnsi="Century Gothic"/>
                <w:b/>
                <w:sz w:val="20"/>
                <w:szCs w:val="20"/>
                <w:lang w:val="es-US"/>
              </w:rPr>
              <w:t>Servicios Conexos</w:t>
            </w:r>
          </w:p>
        </w:tc>
        <w:tc>
          <w:tcPr>
            <w:tcW w:w="7513" w:type="dxa"/>
          </w:tcPr>
          <w:p w14:paraId="22C308CF" w14:textId="43A7B00C" w:rsidR="000E74DF" w:rsidRPr="0060708C" w:rsidRDefault="00487033" w:rsidP="00E35EC2">
            <w:pPr>
              <w:widowControl w:val="0"/>
              <w:tabs>
                <w:tab w:val="right" w:leader="underscore" w:pos="7232"/>
              </w:tabs>
              <w:spacing w:before="120" w:after="120"/>
              <w:jc w:val="both"/>
              <w:rPr>
                <w:rFonts w:ascii="Century Gothic" w:hAnsi="Century Gothic"/>
                <w:bCs/>
                <w:sz w:val="22"/>
                <w:szCs w:val="22"/>
                <w:lang w:val="es-US"/>
              </w:rPr>
            </w:pPr>
            <w:r w:rsidRPr="0060708C">
              <w:rPr>
                <w:rFonts w:ascii="Century Gothic" w:hAnsi="Century Gothic"/>
                <w:bCs/>
                <w:sz w:val="22"/>
                <w:szCs w:val="22"/>
                <w:lang w:val="es-US"/>
              </w:rPr>
              <w:t>4</w:t>
            </w:r>
            <w:r w:rsidR="004F5F18" w:rsidRPr="0060708C">
              <w:rPr>
                <w:rFonts w:ascii="Century Gothic" w:hAnsi="Century Gothic"/>
                <w:bCs/>
                <w:sz w:val="22"/>
                <w:szCs w:val="22"/>
                <w:lang w:val="es-US"/>
              </w:rPr>
              <w:t>.1</w:t>
            </w:r>
            <w:r w:rsidRPr="0060708C">
              <w:rPr>
                <w:rFonts w:ascii="Century Gothic" w:hAnsi="Century Gothic"/>
                <w:bCs/>
                <w:sz w:val="22"/>
                <w:szCs w:val="22"/>
                <w:lang w:val="es-US"/>
              </w:rPr>
              <w:t>.</w:t>
            </w:r>
            <w:r w:rsidR="004F5F18" w:rsidRPr="0060708C">
              <w:rPr>
                <w:rFonts w:ascii="Century Gothic" w:hAnsi="Century Gothic"/>
                <w:bCs/>
                <w:sz w:val="22"/>
                <w:szCs w:val="22"/>
                <w:lang w:val="es-US"/>
              </w:rPr>
              <w:t xml:space="preserve"> </w:t>
            </w:r>
            <w:r w:rsidR="000E74DF" w:rsidRPr="0060708C">
              <w:rPr>
                <w:rFonts w:ascii="Century Gothic" w:hAnsi="Century Gothic"/>
                <w:bCs/>
                <w:sz w:val="22"/>
                <w:szCs w:val="22"/>
                <w:lang w:val="es-US"/>
              </w:rPr>
              <w:t xml:space="preserve">Para información de los Licitantes, las firmas, los bienes y los servicios de los siguientes países están excluidos actualmente de participar en este Proceso de Licitación: </w:t>
            </w:r>
            <w:r w:rsidR="000E74DF" w:rsidRPr="0060708C">
              <w:rPr>
                <w:rFonts w:ascii="Century Gothic" w:hAnsi="Century Gothic"/>
                <w:bCs/>
                <w:sz w:val="22"/>
                <w:szCs w:val="22"/>
                <w:u w:val="single"/>
                <w:lang w:val="es-US"/>
              </w:rPr>
              <w:t>Ninguno</w:t>
            </w:r>
            <w:r w:rsidR="000E74DF" w:rsidRPr="0060708C">
              <w:rPr>
                <w:rFonts w:ascii="Century Gothic" w:hAnsi="Century Gothic"/>
                <w:bCs/>
                <w:sz w:val="22"/>
                <w:szCs w:val="22"/>
                <w:lang w:val="es-US"/>
              </w:rPr>
              <w:t>.</w:t>
            </w:r>
          </w:p>
          <w:p w14:paraId="583E6BDB" w14:textId="1319A064" w:rsidR="004F5F18" w:rsidRPr="0060708C" w:rsidRDefault="00487033"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4</w:t>
            </w:r>
            <w:r w:rsidR="00C66131" w:rsidRPr="0060708C">
              <w:rPr>
                <w:rFonts w:ascii="Century Gothic" w:hAnsi="Century Gothic"/>
                <w:spacing w:val="0"/>
                <w:sz w:val="22"/>
                <w:szCs w:val="22"/>
                <w:lang w:val="es-US"/>
              </w:rPr>
              <w:t>.2</w:t>
            </w:r>
            <w:r w:rsidRPr="0060708C">
              <w:rPr>
                <w:rFonts w:ascii="Century Gothic" w:hAnsi="Century Gothic"/>
                <w:spacing w:val="0"/>
                <w:sz w:val="22"/>
                <w:szCs w:val="22"/>
                <w:lang w:val="es-US"/>
              </w:rPr>
              <w:t>.</w:t>
            </w:r>
            <w:r w:rsidR="00C66131" w:rsidRPr="0060708C">
              <w:rPr>
                <w:rFonts w:ascii="Century Gothic" w:hAnsi="Century Gothic"/>
                <w:spacing w:val="0"/>
                <w:sz w:val="22"/>
                <w:szCs w:val="22"/>
                <w:lang w:val="es-US"/>
              </w:rPr>
              <w:t xml:space="preserve"> </w:t>
            </w:r>
            <w:r w:rsidR="004F5F18" w:rsidRPr="0060708C">
              <w:rPr>
                <w:rFonts w:ascii="Century Gothic" w:hAnsi="Century Gothic"/>
                <w:spacing w:val="0"/>
                <w:sz w:val="22"/>
                <w:szCs w:val="22"/>
                <w:lang w:val="es-US"/>
              </w:rPr>
              <w:t>Ningún Licitante podrá tener conflictos de interés. Cualquier Licitante que se determine que tiene conflictos de interés será descalificado. A los fines de este proceso de Licitación, se considerará que un Licitante tiene conflictos de interés si:</w:t>
            </w:r>
          </w:p>
          <w:p w14:paraId="6DBC8EB9" w14:textId="77777777"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Controla de manera directa o indirecta a otro Licitante, es controlado de manera directa o indirecta por otro Licitante o es controlado junto a otro Licitante por una entidad en común;</w:t>
            </w:r>
          </w:p>
          <w:p w14:paraId="75BC3D46" w14:textId="77777777"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recibe o ha recibido subsidios directos o indirectos de otro Licitante;</w:t>
            </w:r>
          </w:p>
          <w:p w14:paraId="5187A030" w14:textId="77777777"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tiene el mismo representante legal que otro Licitante;</w:t>
            </w:r>
          </w:p>
          <w:p w14:paraId="5B1931B8" w14:textId="14A2ABDB"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tiene una relación con otro Licitante, directamente o</w:t>
            </w:r>
            <w:r w:rsidR="00CE7DAD" w:rsidRPr="0060708C">
              <w:rPr>
                <w:rFonts w:ascii="Century Gothic" w:hAnsi="Century Gothic"/>
                <w:sz w:val="22"/>
                <w:szCs w:val="22"/>
                <w:lang w:val="es-US"/>
              </w:rPr>
              <w:t xml:space="preserve"> </w:t>
            </w:r>
            <w:r w:rsidRPr="0060708C">
              <w:rPr>
                <w:rFonts w:ascii="Century Gothic" w:hAnsi="Century Gothic"/>
                <w:sz w:val="22"/>
                <w:szCs w:val="22"/>
                <w:lang w:val="es-US"/>
              </w:rPr>
              <w:t>a</w:t>
            </w:r>
            <w:r w:rsidR="00CE7DAD" w:rsidRPr="0060708C">
              <w:rPr>
                <w:rFonts w:ascii="Century Gothic" w:hAnsi="Century Gothic"/>
                <w:sz w:val="22"/>
                <w:szCs w:val="22"/>
                <w:lang w:val="es-US"/>
              </w:rPr>
              <w:t xml:space="preserve"> </w:t>
            </w:r>
            <w:r w:rsidRPr="0060708C">
              <w:rPr>
                <w:rFonts w:ascii="Century Gothic" w:hAnsi="Century Gothic"/>
                <w:sz w:val="22"/>
                <w:szCs w:val="22"/>
                <w:lang w:val="es-US"/>
              </w:rPr>
              <w:t>través de terceros en común, que lo coloca en una posición de influir en la oferta de otro Licitante, o de influir en las decisiones del Comprador en relación con este proceso de Licitación;</w:t>
            </w:r>
          </w:p>
          <w:p w14:paraId="70954957" w14:textId="77777777"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cualquiera de sus filiales ha participado como consultora en la preparación del diseño o especificaciones técnicas de los bienes y servicios conexos que constituyen el objeto de la Oferta;</w:t>
            </w:r>
          </w:p>
          <w:p w14:paraId="2A2B8538" w14:textId="13D89620"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 xml:space="preserve">cualquiera de sus filiales ha sido </w:t>
            </w:r>
            <w:proofErr w:type="gramStart"/>
            <w:r w:rsidR="006B00D2" w:rsidRPr="0060708C">
              <w:rPr>
                <w:rFonts w:ascii="Century Gothic" w:hAnsi="Century Gothic"/>
                <w:sz w:val="22"/>
                <w:szCs w:val="22"/>
                <w:lang w:val="es-US"/>
              </w:rPr>
              <w:t>contratad</w:t>
            </w:r>
            <w:r w:rsidR="006B00D2">
              <w:rPr>
                <w:rFonts w:ascii="Century Gothic" w:hAnsi="Century Gothic"/>
                <w:sz w:val="22"/>
                <w:szCs w:val="22"/>
                <w:lang w:val="es-US"/>
              </w:rPr>
              <w:t>a</w:t>
            </w:r>
            <w:proofErr w:type="gramEnd"/>
            <w:r w:rsidRPr="0060708C">
              <w:rPr>
                <w:rFonts w:ascii="Century Gothic" w:hAnsi="Century Gothic"/>
                <w:sz w:val="22"/>
                <w:szCs w:val="22"/>
                <w:lang w:val="es-US"/>
              </w:rPr>
              <w:t xml:space="preserve"> (o se propone para ser contratada) por el Comprador o por el Prestatario para la ejecución del Contrato;</w:t>
            </w:r>
          </w:p>
          <w:p w14:paraId="62A27D7F" w14:textId="20FB9486"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 xml:space="preserve">proveerá bienes, obras o servicios distintos de los de consultoría que resulten o estén directamente relacionados con servicios de consultoría para la preparación o implementación del proyecto especificado en </w:t>
            </w:r>
            <w:r w:rsidR="00CF648D" w:rsidRPr="0060708C">
              <w:rPr>
                <w:rFonts w:ascii="Century Gothic" w:hAnsi="Century Gothic"/>
                <w:sz w:val="22"/>
                <w:szCs w:val="22"/>
                <w:lang w:val="es-US"/>
              </w:rPr>
              <w:t xml:space="preserve">el </w:t>
            </w:r>
            <w:r w:rsidR="002511C0" w:rsidRPr="0060708C">
              <w:rPr>
                <w:rFonts w:ascii="Century Gothic" w:hAnsi="Century Gothic"/>
                <w:sz w:val="22"/>
                <w:szCs w:val="22"/>
                <w:lang w:val="es-US"/>
              </w:rPr>
              <w:t xml:space="preserve">numeral </w:t>
            </w:r>
            <w:r w:rsidR="00487033" w:rsidRPr="0060708C">
              <w:rPr>
                <w:rFonts w:ascii="Century Gothic" w:hAnsi="Century Gothic"/>
                <w:sz w:val="22"/>
                <w:szCs w:val="22"/>
                <w:lang w:val="es-US"/>
              </w:rPr>
              <w:t>2 de esta Sección,</w:t>
            </w:r>
            <w:r w:rsidRPr="0060708C">
              <w:rPr>
                <w:rFonts w:ascii="Century Gothic" w:hAnsi="Century Gothic"/>
                <w:sz w:val="22"/>
                <w:szCs w:val="22"/>
                <w:lang w:val="es-US"/>
              </w:rPr>
              <w:t xml:space="preserve"> que fue provisto o fuera provisto por cualquier filial que directa o</w:t>
            </w:r>
            <w:r w:rsidR="00CE7DAD" w:rsidRPr="0060708C">
              <w:rPr>
                <w:rFonts w:ascii="Century Gothic" w:hAnsi="Century Gothic"/>
                <w:sz w:val="22"/>
                <w:szCs w:val="22"/>
                <w:lang w:val="es-US"/>
              </w:rPr>
              <w:t xml:space="preserve"> </w:t>
            </w:r>
            <w:r w:rsidRPr="0060708C">
              <w:rPr>
                <w:rFonts w:ascii="Century Gothic" w:hAnsi="Century Gothic"/>
                <w:sz w:val="22"/>
                <w:szCs w:val="22"/>
                <w:lang w:val="es-US"/>
              </w:rPr>
              <w:t>indirectamente controle, sea controlada por esa firma o esté bajo su control común, o</w:t>
            </w:r>
          </w:p>
          <w:p w14:paraId="0EB56E45" w14:textId="65CC3A48"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posee una estrecha relación comercial o familiar con un algún profesional del Prestatario (o de la agencia de implementación del proyecto, o del receptor de una parte del préstamo) que (i) esté directa o indirectamente relacionado con la preparación del Documento de Licitación o las especificaciones del Contrato, o el proceso de evaluación de la Oferta de ese Contrato, o (</w:t>
            </w:r>
            <w:proofErr w:type="spellStart"/>
            <w:r w:rsidRPr="0060708C">
              <w:rPr>
                <w:rFonts w:ascii="Century Gothic" w:hAnsi="Century Gothic"/>
                <w:sz w:val="22"/>
                <w:szCs w:val="22"/>
                <w:lang w:val="es-US"/>
              </w:rPr>
              <w:t>ii</w:t>
            </w:r>
            <w:proofErr w:type="spellEnd"/>
            <w:r w:rsidRPr="0060708C">
              <w:rPr>
                <w:rFonts w:ascii="Century Gothic" w:hAnsi="Century Gothic"/>
                <w:sz w:val="22"/>
                <w:szCs w:val="22"/>
                <w:lang w:val="es-US"/>
              </w:rPr>
              <w:t>) pudiera estar relacionado con la ejecución o</w:t>
            </w:r>
            <w:r w:rsidR="00CE7DAD" w:rsidRPr="0060708C">
              <w:rPr>
                <w:rFonts w:ascii="Century Gothic" w:hAnsi="Century Gothic"/>
                <w:sz w:val="22"/>
                <w:szCs w:val="22"/>
                <w:lang w:val="es-US"/>
              </w:rPr>
              <w:t xml:space="preserve"> </w:t>
            </w:r>
            <w:r w:rsidRPr="0060708C">
              <w:rPr>
                <w:rFonts w:ascii="Century Gothic" w:hAnsi="Century Gothic"/>
                <w:sz w:val="22"/>
                <w:szCs w:val="22"/>
                <w:lang w:val="es-US"/>
              </w:rPr>
              <w:t>supervisión de ese Contrato, a menos que el conflicto derivado de tal relación haya sido resuelto de manera aceptable para el Banco durante el proceso de Licitación y la ejecución del Contrato.</w:t>
            </w:r>
          </w:p>
          <w:p w14:paraId="61540D94" w14:textId="5F9F1941" w:rsidR="004F5F18" w:rsidRPr="0060708C" w:rsidRDefault="00487033"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 xml:space="preserve">4.3 </w:t>
            </w:r>
            <w:r w:rsidR="004F5F18" w:rsidRPr="0060708C">
              <w:rPr>
                <w:rFonts w:ascii="Century Gothic" w:hAnsi="Century Gothic"/>
                <w:spacing w:val="0"/>
                <w:sz w:val="22"/>
                <w:szCs w:val="22"/>
                <w:lang w:val="es-US"/>
              </w:rPr>
              <w:t>Una firma que sea Licitante (ya sea en forma individual o</w:t>
            </w:r>
            <w:r w:rsidR="00692EA9" w:rsidRPr="0060708C">
              <w:rPr>
                <w:rFonts w:ascii="Century Gothic" w:hAnsi="Century Gothic"/>
                <w:spacing w:val="0"/>
                <w:sz w:val="22"/>
                <w:szCs w:val="22"/>
                <w:lang w:val="es-US"/>
              </w:rPr>
              <w:t xml:space="preserve"> </w:t>
            </w:r>
            <w:r w:rsidR="004F5F18" w:rsidRPr="0060708C">
              <w:rPr>
                <w:rFonts w:ascii="Century Gothic" w:hAnsi="Century Gothic"/>
                <w:spacing w:val="0"/>
                <w:sz w:val="22"/>
                <w:szCs w:val="22"/>
                <w:lang w:val="es-US"/>
              </w:rPr>
              <w:t>como miembro de una Asociación en Participación, Consorcio o Asociación (“APCA”) no podrá participar en más de una oferta, salvo en el caso de las ofertas alternativas permitidas. Esto incluye su participación en calidad de</w:t>
            </w:r>
            <w:r w:rsidR="00692EA9" w:rsidRPr="0060708C">
              <w:rPr>
                <w:rFonts w:ascii="Century Gothic" w:hAnsi="Century Gothic"/>
                <w:spacing w:val="0"/>
                <w:sz w:val="22"/>
                <w:szCs w:val="22"/>
                <w:lang w:val="es-US"/>
              </w:rPr>
              <w:t xml:space="preserve"> </w:t>
            </w:r>
            <w:r w:rsidR="004F5F18" w:rsidRPr="0060708C">
              <w:rPr>
                <w:rFonts w:ascii="Century Gothic" w:hAnsi="Century Gothic"/>
                <w:spacing w:val="0"/>
                <w:sz w:val="22"/>
                <w:szCs w:val="22"/>
                <w:lang w:val="es-US"/>
              </w:rPr>
              <w:t>subcontratista. Tal participación redundará en la descalificación de todas las ofertas en las que haya estado involucrada la firma en cuestión. Por su parte, una firma que no sea Licitante ni tampoco parte de una APCA podrá participar en calidad de subcontratista en más de una Oferta.</w:t>
            </w:r>
          </w:p>
          <w:p w14:paraId="5657017F" w14:textId="7B9ECC5A" w:rsidR="00487033" w:rsidRPr="0060708C" w:rsidRDefault="00487033" w:rsidP="00E35EC2">
            <w:pPr>
              <w:pStyle w:val="S1-subpara"/>
              <w:widowControl w:val="0"/>
              <w:numPr>
                <w:ilvl w:val="0"/>
                <w:numId w:val="0"/>
              </w:numPr>
              <w:spacing w:before="120" w:after="120"/>
              <w:ind w:right="-75"/>
              <w:rPr>
                <w:rFonts w:ascii="Century Gothic" w:hAnsi="Century Gothic"/>
                <w:sz w:val="22"/>
                <w:szCs w:val="22"/>
                <w:lang w:val="es-US"/>
              </w:rPr>
            </w:pPr>
            <w:r w:rsidRPr="0060708C">
              <w:rPr>
                <w:rFonts w:ascii="Century Gothic" w:hAnsi="Century Gothic"/>
                <w:bCs/>
                <w:sz w:val="22"/>
                <w:szCs w:val="22"/>
                <w:lang w:val="es-US"/>
              </w:rPr>
              <w:t xml:space="preserve">4.4. </w:t>
            </w:r>
            <w:r w:rsidRPr="0060708C">
              <w:rPr>
                <w:rFonts w:ascii="Century Gothic" w:hAnsi="Century Gothic"/>
                <w:sz w:val="22"/>
                <w:szCs w:val="22"/>
                <w:lang w:val="es-US"/>
              </w:rPr>
              <w:t xml:space="preserve">Un Licitante que haya sido sancionado conforme a las Directrices del Banco Contra el Fraude y la Corrupción y a sus políticas y procedimientos de sanciones vigentes incluidos en el Marco de Sanciones del Grupo del Banco Mundial, tal como se describe en el </w:t>
            </w:r>
            <w:r w:rsidR="00206826" w:rsidRPr="0060708C">
              <w:rPr>
                <w:rFonts w:ascii="Century Gothic" w:hAnsi="Century Gothic"/>
                <w:sz w:val="22"/>
                <w:szCs w:val="22"/>
                <w:lang w:val="es-US"/>
              </w:rPr>
              <w:t>Anexo a la</w:t>
            </w:r>
            <w:r w:rsidRPr="0060708C">
              <w:rPr>
                <w:rFonts w:ascii="Century Gothic" w:hAnsi="Century Gothic"/>
                <w:sz w:val="22"/>
                <w:szCs w:val="22"/>
                <w:lang w:val="es-US"/>
              </w:rPr>
              <w:t xml:space="preserve"> Sección I, no podrá ser precalificado para la adjudicación de contratos financiados por el Banco, presentar ofertas a tales efectos </w:t>
            </w:r>
            <w:r w:rsidRPr="0060708C">
              <w:rPr>
                <w:rFonts w:ascii="Century Gothic" w:hAnsi="Century Gothic"/>
                <w:bCs/>
                <w:sz w:val="22"/>
                <w:szCs w:val="22"/>
                <w:lang w:val="es-US"/>
              </w:rPr>
              <w:t>ni recibir la adjudicación de dichos contratos, así como tampoco recibir cualquier beneficio, financiero o de otra índole, de un contrato financiado por el Banco durante el período determinado por este</w:t>
            </w:r>
            <w:r w:rsidRPr="0060708C">
              <w:rPr>
                <w:rFonts w:ascii="Century Gothic" w:hAnsi="Century Gothic"/>
                <w:sz w:val="22"/>
                <w:szCs w:val="22"/>
                <w:lang w:val="es-US"/>
              </w:rPr>
              <w:t xml:space="preserve">. La lista de firmas inhabilitadas se encuentra disponible en la dirección electrónica que se indica </w:t>
            </w:r>
            <w:r w:rsidR="00A00584" w:rsidRPr="0060708C">
              <w:rPr>
                <w:rFonts w:ascii="Century Gothic" w:hAnsi="Century Gothic"/>
                <w:sz w:val="22"/>
                <w:szCs w:val="22"/>
                <w:lang w:val="es-US"/>
              </w:rPr>
              <w:t xml:space="preserve">en </w:t>
            </w:r>
            <w:r w:rsidR="00FA5F58" w:rsidRPr="0060708C">
              <w:rPr>
                <w:rFonts w:ascii="Century Gothic" w:hAnsi="Century Gothic"/>
                <w:sz w:val="22"/>
                <w:szCs w:val="22"/>
                <w:lang w:val="es-US"/>
              </w:rPr>
              <w:t xml:space="preserve">la cláusula </w:t>
            </w:r>
            <w:r w:rsidR="003B48BB" w:rsidRPr="0060708C">
              <w:rPr>
                <w:rFonts w:ascii="Century Gothic" w:hAnsi="Century Gothic"/>
                <w:sz w:val="22"/>
                <w:szCs w:val="22"/>
                <w:lang w:val="es-US"/>
              </w:rPr>
              <w:t>5</w:t>
            </w:r>
            <w:r w:rsidR="00FA5F58" w:rsidRPr="0060708C">
              <w:rPr>
                <w:rFonts w:ascii="Century Gothic" w:hAnsi="Century Gothic"/>
                <w:sz w:val="22"/>
                <w:szCs w:val="22"/>
                <w:lang w:val="es-US"/>
              </w:rPr>
              <w:t xml:space="preserve"> de esta Sección</w:t>
            </w:r>
            <w:r w:rsidRPr="0060708C">
              <w:rPr>
                <w:rFonts w:ascii="Century Gothic" w:hAnsi="Century Gothic"/>
                <w:sz w:val="22"/>
                <w:szCs w:val="22"/>
                <w:lang w:val="es-US"/>
              </w:rPr>
              <w:t>.</w:t>
            </w:r>
          </w:p>
          <w:p w14:paraId="62E1383B" w14:textId="16CA86D6" w:rsidR="00487033" w:rsidRPr="0060708C" w:rsidRDefault="00487033"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4.5</w:t>
            </w:r>
            <w:r w:rsidR="00FA5F58"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Los Licitantes que sean empresas o entes estatales del País del Comprador solamente podrán ser elegibles para competir y recibir la adjudicación de uno o más Contratos si pueden establecer, de forma aceptable para el Banco, que (i) tienen autonomía legal y financiera; (</w:t>
            </w:r>
            <w:proofErr w:type="spellStart"/>
            <w:r w:rsidRPr="0060708C">
              <w:rPr>
                <w:rFonts w:ascii="Century Gothic" w:hAnsi="Century Gothic"/>
                <w:spacing w:val="0"/>
                <w:sz w:val="22"/>
                <w:szCs w:val="22"/>
                <w:lang w:val="es-US"/>
              </w:rPr>
              <w:t>ii</w:t>
            </w:r>
            <w:proofErr w:type="spellEnd"/>
            <w:r w:rsidRPr="0060708C">
              <w:rPr>
                <w:rFonts w:ascii="Century Gothic" w:hAnsi="Century Gothic"/>
                <w:spacing w:val="0"/>
                <w:sz w:val="22"/>
                <w:szCs w:val="22"/>
                <w:lang w:val="es-US"/>
              </w:rPr>
              <w:t>) operan conforme a las leyes comerciales, y (</w:t>
            </w:r>
            <w:proofErr w:type="spellStart"/>
            <w:r w:rsidRPr="0060708C">
              <w:rPr>
                <w:rFonts w:ascii="Century Gothic" w:hAnsi="Century Gothic"/>
                <w:spacing w:val="0"/>
                <w:sz w:val="22"/>
                <w:szCs w:val="22"/>
                <w:lang w:val="es-US"/>
              </w:rPr>
              <w:t>iii</w:t>
            </w:r>
            <w:proofErr w:type="spellEnd"/>
            <w:r w:rsidRPr="0060708C">
              <w:rPr>
                <w:rFonts w:ascii="Century Gothic" w:hAnsi="Century Gothic"/>
                <w:spacing w:val="0"/>
                <w:sz w:val="22"/>
                <w:szCs w:val="22"/>
                <w:lang w:val="es-US"/>
              </w:rPr>
              <w:t xml:space="preserve">) no se encuentran bajo la supervisión del Comprador. </w:t>
            </w:r>
          </w:p>
          <w:p w14:paraId="646D7638" w14:textId="01472B6A" w:rsidR="004F5F18" w:rsidRPr="0060708C" w:rsidRDefault="00FA5F58" w:rsidP="00E35EC2">
            <w:pPr>
              <w:widowControl w:val="0"/>
              <w:spacing w:before="120" w:after="120"/>
              <w:jc w:val="both"/>
              <w:rPr>
                <w:rFonts w:ascii="Century Gothic" w:hAnsi="Century Gothic"/>
                <w:sz w:val="22"/>
                <w:szCs w:val="22"/>
                <w:lang w:val="es-US"/>
              </w:rPr>
            </w:pPr>
            <w:r w:rsidRPr="0060708C">
              <w:rPr>
                <w:rFonts w:ascii="Century Gothic" w:hAnsi="Century Gothic"/>
                <w:sz w:val="22"/>
                <w:szCs w:val="22"/>
                <w:lang w:val="es-US"/>
              </w:rPr>
              <w:t xml:space="preserve">4.6. </w:t>
            </w:r>
            <w:r w:rsidR="00487033" w:rsidRPr="0060708C">
              <w:rPr>
                <w:rFonts w:ascii="Century Gothic" w:hAnsi="Century Gothic"/>
                <w:sz w:val="22"/>
                <w:szCs w:val="22"/>
                <w:lang w:val="es-US"/>
              </w:rPr>
              <w:t>Un Licitante no debe estar suspendido por el Comprador para presentar ofertas como resultado del incumplimiento con una Declaración de Mantenimiento de la Oferta o de la</w:t>
            </w:r>
            <w:r w:rsidR="00F57BEC" w:rsidRPr="0060708C">
              <w:rPr>
                <w:rFonts w:ascii="Century Gothic" w:hAnsi="Century Gothic"/>
                <w:sz w:val="22"/>
                <w:szCs w:val="22"/>
                <w:lang w:val="es-US"/>
              </w:rPr>
              <w:t xml:space="preserve"> </w:t>
            </w:r>
            <w:r w:rsidR="00487033" w:rsidRPr="0060708C">
              <w:rPr>
                <w:rFonts w:ascii="Century Gothic" w:hAnsi="Century Gothic"/>
                <w:sz w:val="22"/>
                <w:szCs w:val="22"/>
                <w:lang w:val="es-US"/>
              </w:rPr>
              <w:t>Propuesta.</w:t>
            </w:r>
          </w:p>
          <w:p w14:paraId="148722A3" w14:textId="77777777" w:rsidR="00FA5F58" w:rsidRDefault="00FA5F58" w:rsidP="00E35EC2">
            <w:pPr>
              <w:pStyle w:val="Sub-ClauseText"/>
              <w:widowControl w:val="0"/>
              <w:rPr>
                <w:rFonts w:ascii="Century Gothic" w:hAnsi="Century Gothic"/>
                <w:sz w:val="22"/>
                <w:szCs w:val="22"/>
                <w:lang w:val="es-US"/>
              </w:rPr>
            </w:pPr>
            <w:r w:rsidRPr="0060708C">
              <w:rPr>
                <w:rFonts w:ascii="Century Gothic" w:hAnsi="Century Gothic"/>
                <w:spacing w:val="0"/>
                <w:sz w:val="22"/>
                <w:szCs w:val="22"/>
                <w:lang w:val="es-US"/>
              </w:rPr>
              <w:t>4.7. Una firma a la cual el Prestatario haya impuesto una sanción de inhabilitación que impida que se le adjudique un contrato será elegible para participar en esta adquisición, salvo</w:t>
            </w:r>
            <w:r w:rsidR="00692EA9"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que</w:t>
            </w:r>
            <w:r w:rsidR="00692EA9"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el</w:t>
            </w:r>
            <w:r w:rsidR="00692EA9"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 xml:space="preserve">Banco corrobore, a pedido del Prestatario, que la inhabilitación: (a) </w:t>
            </w:r>
            <w:r w:rsidRPr="0060708C">
              <w:rPr>
                <w:rFonts w:ascii="Century Gothic" w:hAnsi="Century Gothic"/>
                <w:sz w:val="22"/>
                <w:szCs w:val="22"/>
                <w:lang w:val="es-US"/>
              </w:rPr>
              <w:t>está relacionada con un caso de fraude o corrupción; y (b) se llevó a cabo en cumplimiento de un procedimiento judicial o administrativo en virtud del cual la firma estuvo sujeta al debido proceso.</w:t>
            </w:r>
          </w:p>
          <w:p w14:paraId="4B172106" w14:textId="696ACDB6" w:rsidR="003338CB" w:rsidRPr="0060708C" w:rsidRDefault="003338CB" w:rsidP="00E35EC2">
            <w:pPr>
              <w:pStyle w:val="Sub-ClauseText"/>
              <w:widowControl w:val="0"/>
              <w:rPr>
                <w:rFonts w:ascii="Century Gothic" w:hAnsi="Century Gothic"/>
                <w:sz w:val="22"/>
                <w:szCs w:val="22"/>
                <w:u w:val="single"/>
                <w:lang w:val="es-US"/>
              </w:rPr>
            </w:pPr>
            <w:r>
              <w:rPr>
                <w:rFonts w:ascii="Century Gothic" w:hAnsi="Century Gothic"/>
                <w:sz w:val="22"/>
                <w:szCs w:val="22"/>
                <w:lang w:val="es-US"/>
              </w:rPr>
              <w:t xml:space="preserve">4.8 </w:t>
            </w:r>
            <w:r w:rsidRPr="003338CB">
              <w:rPr>
                <w:rFonts w:ascii="Century Gothic" w:hAnsi="Century Gothic"/>
                <w:sz w:val="22"/>
                <w:szCs w:val="22"/>
                <w:lang w:val="es-US"/>
              </w:rPr>
              <w:t>Los Licitantes deberán proporcionar al Comprador evidencia satisfactoria de su continua elegibilidad, cuando el Comprador razonablemente la solicite</w:t>
            </w:r>
            <w:r>
              <w:rPr>
                <w:rFonts w:ascii="Century Gothic" w:hAnsi="Century Gothic"/>
                <w:sz w:val="22"/>
                <w:szCs w:val="22"/>
                <w:lang w:val="es-US"/>
              </w:rPr>
              <w:t>.</w:t>
            </w:r>
          </w:p>
        </w:tc>
      </w:tr>
      <w:tr w:rsidR="000939BF" w:rsidRPr="00A33582" w14:paraId="4C962BB3" w14:textId="77777777" w:rsidTr="00F57BEC">
        <w:trPr>
          <w:trHeight w:val="58"/>
        </w:trPr>
        <w:tc>
          <w:tcPr>
            <w:tcW w:w="1843" w:type="dxa"/>
          </w:tcPr>
          <w:p w14:paraId="2E78D85E" w14:textId="340072C1" w:rsidR="000939BF" w:rsidRPr="00362D3B" w:rsidRDefault="00FA5F58" w:rsidP="00E35EC2">
            <w:pPr>
              <w:pStyle w:val="Headfid1"/>
              <w:widowControl w:val="0"/>
              <w:numPr>
                <w:ilvl w:val="0"/>
                <w:numId w:val="0"/>
              </w:numPr>
              <w:rPr>
                <w:rFonts w:ascii="Century Gothic" w:hAnsi="Century Gothic"/>
                <w:iCs/>
                <w:sz w:val="20"/>
                <w:szCs w:val="20"/>
                <w:lang w:val="es-US"/>
              </w:rPr>
            </w:pPr>
            <w:r w:rsidRPr="00362D3B">
              <w:rPr>
                <w:rFonts w:ascii="Century Gothic" w:hAnsi="Century Gothic"/>
                <w:bCs/>
                <w:sz w:val="20"/>
                <w:szCs w:val="20"/>
                <w:lang w:val="es-US"/>
              </w:rPr>
              <w:t>5</w:t>
            </w:r>
            <w:r w:rsidR="00537A80" w:rsidRPr="00362D3B">
              <w:rPr>
                <w:rFonts w:ascii="Century Gothic" w:hAnsi="Century Gothic"/>
                <w:bCs/>
                <w:sz w:val="20"/>
                <w:szCs w:val="20"/>
                <w:lang w:val="es-US"/>
              </w:rPr>
              <w:t xml:space="preserve">. </w:t>
            </w:r>
            <w:r w:rsidR="00157C0C" w:rsidRPr="00362D3B">
              <w:rPr>
                <w:rFonts w:ascii="Century Gothic" w:hAnsi="Century Gothic"/>
                <w:bCs/>
                <w:sz w:val="20"/>
                <w:szCs w:val="20"/>
                <w:lang w:val="es-US"/>
              </w:rPr>
              <w:t>Licitantes elegibles</w:t>
            </w:r>
          </w:p>
        </w:tc>
        <w:tc>
          <w:tcPr>
            <w:tcW w:w="7513" w:type="dxa"/>
          </w:tcPr>
          <w:p w14:paraId="6D11527B" w14:textId="77777777" w:rsidR="000939BF" w:rsidRPr="0060708C" w:rsidRDefault="000939BF" w:rsidP="00E35EC2">
            <w:pPr>
              <w:pStyle w:val="Encabezadodelista"/>
              <w:widowControl w:val="0"/>
              <w:tabs>
                <w:tab w:val="clear" w:pos="9000"/>
                <w:tab w:val="clear" w:pos="9360"/>
                <w:tab w:val="right" w:pos="7848"/>
              </w:tabs>
              <w:suppressAutoHyphens w:val="0"/>
              <w:spacing w:before="120" w:after="120"/>
              <w:rPr>
                <w:rFonts w:ascii="Century Gothic" w:hAnsi="Century Gothic"/>
                <w:iCs/>
                <w:sz w:val="22"/>
                <w:szCs w:val="22"/>
                <w:lang w:val="es-US"/>
              </w:rPr>
            </w:pPr>
            <w:r w:rsidRPr="0060708C">
              <w:rPr>
                <w:rFonts w:ascii="Century Gothic" w:hAnsi="Century Gothic"/>
                <w:sz w:val="22"/>
                <w:szCs w:val="22"/>
                <w:lang w:val="es-US"/>
              </w:rPr>
              <w:t xml:space="preserve">La lista de firmas y personas inhabilitadas para participar en proyectos del Banco Mundial </w:t>
            </w:r>
            <w:r w:rsidR="00107ADA" w:rsidRPr="0060708C">
              <w:rPr>
                <w:rFonts w:ascii="Century Gothic" w:hAnsi="Century Gothic"/>
                <w:sz w:val="22"/>
                <w:szCs w:val="22"/>
                <w:lang w:val="es-US"/>
              </w:rPr>
              <w:t>se puede consultar en el sitio web externo del Banco:</w:t>
            </w:r>
            <w:r w:rsidR="00E6408B" w:rsidRPr="0060708C">
              <w:rPr>
                <w:rFonts w:ascii="Century Gothic" w:hAnsi="Century Gothic"/>
                <w:sz w:val="22"/>
                <w:szCs w:val="22"/>
                <w:lang w:val="es-US"/>
              </w:rPr>
              <w:t xml:space="preserve"> </w:t>
            </w:r>
            <w:hyperlink r:id="rId10" w:history="1">
              <w:r w:rsidRPr="0060708C">
                <w:rPr>
                  <w:rStyle w:val="Hipervnculo"/>
                  <w:rFonts w:ascii="Century Gothic" w:hAnsi="Century Gothic"/>
                  <w:sz w:val="22"/>
                  <w:szCs w:val="22"/>
                  <w:lang w:val="es-US"/>
                </w:rPr>
                <w:t>http://www.worldbank.org/debarr</w:t>
              </w:r>
              <w:r w:rsidRPr="0060708C">
                <w:rPr>
                  <w:rStyle w:val="Hipervnculo"/>
                  <w:rFonts w:ascii="Century Gothic" w:hAnsi="Century Gothic"/>
                  <w:sz w:val="22"/>
                  <w:szCs w:val="22"/>
                  <w:u w:val="none"/>
                  <w:lang w:val="es-US"/>
                </w:rPr>
                <w:t>.</w:t>
              </w:r>
            </w:hyperlink>
          </w:p>
        </w:tc>
      </w:tr>
    </w:tbl>
    <w:p w14:paraId="7CDA976D" w14:textId="77777777" w:rsidR="009C67C3" w:rsidRPr="009E76F5"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3"/>
      </w:tblGrid>
      <w:tr w:rsidR="0015738D" w:rsidRPr="00A33582" w14:paraId="6275F63C" w14:textId="77777777" w:rsidTr="009C67C3">
        <w:trPr>
          <w:tblHeader/>
        </w:trPr>
        <w:tc>
          <w:tcPr>
            <w:tcW w:w="9356" w:type="dxa"/>
            <w:gridSpan w:val="2"/>
            <w:shd w:val="clear" w:color="auto" w:fill="DBE5F1" w:themeFill="accent1" w:themeFillTint="33"/>
          </w:tcPr>
          <w:p w14:paraId="6FBDE137" w14:textId="6268B5F6" w:rsidR="0015738D" w:rsidRPr="009C67C3" w:rsidRDefault="0015738D" w:rsidP="00E35EC2">
            <w:pPr>
              <w:pStyle w:val="Sub-ClauseText"/>
              <w:widowControl w:val="0"/>
              <w:jc w:val="center"/>
              <w:rPr>
                <w:rFonts w:ascii="Century Gothic" w:hAnsi="Century Gothic"/>
                <w:b/>
                <w:bCs/>
                <w:spacing w:val="0"/>
                <w:sz w:val="22"/>
                <w:szCs w:val="22"/>
                <w:lang w:val="es-US"/>
              </w:rPr>
            </w:pPr>
            <w:bookmarkStart w:id="27" w:name="_Toc506185678"/>
            <w:bookmarkStart w:id="28" w:name="_Toc505659530"/>
            <w:r w:rsidRPr="009C67C3">
              <w:rPr>
                <w:rFonts w:ascii="Century Gothic" w:hAnsi="Century Gothic"/>
                <w:b/>
                <w:bCs/>
                <w:spacing w:val="0"/>
                <w:sz w:val="22"/>
                <w:szCs w:val="22"/>
                <w:lang w:val="es-US"/>
              </w:rPr>
              <w:t>B. Contenido del Documento de Licitación</w:t>
            </w:r>
            <w:bookmarkEnd w:id="27"/>
            <w:bookmarkEnd w:id="28"/>
          </w:p>
        </w:tc>
      </w:tr>
      <w:tr w:rsidR="00FA5F58" w:rsidRPr="00A33582" w14:paraId="0F4C6505" w14:textId="77777777" w:rsidTr="008E33C1">
        <w:tc>
          <w:tcPr>
            <w:tcW w:w="1843" w:type="dxa"/>
          </w:tcPr>
          <w:p w14:paraId="41711256" w14:textId="00A361C7" w:rsidR="00FA5F58" w:rsidRPr="00362D3B" w:rsidRDefault="00FA5F58"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6. Secciones del Documento de Licitación</w:t>
            </w:r>
          </w:p>
        </w:tc>
        <w:tc>
          <w:tcPr>
            <w:tcW w:w="7513" w:type="dxa"/>
          </w:tcPr>
          <w:p w14:paraId="59A151D3" w14:textId="4E7D5340" w:rsidR="00FA5F58" w:rsidRPr="0060708C" w:rsidRDefault="00FA5F58"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ab/>
              <w:t>6.1. El Documento de Licitación está compuesto por las secciones que a continuación se indican y deben leerse junto con cualquier enmienda emitida en virtud de la cláusula 8 de esta Sección.</w:t>
            </w:r>
          </w:p>
          <w:p w14:paraId="0A44283F" w14:textId="70D721B7" w:rsidR="00FA5F58" w:rsidRPr="0060708C" w:rsidRDefault="00FA5F58">
            <w:pPr>
              <w:widowControl w:val="0"/>
              <w:numPr>
                <w:ilvl w:val="0"/>
                <w:numId w:val="33"/>
              </w:numPr>
              <w:tabs>
                <w:tab w:val="clear" w:pos="432"/>
                <w:tab w:val="left" w:pos="454"/>
                <w:tab w:val="left" w:pos="1305"/>
              </w:tabs>
              <w:spacing w:before="120" w:after="120"/>
              <w:ind w:left="1304" w:hanging="1145"/>
              <w:rPr>
                <w:rFonts w:ascii="Century Gothic" w:hAnsi="Century Gothic"/>
                <w:sz w:val="22"/>
                <w:szCs w:val="22"/>
                <w:lang w:val="es-US"/>
              </w:rPr>
            </w:pPr>
            <w:r w:rsidRPr="0060708C">
              <w:rPr>
                <w:rFonts w:ascii="Century Gothic" w:hAnsi="Century Gothic"/>
                <w:sz w:val="22"/>
                <w:szCs w:val="22"/>
                <w:lang w:val="es-US"/>
              </w:rPr>
              <w:t>Sección</w:t>
            </w:r>
            <w:r w:rsidR="00F57BEC" w:rsidRPr="0060708C">
              <w:rPr>
                <w:rFonts w:ascii="Century Gothic" w:hAnsi="Century Gothic"/>
                <w:sz w:val="22"/>
                <w:szCs w:val="22"/>
                <w:lang w:val="es-US"/>
              </w:rPr>
              <w:t xml:space="preserve"> </w:t>
            </w:r>
            <w:r w:rsidRPr="0060708C">
              <w:rPr>
                <w:rFonts w:ascii="Century Gothic" w:hAnsi="Century Gothic"/>
                <w:sz w:val="22"/>
                <w:szCs w:val="22"/>
                <w:lang w:val="es-US"/>
              </w:rPr>
              <w:t>I. Instrucciones a los Licitantes</w:t>
            </w:r>
          </w:p>
          <w:p w14:paraId="38B865DA" w14:textId="0443CEFA" w:rsidR="00FA5F58" w:rsidRPr="0060708C" w:rsidRDefault="00FA5F58">
            <w:pPr>
              <w:widowControl w:val="0"/>
              <w:numPr>
                <w:ilvl w:val="0"/>
                <w:numId w:val="34"/>
              </w:numPr>
              <w:tabs>
                <w:tab w:val="clear" w:pos="432"/>
                <w:tab w:val="left" w:pos="454"/>
                <w:tab w:val="left" w:pos="1305"/>
              </w:tabs>
              <w:spacing w:before="120" w:after="120"/>
              <w:ind w:left="1304" w:hanging="1145"/>
              <w:rPr>
                <w:rFonts w:ascii="Century Gothic" w:hAnsi="Century Gothic"/>
                <w:sz w:val="22"/>
                <w:szCs w:val="22"/>
                <w:lang w:val="es-US"/>
              </w:rPr>
            </w:pPr>
            <w:r w:rsidRPr="0060708C">
              <w:rPr>
                <w:rFonts w:ascii="Century Gothic" w:hAnsi="Century Gothic"/>
                <w:sz w:val="22"/>
                <w:szCs w:val="22"/>
                <w:lang w:val="es-US"/>
              </w:rPr>
              <w:t>Sección</w:t>
            </w:r>
            <w:r w:rsidR="00F57BEC" w:rsidRPr="0060708C">
              <w:rPr>
                <w:rFonts w:ascii="Century Gothic" w:hAnsi="Century Gothic"/>
                <w:sz w:val="22"/>
                <w:szCs w:val="22"/>
                <w:lang w:val="es-US"/>
              </w:rPr>
              <w:t xml:space="preserve"> </w:t>
            </w:r>
            <w:r w:rsidRPr="0060708C">
              <w:rPr>
                <w:rFonts w:ascii="Century Gothic" w:hAnsi="Century Gothic"/>
                <w:sz w:val="22"/>
                <w:szCs w:val="22"/>
                <w:lang w:val="es-US"/>
              </w:rPr>
              <w:t>I</w:t>
            </w:r>
            <w:r w:rsidR="002F0BC9" w:rsidRPr="0060708C">
              <w:rPr>
                <w:rFonts w:ascii="Century Gothic" w:hAnsi="Century Gothic"/>
                <w:sz w:val="22"/>
                <w:szCs w:val="22"/>
                <w:lang w:val="es-US"/>
              </w:rPr>
              <w:t>I</w:t>
            </w:r>
            <w:r w:rsidRPr="0060708C">
              <w:rPr>
                <w:rFonts w:ascii="Century Gothic" w:hAnsi="Century Gothic"/>
                <w:sz w:val="22"/>
                <w:szCs w:val="22"/>
                <w:lang w:val="es-US"/>
              </w:rPr>
              <w:t>. Formularios de la Oferta</w:t>
            </w:r>
          </w:p>
          <w:p w14:paraId="0D6551B5" w14:textId="1E03DEBA" w:rsidR="00FA5F58" w:rsidRPr="0060708C" w:rsidRDefault="00FA5F58">
            <w:pPr>
              <w:widowControl w:val="0"/>
              <w:numPr>
                <w:ilvl w:val="0"/>
                <w:numId w:val="34"/>
              </w:numPr>
              <w:tabs>
                <w:tab w:val="clear" w:pos="432"/>
                <w:tab w:val="left" w:pos="454"/>
                <w:tab w:val="left" w:pos="1305"/>
              </w:tabs>
              <w:spacing w:before="120" w:after="120"/>
              <w:ind w:left="1304" w:hanging="1145"/>
              <w:rPr>
                <w:rFonts w:ascii="Century Gothic" w:hAnsi="Century Gothic"/>
                <w:sz w:val="22"/>
                <w:szCs w:val="22"/>
                <w:lang w:val="es-US"/>
              </w:rPr>
            </w:pPr>
            <w:r w:rsidRPr="0060708C">
              <w:rPr>
                <w:rFonts w:ascii="Century Gothic" w:hAnsi="Century Gothic"/>
                <w:sz w:val="22"/>
                <w:szCs w:val="22"/>
                <w:lang w:val="es-US"/>
              </w:rPr>
              <w:t>Sección</w:t>
            </w:r>
            <w:r w:rsidR="00F57BEC" w:rsidRPr="0060708C">
              <w:rPr>
                <w:rFonts w:ascii="Century Gothic" w:hAnsi="Century Gothic"/>
                <w:sz w:val="22"/>
                <w:szCs w:val="22"/>
                <w:lang w:val="es-US"/>
              </w:rPr>
              <w:t xml:space="preserve"> </w:t>
            </w:r>
            <w:r w:rsidR="00196479" w:rsidRPr="0060708C">
              <w:rPr>
                <w:rFonts w:ascii="Century Gothic" w:hAnsi="Century Gothic"/>
                <w:sz w:val="22"/>
                <w:szCs w:val="22"/>
                <w:lang w:val="es-US"/>
              </w:rPr>
              <w:t>I</w:t>
            </w:r>
            <w:r w:rsidRPr="0060708C">
              <w:rPr>
                <w:rFonts w:ascii="Century Gothic" w:hAnsi="Century Gothic"/>
                <w:sz w:val="22"/>
                <w:szCs w:val="22"/>
                <w:lang w:val="es-US"/>
              </w:rPr>
              <w:t>II. Requisitos de los Bienes y Servicios</w:t>
            </w:r>
            <w:r w:rsidR="00F57BEC" w:rsidRPr="0060708C">
              <w:rPr>
                <w:rFonts w:ascii="Century Gothic" w:hAnsi="Century Gothic"/>
                <w:sz w:val="22"/>
                <w:szCs w:val="22"/>
                <w:lang w:val="es-US"/>
              </w:rPr>
              <w:t xml:space="preserve"> </w:t>
            </w:r>
            <w:r w:rsidRPr="0060708C">
              <w:rPr>
                <w:rFonts w:ascii="Century Gothic" w:hAnsi="Century Gothic"/>
                <w:sz w:val="22"/>
                <w:szCs w:val="22"/>
                <w:lang w:val="es-US"/>
              </w:rPr>
              <w:t>Conexos</w:t>
            </w:r>
          </w:p>
          <w:p w14:paraId="6C4884A9" w14:textId="6C20DFCD" w:rsidR="00FA5F58" w:rsidRPr="0060708C" w:rsidRDefault="003A3DDB">
            <w:pPr>
              <w:widowControl w:val="0"/>
              <w:numPr>
                <w:ilvl w:val="0"/>
                <w:numId w:val="34"/>
              </w:numPr>
              <w:tabs>
                <w:tab w:val="clear" w:pos="432"/>
                <w:tab w:val="left" w:pos="454"/>
                <w:tab w:val="left" w:pos="1305"/>
              </w:tabs>
              <w:spacing w:before="120" w:after="120"/>
              <w:ind w:left="1305" w:hanging="1145"/>
              <w:rPr>
                <w:rFonts w:ascii="Century Gothic" w:hAnsi="Century Gothic"/>
                <w:sz w:val="22"/>
                <w:szCs w:val="22"/>
                <w:lang w:val="es-US"/>
              </w:rPr>
            </w:pPr>
            <w:r w:rsidRPr="0060708C">
              <w:rPr>
                <w:rFonts w:ascii="Century Gothic" w:hAnsi="Century Gothic"/>
                <w:sz w:val="22"/>
                <w:szCs w:val="22"/>
                <w:lang w:val="es-US"/>
              </w:rPr>
              <w:t xml:space="preserve">Sección IV. </w:t>
            </w:r>
            <w:r w:rsidR="001D3108" w:rsidRPr="0060708C">
              <w:rPr>
                <w:rFonts w:ascii="Century Gothic" w:hAnsi="Century Gothic"/>
                <w:sz w:val="22"/>
                <w:szCs w:val="22"/>
                <w:lang w:val="es-US"/>
              </w:rPr>
              <w:t xml:space="preserve">Formulario </w:t>
            </w:r>
            <w:r w:rsidRPr="0060708C">
              <w:rPr>
                <w:rFonts w:ascii="Century Gothic" w:hAnsi="Century Gothic"/>
                <w:sz w:val="22"/>
                <w:szCs w:val="22"/>
                <w:lang w:val="es-US"/>
              </w:rPr>
              <w:t>de Contrato</w:t>
            </w:r>
          </w:p>
          <w:p w14:paraId="29D94582" w14:textId="5F28BE65" w:rsidR="00FA5F58" w:rsidRPr="0060708C" w:rsidRDefault="00A06813"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6.2</w:t>
            </w:r>
            <w:r w:rsidRPr="0060708C">
              <w:rPr>
                <w:rFonts w:ascii="Century Gothic" w:hAnsi="Century Gothic"/>
                <w:sz w:val="22"/>
                <w:szCs w:val="22"/>
                <w:lang w:val="es-US"/>
              </w:rPr>
              <w:tab/>
              <w:t xml:space="preserve">. </w:t>
            </w:r>
            <w:r w:rsidRPr="00EE48CB">
              <w:rPr>
                <w:rFonts w:ascii="Century Gothic" w:hAnsi="Century Gothic"/>
                <w:sz w:val="22"/>
                <w:szCs w:val="22"/>
                <w:lang w:val="es-US"/>
              </w:rPr>
              <w:t>El Anuncio Específico de Adquisiciones</w:t>
            </w:r>
            <w:r w:rsidR="00EE48CB" w:rsidRPr="00EE48CB">
              <w:rPr>
                <w:rFonts w:ascii="Century Gothic" w:hAnsi="Century Gothic"/>
                <w:sz w:val="22"/>
                <w:szCs w:val="22"/>
                <w:lang w:val="es-US"/>
              </w:rPr>
              <w:t>, S</w:t>
            </w:r>
            <w:r w:rsidRPr="00EE48CB">
              <w:rPr>
                <w:rFonts w:ascii="Century Gothic" w:hAnsi="Century Gothic"/>
                <w:sz w:val="22"/>
                <w:szCs w:val="22"/>
                <w:lang w:val="es-US"/>
              </w:rPr>
              <w:t>olicitud de Ofertas (SDO) emitido por el Comprador no forma parte de este Documento de Licitación.</w:t>
            </w:r>
          </w:p>
        </w:tc>
      </w:tr>
      <w:tr w:rsidR="000939BF" w:rsidRPr="00A33582" w14:paraId="1663A330" w14:textId="77777777" w:rsidTr="00EF44F7">
        <w:tc>
          <w:tcPr>
            <w:tcW w:w="1843" w:type="dxa"/>
          </w:tcPr>
          <w:p w14:paraId="6274545B" w14:textId="35A7D0C4" w:rsidR="000939BF" w:rsidRPr="00362D3B" w:rsidRDefault="00A06813"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7</w:t>
            </w:r>
            <w:r w:rsidR="00537A80" w:rsidRPr="00362D3B">
              <w:rPr>
                <w:rFonts w:ascii="Century Gothic" w:hAnsi="Century Gothic"/>
                <w:b/>
                <w:bCs/>
                <w:sz w:val="20"/>
                <w:szCs w:val="20"/>
                <w:lang w:val="es-US"/>
              </w:rPr>
              <w:t xml:space="preserve">. </w:t>
            </w:r>
            <w:r w:rsidR="00157C0C" w:rsidRPr="00362D3B">
              <w:rPr>
                <w:rFonts w:ascii="Century Gothic" w:hAnsi="Century Gothic"/>
                <w:b/>
                <w:bCs/>
                <w:sz w:val="20"/>
                <w:szCs w:val="20"/>
                <w:lang w:val="es-US"/>
              </w:rPr>
              <w:t xml:space="preserve">Aclaración del documento de </w:t>
            </w:r>
            <w:r w:rsidR="009A6191" w:rsidRPr="00362D3B">
              <w:rPr>
                <w:rFonts w:ascii="Century Gothic" w:hAnsi="Century Gothic"/>
                <w:b/>
                <w:bCs/>
                <w:sz w:val="20"/>
                <w:szCs w:val="20"/>
                <w:lang w:val="es-US"/>
              </w:rPr>
              <w:t>S</w:t>
            </w:r>
            <w:r w:rsidR="00F43044" w:rsidRPr="00362D3B">
              <w:rPr>
                <w:rFonts w:ascii="Century Gothic" w:hAnsi="Century Gothic"/>
                <w:b/>
                <w:bCs/>
                <w:sz w:val="20"/>
                <w:szCs w:val="20"/>
                <w:lang w:val="es-US"/>
              </w:rPr>
              <w:t xml:space="preserve">olicitud de </w:t>
            </w:r>
            <w:r w:rsidR="009A6191" w:rsidRPr="00362D3B">
              <w:rPr>
                <w:rFonts w:ascii="Century Gothic" w:hAnsi="Century Gothic"/>
                <w:b/>
                <w:bCs/>
                <w:sz w:val="20"/>
                <w:szCs w:val="20"/>
                <w:lang w:val="es-US"/>
              </w:rPr>
              <w:t>O</w:t>
            </w:r>
            <w:r w:rsidR="00F43044" w:rsidRPr="00362D3B">
              <w:rPr>
                <w:rFonts w:ascii="Century Gothic" w:hAnsi="Century Gothic"/>
                <w:b/>
                <w:bCs/>
                <w:sz w:val="20"/>
                <w:szCs w:val="20"/>
                <w:lang w:val="es-US"/>
              </w:rPr>
              <w:t xml:space="preserve">fertas </w:t>
            </w:r>
            <w:r w:rsidR="009A6191" w:rsidRPr="00362D3B">
              <w:rPr>
                <w:rFonts w:ascii="Century Gothic" w:hAnsi="Century Gothic"/>
                <w:b/>
                <w:bCs/>
                <w:sz w:val="20"/>
                <w:szCs w:val="20"/>
                <w:lang w:val="es-US"/>
              </w:rPr>
              <w:t>A</w:t>
            </w:r>
            <w:r w:rsidR="00F43044" w:rsidRPr="00362D3B">
              <w:rPr>
                <w:rFonts w:ascii="Century Gothic" w:hAnsi="Century Gothic"/>
                <w:b/>
                <w:bCs/>
                <w:sz w:val="20"/>
                <w:szCs w:val="20"/>
                <w:lang w:val="es-US"/>
              </w:rPr>
              <w:t xml:space="preserve">bierta </w:t>
            </w:r>
            <w:r w:rsidR="009A6191" w:rsidRPr="00362D3B">
              <w:rPr>
                <w:rFonts w:ascii="Century Gothic" w:hAnsi="Century Gothic"/>
                <w:b/>
                <w:bCs/>
                <w:sz w:val="20"/>
                <w:szCs w:val="20"/>
                <w:lang w:val="es-US"/>
              </w:rPr>
              <w:t>N</w:t>
            </w:r>
            <w:r w:rsidR="00F43044" w:rsidRPr="00362D3B">
              <w:rPr>
                <w:rFonts w:ascii="Century Gothic" w:hAnsi="Century Gothic"/>
                <w:b/>
                <w:bCs/>
                <w:sz w:val="20"/>
                <w:szCs w:val="20"/>
                <w:lang w:val="es-US"/>
              </w:rPr>
              <w:t>acional</w:t>
            </w:r>
          </w:p>
        </w:tc>
        <w:tc>
          <w:tcPr>
            <w:tcW w:w="7513" w:type="dxa"/>
          </w:tcPr>
          <w:p w14:paraId="4DD0D07E" w14:textId="77777777" w:rsidR="009E5FEE" w:rsidRPr="0060708C" w:rsidRDefault="00A06813" w:rsidP="00E35EC2">
            <w:pPr>
              <w:widowControl w:val="0"/>
              <w:tabs>
                <w:tab w:val="right" w:pos="7254"/>
              </w:tabs>
              <w:spacing w:before="120" w:after="120"/>
              <w:jc w:val="both"/>
              <w:rPr>
                <w:rFonts w:ascii="Century Gothic" w:hAnsi="Century Gothic"/>
                <w:bCs/>
                <w:sz w:val="22"/>
                <w:szCs w:val="22"/>
                <w:lang w:val="es-US"/>
              </w:rPr>
            </w:pPr>
            <w:r w:rsidRPr="0060708C">
              <w:rPr>
                <w:rFonts w:ascii="Century Gothic" w:hAnsi="Century Gothic"/>
                <w:sz w:val="22"/>
                <w:szCs w:val="22"/>
                <w:lang w:val="es-US"/>
              </w:rPr>
              <w:t xml:space="preserve">7.1. Todo Licitante que requiera alguna aclaración sobre el Documento de Licitación deberá comunicarse con el Comprador por escrito a la dirección del Comprador que </w:t>
            </w:r>
            <w:r w:rsidRPr="0060708C">
              <w:rPr>
                <w:rFonts w:ascii="Century Gothic" w:hAnsi="Century Gothic"/>
                <w:bCs/>
                <w:sz w:val="22"/>
                <w:szCs w:val="22"/>
                <w:lang w:val="es-US"/>
              </w:rPr>
              <w:t xml:space="preserve">se detalla </w:t>
            </w:r>
            <w:proofErr w:type="spellStart"/>
            <w:r w:rsidRPr="0060708C">
              <w:rPr>
                <w:rFonts w:ascii="Century Gothic" w:hAnsi="Century Gothic"/>
                <w:bCs/>
                <w:sz w:val="22"/>
                <w:szCs w:val="22"/>
                <w:lang w:val="es-US"/>
              </w:rPr>
              <w:t>acontinuación</w:t>
            </w:r>
            <w:proofErr w:type="spellEnd"/>
            <w:r w:rsidRPr="0060708C">
              <w:rPr>
                <w:rFonts w:ascii="Century Gothic" w:hAnsi="Century Gothic"/>
                <w:bCs/>
                <w:sz w:val="22"/>
                <w:szCs w:val="22"/>
                <w:lang w:val="es-US"/>
              </w:rPr>
              <w:t>.</w:t>
            </w:r>
          </w:p>
          <w:p w14:paraId="73504F93" w14:textId="2D364894" w:rsidR="00A45C3D" w:rsidRPr="0060708C" w:rsidRDefault="008C6859" w:rsidP="00E24FC7">
            <w:pPr>
              <w:widowControl w:val="0"/>
              <w:tabs>
                <w:tab w:val="right" w:pos="6975"/>
              </w:tabs>
              <w:spacing w:before="60" w:after="60"/>
              <w:ind w:left="1446" w:right="323" w:hanging="1275"/>
              <w:jc w:val="both"/>
              <w:rPr>
                <w:rFonts w:ascii="Century Gothic" w:hAnsi="Century Gothic"/>
                <w:sz w:val="22"/>
                <w:szCs w:val="22"/>
                <w:lang w:val="es-US"/>
              </w:rPr>
            </w:pPr>
            <w:r w:rsidRPr="0060708C">
              <w:rPr>
                <w:rFonts w:ascii="Century Gothic" w:hAnsi="Century Gothic"/>
                <w:sz w:val="22"/>
                <w:szCs w:val="22"/>
                <w:lang w:val="es-US"/>
              </w:rPr>
              <w:t>Atención</w:t>
            </w:r>
            <w:r w:rsidR="00E824CF" w:rsidRPr="0060708C">
              <w:rPr>
                <w:rFonts w:ascii="Century Gothic" w:hAnsi="Century Gothic"/>
                <w:sz w:val="22"/>
                <w:szCs w:val="22"/>
                <w:lang w:val="es-US"/>
              </w:rPr>
              <w:t>:</w:t>
            </w:r>
            <w:r w:rsidR="00E824CF" w:rsidRPr="0060708C">
              <w:rPr>
                <w:rFonts w:ascii="Century Gothic" w:hAnsi="Century Gothic"/>
                <w:sz w:val="22"/>
                <w:szCs w:val="22"/>
                <w:lang w:val="es-HN"/>
              </w:rPr>
              <w:t xml:space="preserve"> Proyecto Innovación para la Competitividad Rural (COMRURAL) II</w:t>
            </w:r>
            <w:r w:rsidR="006B00D2">
              <w:rPr>
                <w:rFonts w:ascii="Century Gothic" w:hAnsi="Century Gothic"/>
                <w:sz w:val="22"/>
                <w:szCs w:val="22"/>
                <w:lang w:val="es-HN"/>
              </w:rPr>
              <w:t>I</w:t>
            </w:r>
          </w:p>
          <w:p w14:paraId="1C2DC5D8" w14:textId="5B073032" w:rsidR="008C6859" w:rsidRPr="0060708C" w:rsidRDefault="008C6859" w:rsidP="00E24FC7">
            <w:pPr>
              <w:widowControl w:val="0"/>
              <w:tabs>
                <w:tab w:val="right" w:pos="6975"/>
              </w:tabs>
              <w:spacing w:before="60" w:after="60"/>
              <w:ind w:left="1446" w:right="323" w:hanging="1275"/>
              <w:jc w:val="both"/>
              <w:rPr>
                <w:rFonts w:ascii="Century Gothic" w:hAnsi="Century Gothic"/>
                <w:sz w:val="22"/>
                <w:szCs w:val="22"/>
                <w:lang w:val="es-HN"/>
              </w:rPr>
            </w:pPr>
            <w:r w:rsidRPr="0060708C">
              <w:rPr>
                <w:rFonts w:ascii="Century Gothic" w:hAnsi="Century Gothic"/>
                <w:sz w:val="22"/>
                <w:szCs w:val="22"/>
                <w:lang w:val="es-US"/>
              </w:rPr>
              <w:t xml:space="preserve">Dirección: </w:t>
            </w:r>
            <w:r w:rsidR="00E24FC7">
              <w:rPr>
                <w:rFonts w:ascii="Century Gothic" w:hAnsi="Century Gothic"/>
                <w:sz w:val="22"/>
                <w:szCs w:val="22"/>
                <w:lang w:val="es-US"/>
              </w:rPr>
              <w:t xml:space="preserve"> </w:t>
            </w:r>
            <w:r w:rsidR="00E824CF" w:rsidRPr="0060708C">
              <w:rPr>
                <w:rFonts w:ascii="Century Gothic" w:hAnsi="Century Gothic"/>
                <w:sz w:val="22"/>
                <w:szCs w:val="22"/>
                <w:lang w:val="es-US"/>
              </w:rPr>
              <w:t xml:space="preserve">Boulevard Morazán, </w:t>
            </w:r>
            <w:r w:rsidR="00D363B7">
              <w:rPr>
                <w:rFonts w:ascii="Century Gothic" w:hAnsi="Century Gothic"/>
                <w:sz w:val="22"/>
                <w:szCs w:val="22"/>
                <w:lang w:val="es-US"/>
              </w:rPr>
              <w:t xml:space="preserve">Centro Comercial Los Castaños, Piso 6, </w:t>
            </w:r>
            <w:r w:rsidR="00E824CF" w:rsidRPr="0060708C">
              <w:rPr>
                <w:rFonts w:ascii="Century Gothic" w:hAnsi="Century Gothic"/>
                <w:sz w:val="22"/>
                <w:szCs w:val="22"/>
                <w:lang w:val="es-US"/>
              </w:rPr>
              <w:t>Tegucigalpa M.D.C.</w:t>
            </w:r>
          </w:p>
          <w:p w14:paraId="5D304297" w14:textId="120CF2DD" w:rsidR="008C6859" w:rsidRPr="0060708C" w:rsidRDefault="008C6859" w:rsidP="00E24FC7">
            <w:pPr>
              <w:widowControl w:val="0"/>
              <w:tabs>
                <w:tab w:val="right" w:pos="6975"/>
              </w:tabs>
              <w:spacing w:before="60" w:after="60"/>
              <w:ind w:left="454" w:right="323" w:hanging="283"/>
              <w:jc w:val="both"/>
              <w:rPr>
                <w:rFonts w:ascii="Century Gothic" w:hAnsi="Century Gothic"/>
                <w:sz w:val="22"/>
                <w:szCs w:val="22"/>
                <w:lang w:val="es-US"/>
              </w:rPr>
            </w:pPr>
            <w:r w:rsidRPr="0060708C">
              <w:rPr>
                <w:rFonts w:ascii="Century Gothic" w:hAnsi="Century Gothic"/>
                <w:sz w:val="22"/>
                <w:szCs w:val="22"/>
                <w:lang w:val="es-US"/>
              </w:rPr>
              <w:t xml:space="preserve">Correo electrónico: </w:t>
            </w:r>
            <w:r w:rsidR="00F5100C" w:rsidRPr="00362D3B">
              <w:rPr>
                <w:rFonts w:ascii="Century Gothic" w:hAnsi="Century Gothic"/>
                <w:color w:val="0070C0"/>
                <w:sz w:val="22"/>
                <w:szCs w:val="22"/>
                <w:lang w:val="es-US"/>
              </w:rPr>
              <w:t>adquisiciones</w:t>
            </w:r>
            <w:r w:rsidR="008876FA">
              <w:rPr>
                <w:rFonts w:ascii="Century Gothic" w:hAnsi="Century Gothic"/>
                <w:color w:val="0070C0"/>
                <w:sz w:val="22"/>
                <w:szCs w:val="22"/>
                <w:lang w:val="es-US"/>
              </w:rPr>
              <w:t>6</w:t>
            </w:r>
            <w:r w:rsidR="00F5100C" w:rsidRPr="00362D3B">
              <w:rPr>
                <w:rFonts w:ascii="Century Gothic" w:hAnsi="Century Gothic"/>
                <w:color w:val="0070C0"/>
                <w:sz w:val="22"/>
                <w:szCs w:val="22"/>
                <w:lang w:val="es-US"/>
              </w:rPr>
              <w:t>@comrural.hn</w:t>
            </w:r>
          </w:p>
          <w:p w14:paraId="54BAEBF3" w14:textId="1038DE8F" w:rsidR="008C6859" w:rsidRPr="0060708C" w:rsidRDefault="008C6859" w:rsidP="00E24FC7">
            <w:pPr>
              <w:widowControl w:val="0"/>
              <w:tabs>
                <w:tab w:val="right" w:pos="6975"/>
              </w:tabs>
              <w:spacing w:before="60" w:after="60"/>
              <w:ind w:left="454" w:right="323" w:hanging="283"/>
              <w:jc w:val="both"/>
              <w:rPr>
                <w:rFonts w:ascii="Century Gothic" w:hAnsi="Century Gothic"/>
                <w:sz w:val="22"/>
                <w:szCs w:val="22"/>
                <w:lang w:val="es-US"/>
              </w:rPr>
            </w:pPr>
            <w:r w:rsidRPr="0060708C">
              <w:rPr>
                <w:rFonts w:ascii="Century Gothic" w:hAnsi="Century Gothic"/>
                <w:sz w:val="22"/>
                <w:szCs w:val="22"/>
                <w:lang w:val="es-US"/>
              </w:rPr>
              <w:t xml:space="preserve">Localidad: </w:t>
            </w:r>
            <w:r w:rsidR="00804D0A" w:rsidRPr="0060708C">
              <w:rPr>
                <w:rFonts w:ascii="Century Gothic" w:hAnsi="Century Gothic"/>
                <w:sz w:val="22"/>
                <w:szCs w:val="22"/>
                <w:lang w:val="es-US"/>
              </w:rPr>
              <w:t>Tegucigalpa</w:t>
            </w:r>
            <w:r w:rsidR="00E824CF" w:rsidRPr="0060708C">
              <w:rPr>
                <w:rFonts w:ascii="Century Gothic" w:hAnsi="Century Gothic"/>
                <w:sz w:val="22"/>
                <w:szCs w:val="22"/>
                <w:lang w:val="es-US"/>
              </w:rPr>
              <w:t>, M.D.C. Francisco Morazá</w:t>
            </w:r>
            <w:r w:rsidR="008876FA">
              <w:rPr>
                <w:rFonts w:ascii="Century Gothic" w:hAnsi="Century Gothic"/>
                <w:sz w:val="22"/>
                <w:szCs w:val="22"/>
                <w:lang w:val="es-US"/>
              </w:rPr>
              <w:t>n</w:t>
            </w:r>
          </w:p>
          <w:p w14:paraId="034D3BA9" w14:textId="4EC275A5" w:rsidR="008C6859" w:rsidRPr="0060708C" w:rsidRDefault="008C6859" w:rsidP="00E24FC7">
            <w:pPr>
              <w:widowControl w:val="0"/>
              <w:tabs>
                <w:tab w:val="left" w:pos="171"/>
                <w:tab w:val="right" w:pos="6975"/>
              </w:tabs>
              <w:spacing w:before="60" w:after="60"/>
              <w:ind w:left="454" w:right="323" w:hanging="283"/>
              <w:jc w:val="both"/>
              <w:rPr>
                <w:rFonts w:ascii="Century Gothic" w:hAnsi="Century Gothic"/>
                <w:sz w:val="22"/>
                <w:szCs w:val="22"/>
                <w:lang w:val="es-US"/>
              </w:rPr>
            </w:pPr>
            <w:r w:rsidRPr="0060708C">
              <w:rPr>
                <w:rFonts w:ascii="Century Gothic" w:hAnsi="Century Gothic"/>
                <w:sz w:val="22"/>
                <w:szCs w:val="22"/>
                <w:lang w:val="es-US"/>
              </w:rPr>
              <w:t xml:space="preserve">País: </w:t>
            </w:r>
            <w:r w:rsidR="00E824CF" w:rsidRPr="0060708C">
              <w:rPr>
                <w:rFonts w:ascii="Century Gothic" w:hAnsi="Century Gothic"/>
                <w:sz w:val="22"/>
                <w:szCs w:val="22"/>
                <w:lang w:val="es-US"/>
              </w:rPr>
              <w:t xml:space="preserve"> </w:t>
            </w:r>
            <w:r w:rsidR="00C90EA8" w:rsidRPr="0060708C">
              <w:rPr>
                <w:rFonts w:ascii="Century Gothic" w:hAnsi="Century Gothic"/>
                <w:sz w:val="22"/>
                <w:szCs w:val="22"/>
                <w:lang w:val="es-US"/>
              </w:rPr>
              <w:t>Hon</w:t>
            </w:r>
            <w:r w:rsidR="00804D0A" w:rsidRPr="0060708C">
              <w:rPr>
                <w:rFonts w:ascii="Century Gothic" w:hAnsi="Century Gothic"/>
                <w:sz w:val="22"/>
                <w:szCs w:val="22"/>
                <w:lang w:val="es-US"/>
              </w:rPr>
              <w:t>duras</w:t>
            </w:r>
            <w:r w:rsidR="00E824CF" w:rsidRPr="0060708C">
              <w:rPr>
                <w:rFonts w:ascii="Century Gothic" w:hAnsi="Century Gothic"/>
                <w:sz w:val="22"/>
                <w:szCs w:val="22"/>
                <w:lang w:val="es-US"/>
              </w:rPr>
              <w:t>, C.A.</w:t>
            </w:r>
          </w:p>
          <w:p w14:paraId="147CE4D6" w14:textId="2FC313BA" w:rsidR="009E5FEE" w:rsidRPr="0060708C" w:rsidRDefault="00A06813"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 xml:space="preserve">7.2. El Comprador responderá por escrito a todas las solicitudes de aclaración, siempre que dichas solicitudes sean recibidas hasta </w:t>
            </w:r>
            <w:r w:rsidR="00E7022E" w:rsidRPr="0060708C">
              <w:rPr>
                <w:rFonts w:ascii="Century Gothic" w:hAnsi="Century Gothic"/>
                <w:b/>
                <w:bCs/>
                <w:sz w:val="22"/>
                <w:szCs w:val="22"/>
                <w:lang w:val="es-US"/>
              </w:rPr>
              <w:t>catorce (</w:t>
            </w:r>
            <w:r w:rsidRPr="0060708C">
              <w:rPr>
                <w:rFonts w:ascii="Century Gothic" w:hAnsi="Century Gothic"/>
                <w:b/>
                <w:bCs/>
                <w:sz w:val="22"/>
                <w:szCs w:val="22"/>
                <w:lang w:val="es-US"/>
              </w:rPr>
              <w:t>14</w:t>
            </w:r>
            <w:r w:rsidR="00E7022E" w:rsidRPr="0060708C">
              <w:rPr>
                <w:rFonts w:ascii="Century Gothic" w:hAnsi="Century Gothic"/>
                <w:b/>
                <w:bCs/>
                <w:sz w:val="22"/>
                <w:szCs w:val="22"/>
                <w:lang w:val="es-US"/>
              </w:rPr>
              <w:t>)</w:t>
            </w:r>
            <w:r w:rsidRPr="0060708C">
              <w:rPr>
                <w:rFonts w:ascii="Century Gothic" w:hAnsi="Century Gothic"/>
                <w:sz w:val="22"/>
                <w:szCs w:val="22"/>
                <w:lang w:val="es-US"/>
              </w:rPr>
              <w:t xml:space="preserve"> días antes del vencimiento del plazo para presentación de ofertas. El Comprador enviará copia de las respuestas a todos los Licitantes que hubiesen adquirido el Documento de Licitación, incluyendo una descripción de las consultas realizadas, sin identificar su fuente. </w:t>
            </w:r>
            <w:r w:rsidR="00077857" w:rsidRPr="0060708C">
              <w:rPr>
                <w:rFonts w:ascii="Century Gothic" w:hAnsi="Century Gothic"/>
                <w:sz w:val="22"/>
                <w:szCs w:val="22"/>
                <w:lang w:val="es-US"/>
              </w:rPr>
              <w:t>E</w:t>
            </w:r>
            <w:r w:rsidRPr="0060708C">
              <w:rPr>
                <w:rFonts w:ascii="Century Gothic" w:hAnsi="Century Gothic"/>
                <w:sz w:val="22"/>
                <w:szCs w:val="22"/>
                <w:lang w:val="es-US"/>
              </w:rPr>
              <w:t xml:space="preserve">l Comprador también deberá publicar prontamente su respuesta en la página </w:t>
            </w:r>
            <w:r w:rsidR="00356858" w:rsidRPr="0060708C">
              <w:rPr>
                <w:rFonts w:ascii="Century Gothic" w:hAnsi="Century Gothic"/>
                <w:sz w:val="22"/>
                <w:szCs w:val="22"/>
                <w:lang w:val="es-US"/>
              </w:rPr>
              <w:t>W</w:t>
            </w:r>
            <w:r w:rsidRPr="0060708C">
              <w:rPr>
                <w:rFonts w:ascii="Century Gothic" w:hAnsi="Century Gothic"/>
                <w:sz w:val="22"/>
                <w:szCs w:val="22"/>
                <w:lang w:val="es-US"/>
              </w:rPr>
              <w:t xml:space="preserve">eb </w:t>
            </w:r>
            <w:hyperlink r:id="rId11" w:history="1">
              <w:r w:rsidR="00E824CF" w:rsidRPr="0060708C">
                <w:rPr>
                  <w:rStyle w:val="Hipervnculo"/>
                  <w:rFonts w:ascii="Century Gothic" w:hAnsi="Century Gothic"/>
                  <w:sz w:val="22"/>
                  <w:szCs w:val="22"/>
                  <w:lang w:val="es-US"/>
                </w:rPr>
                <w:t>www.honducompras.hn</w:t>
              </w:r>
            </w:hyperlink>
            <w:r w:rsidR="00E824CF" w:rsidRPr="0060708C">
              <w:rPr>
                <w:rFonts w:ascii="Century Gothic" w:hAnsi="Century Gothic"/>
                <w:sz w:val="22"/>
                <w:szCs w:val="22"/>
                <w:lang w:val="es-US"/>
              </w:rPr>
              <w:t xml:space="preserve">. </w:t>
            </w:r>
            <w:r w:rsidRPr="0060708C">
              <w:rPr>
                <w:rFonts w:ascii="Century Gothic" w:hAnsi="Century Gothic"/>
                <w:sz w:val="22"/>
                <w:szCs w:val="22"/>
                <w:lang w:val="es-US"/>
              </w:rPr>
              <w:t>Si como resultado de las aclaraciones surgieran cambios a elementos esenciales del Documento de Licitación, el Comprador podrá enmendar dicho documento siguiendo el procedimiento indicado en la cláusula 8 de esta Sección.</w:t>
            </w:r>
          </w:p>
        </w:tc>
      </w:tr>
      <w:tr w:rsidR="00A06813" w:rsidRPr="00A33582" w14:paraId="15C43E0C" w14:textId="77777777" w:rsidTr="00EF44F7">
        <w:tc>
          <w:tcPr>
            <w:tcW w:w="1843" w:type="dxa"/>
          </w:tcPr>
          <w:p w14:paraId="228A0E4F" w14:textId="0CCD2393" w:rsidR="00A06813" w:rsidRPr="00362D3B" w:rsidRDefault="00A06813"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 xml:space="preserve">8. Enmienda </w:t>
            </w:r>
            <w:r w:rsidR="006F08C3">
              <w:rPr>
                <w:rFonts w:ascii="Century Gothic" w:hAnsi="Century Gothic"/>
                <w:b/>
                <w:bCs/>
                <w:sz w:val="20"/>
                <w:szCs w:val="20"/>
                <w:lang w:val="es-US"/>
              </w:rPr>
              <w:t>a</w:t>
            </w:r>
            <w:r w:rsidRPr="00362D3B">
              <w:rPr>
                <w:rFonts w:ascii="Century Gothic" w:hAnsi="Century Gothic"/>
                <w:b/>
                <w:bCs/>
                <w:sz w:val="20"/>
                <w:szCs w:val="20"/>
                <w:lang w:val="es-US"/>
              </w:rPr>
              <w:t xml:space="preserve">l Documento de </w:t>
            </w:r>
            <w:r w:rsidR="006F08C3">
              <w:rPr>
                <w:rFonts w:ascii="Century Gothic" w:hAnsi="Century Gothic"/>
                <w:b/>
                <w:bCs/>
                <w:sz w:val="20"/>
                <w:szCs w:val="20"/>
                <w:lang w:val="es-US"/>
              </w:rPr>
              <w:t>Solicitud de Ofertas</w:t>
            </w:r>
          </w:p>
        </w:tc>
        <w:tc>
          <w:tcPr>
            <w:tcW w:w="7513" w:type="dxa"/>
          </w:tcPr>
          <w:p w14:paraId="15EA7DED" w14:textId="0B10BD00" w:rsidR="00356858" w:rsidRPr="0060708C" w:rsidRDefault="00356858" w:rsidP="00E35EC2">
            <w:pPr>
              <w:widowControl w:val="0"/>
              <w:tabs>
                <w:tab w:val="right" w:pos="7254"/>
              </w:tabs>
              <w:spacing w:before="160" w:after="160"/>
              <w:jc w:val="both"/>
              <w:rPr>
                <w:rFonts w:ascii="Century Gothic" w:hAnsi="Century Gothic"/>
                <w:sz w:val="22"/>
                <w:szCs w:val="22"/>
                <w:lang w:val="es-US"/>
              </w:rPr>
            </w:pPr>
            <w:r w:rsidRPr="0060708C">
              <w:rPr>
                <w:rFonts w:ascii="Century Gothic" w:hAnsi="Century Gothic"/>
                <w:sz w:val="22"/>
                <w:szCs w:val="22"/>
                <w:lang w:val="es-US"/>
              </w:rPr>
              <w:t xml:space="preserve">8.1. </w:t>
            </w:r>
            <w:r w:rsidRPr="0060708C">
              <w:rPr>
                <w:rFonts w:ascii="Century Gothic" w:hAnsi="Century Gothic"/>
                <w:sz w:val="22"/>
                <w:szCs w:val="22"/>
                <w:lang w:val="es-US"/>
              </w:rPr>
              <w:tab/>
              <w:t>El Comprador podrá, en cualquier momento antes del vencimiento del plazo para la presentación de ofertas, enmendar el Documento de Licitación mediante la emisión de una enmienda.</w:t>
            </w:r>
          </w:p>
          <w:p w14:paraId="5FEDAECF" w14:textId="5547BB5F" w:rsidR="00356858" w:rsidRPr="0060708C" w:rsidRDefault="00356858" w:rsidP="00E35EC2">
            <w:pPr>
              <w:widowControl w:val="0"/>
              <w:tabs>
                <w:tab w:val="right" w:pos="7254"/>
              </w:tabs>
              <w:spacing w:before="160" w:after="160"/>
              <w:jc w:val="both"/>
              <w:rPr>
                <w:rFonts w:ascii="Century Gothic" w:hAnsi="Century Gothic"/>
                <w:sz w:val="22"/>
                <w:szCs w:val="22"/>
                <w:lang w:val="es-US"/>
              </w:rPr>
            </w:pPr>
            <w:r w:rsidRPr="0060708C">
              <w:rPr>
                <w:rFonts w:ascii="Century Gothic" w:hAnsi="Century Gothic"/>
                <w:sz w:val="22"/>
                <w:szCs w:val="22"/>
                <w:lang w:val="es-US"/>
              </w:rPr>
              <w:t>8.2</w:t>
            </w:r>
            <w:r w:rsidRPr="0060708C">
              <w:rPr>
                <w:rFonts w:ascii="Century Gothic" w:hAnsi="Century Gothic"/>
                <w:sz w:val="22"/>
                <w:szCs w:val="22"/>
                <w:lang w:val="es-US"/>
              </w:rPr>
              <w:tab/>
              <w:t xml:space="preserve">. Toda enmienda emitida formará parte integral del Documento de Licitación y deberá ser comunicada por escrito a todos los que hayan obtenido el Documento de Licitación del Comprador. El Comprador deberá también publicar prontamente cualquier enmienda en </w:t>
            </w:r>
            <w:r w:rsidR="009E5FEE" w:rsidRPr="0060708C">
              <w:rPr>
                <w:rFonts w:ascii="Century Gothic" w:hAnsi="Century Gothic"/>
                <w:sz w:val="22"/>
                <w:szCs w:val="22"/>
                <w:lang w:val="es-US"/>
              </w:rPr>
              <w:t xml:space="preserve">el portal </w:t>
            </w:r>
            <w:proofErr w:type="spellStart"/>
            <w:r w:rsidR="009E5FEE" w:rsidRPr="0060708C">
              <w:rPr>
                <w:rFonts w:ascii="Century Gothic" w:hAnsi="Century Gothic"/>
                <w:sz w:val="22"/>
                <w:szCs w:val="22"/>
                <w:lang w:val="es-US"/>
              </w:rPr>
              <w:t>Honducompras</w:t>
            </w:r>
            <w:proofErr w:type="spellEnd"/>
            <w:r w:rsidR="009E5FEE" w:rsidRPr="0060708C">
              <w:rPr>
                <w:rFonts w:ascii="Century Gothic" w:hAnsi="Century Gothic"/>
                <w:sz w:val="22"/>
                <w:szCs w:val="22"/>
                <w:lang w:val="es-US"/>
              </w:rPr>
              <w:t xml:space="preserve"> (</w:t>
            </w:r>
            <w:hyperlink r:id="rId12" w:history="1">
              <w:r w:rsidR="00E824CF" w:rsidRPr="0060708C">
                <w:rPr>
                  <w:rStyle w:val="Hipervnculo"/>
                  <w:rFonts w:ascii="Century Gothic" w:hAnsi="Century Gothic"/>
                  <w:sz w:val="22"/>
                  <w:szCs w:val="22"/>
                  <w:lang w:val="es-US"/>
                </w:rPr>
                <w:t>www.honducompras.gob.hn</w:t>
              </w:r>
            </w:hyperlink>
            <w:r w:rsidR="009E5FEE" w:rsidRPr="0060708C">
              <w:rPr>
                <w:rFonts w:ascii="Century Gothic" w:hAnsi="Century Gothic"/>
                <w:sz w:val="22"/>
                <w:szCs w:val="22"/>
                <w:lang w:val="es-US"/>
              </w:rPr>
              <w:t>).</w:t>
            </w:r>
            <w:r w:rsidRPr="0060708C">
              <w:rPr>
                <w:rFonts w:ascii="Century Gothic" w:hAnsi="Century Gothic"/>
                <w:sz w:val="22"/>
                <w:szCs w:val="22"/>
                <w:lang w:val="es-US"/>
              </w:rPr>
              <w:t xml:space="preserve"> </w:t>
            </w:r>
          </w:p>
          <w:p w14:paraId="2553AA98" w14:textId="7A38A66C" w:rsidR="009E5FEE" w:rsidRPr="0060708C" w:rsidRDefault="00356858" w:rsidP="00E35EC2">
            <w:pPr>
              <w:widowControl w:val="0"/>
              <w:tabs>
                <w:tab w:val="right" w:pos="7254"/>
              </w:tabs>
              <w:spacing w:before="160" w:after="160"/>
              <w:jc w:val="both"/>
              <w:rPr>
                <w:rFonts w:ascii="Century Gothic" w:hAnsi="Century Gothic"/>
                <w:sz w:val="22"/>
                <w:szCs w:val="22"/>
                <w:lang w:val="es-US"/>
              </w:rPr>
            </w:pPr>
            <w:r w:rsidRPr="0060708C">
              <w:rPr>
                <w:rFonts w:ascii="Century Gothic" w:hAnsi="Century Gothic"/>
                <w:sz w:val="22"/>
                <w:szCs w:val="22"/>
                <w:lang w:val="es-US"/>
              </w:rPr>
              <w:t>8.3</w:t>
            </w:r>
            <w:r w:rsidRPr="0060708C">
              <w:rPr>
                <w:rFonts w:ascii="Century Gothic" w:hAnsi="Century Gothic"/>
                <w:sz w:val="22"/>
                <w:szCs w:val="22"/>
                <w:lang w:val="es-US"/>
              </w:rPr>
              <w:tab/>
              <w:t>. El Comprador podrá, a su discreción, prorrogar el plazo de presentación de ofertas a fin de dar a los posibles Licitantes un plazo razonable para que puedan tomar en cuenta las enmiendas en la preparación de sus Ofertas.</w:t>
            </w:r>
          </w:p>
        </w:tc>
      </w:tr>
      <w:tr w:rsidR="00C61A24" w:rsidRPr="00A33582" w14:paraId="35A0A4AA" w14:textId="77777777" w:rsidTr="009C67C3">
        <w:trPr>
          <w:tblHeader/>
        </w:trPr>
        <w:tc>
          <w:tcPr>
            <w:tcW w:w="9356" w:type="dxa"/>
            <w:gridSpan w:val="2"/>
            <w:shd w:val="clear" w:color="auto" w:fill="DBE5F1" w:themeFill="accent1" w:themeFillTint="33"/>
          </w:tcPr>
          <w:p w14:paraId="2583354D" w14:textId="1DF94186" w:rsidR="00C61A24" w:rsidRPr="009C67C3" w:rsidRDefault="00C61A24" w:rsidP="00E35EC2">
            <w:pPr>
              <w:pStyle w:val="Sub-ClauseText"/>
              <w:widowControl w:val="0"/>
              <w:jc w:val="center"/>
              <w:rPr>
                <w:rFonts w:ascii="Century Gothic" w:hAnsi="Century Gothic"/>
                <w:b/>
                <w:bCs/>
                <w:spacing w:val="0"/>
                <w:sz w:val="22"/>
                <w:szCs w:val="22"/>
                <w:lang w:val="es-US"/>
              </w:rPr>
            </w:pPr>
            <w:bookmarkStart w:id="29" w:name="_Toc505659531"/>
            <w:bookmarkStart w:id="30" w:name="_Toc506185679"/>
            <w:r w:rsidRPr="009C67C3">
              <w:rPr>
                <w:rFonts w:ascii="Century Gothic" w:hAnsi="Century Gothic"/>
                <w:b/>
                <w:bCs/>
                <w:spacing w:val="0"/>
                <w:sz w:val="22"/>
                <w:szCs w:val="22"/>
                <w:lang w:val="es-US"/>
              </w:rPr>
              <w:t>C. Preparación de las Ofertas</w:t>
            </w:r>
            <w:bookmarkEnd w:id="29"/>
            <w:bookmarkEnd w:id="30"/>
          </w:p>
        </w:tc>
      </w:tr>
      <w:tr w:rsidR="00356858" w:rsidRPr="00A33582" w14:paraId="5AF92989" w14:textId="77777777" w:rsidTr="008E33C1">
        <w:tc>
          <w:tcPr>
            <w:tcW w:w="1843" w:type="dxa"/>
          </w:tcPr>
          <w:p w14:paraId="2BD40E48" w14:textId="3E58D414" w:rsidR="00356858" w:rsidRPr="00362D3B" w:rsidRDefault="00356858"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 xml:space="preserve">9. </w:t>
            </w:r>
            <w:bookmarkStart w:id="31" w:name="_Toc454620922"/>
            <w:bookmarkStart w:id="32" w:name="_Toc348000792"/>
            <w:bookmarkStart w:id="33" w:name="_Toc438907212"/>
            <w:bookmarkStart w:id="34" w:name="_Toc438907013"/>
            <w:bookmarkStart w:id="35" w:name="_Toc438733974"/>
            <w:bookmarkStart w:id="36" w:name="_Toc438532578"/>
            <w:bookmarkStart w:id="37" w:name="_Toc438438830"/>
            <w:bookmarkStart w:id="38" w:name="_Toc486937425"/>
            <w:r w:rsidRPr="00362D3B">
              <w:rPr>
                <w:rFonts w:ascii="Century Gothic" w:hAnsi="Century Gothic"/>
                <w:b/>
                <w:sz w:val="20"/>
                <w:szCs w:val="20"/>
                <w:lang w:val="es-US"/>
              </w:rPr>
              <w:t>Costo de la Oferta</w:t>
            </w:r>
            <w:bookmarkEnd w:id="31"/>
            <w:bookmarkEnd w:id="32"/>
            <w:bookmarkEnd w:id="33"/>
            <w:bookmarkEnd w:id="34"/>
            <w:bookmarkEnd w:id="35"/>
            <w:bookmarkEnd w:id="36"/>
            <w:bookmarkEnd w:id="37"/>
            <w:bookmarkEnd w:id="38"/>
          </w:p>
        </w:tc>
        <w:tc>
          <w:tcPr>
            <w:tcW w:w="7513" w:type="dxa"/>
            <w:vAlign w:val="center"/>
          </w:tcPr>
          <w:p w14:paraId="0134A060" w14:textId="1FB5DEED" w:rsidR="00356858" w:rsidRPr="0060708C" w:rsidRDefault="00356858"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El Licitante financiará todos los costos relacionados con la preparación y presentación de su Oferta, y el Comprador no será responsable en ningún caso por dichos costos, independientemente del desarrollo o del resultado del proceso de Licitación.</w:t>
            </w:r>
          </w:p>
        </w:tc>
      </w:tr>
      <w:tr w:rsidR="000939BF" w:rsidRPr="00A33582" w14:paraId="3BFD6CD8" w14:textId="77777777" w:rsidTr="008E33C1">
        <w:tc>
          <w:tcPr>
            <w:tcW w:w="1843" w:type="dxa"/>
          </w:tcPr>
          <w:p w14:paraId="6ED9D17E" w14:textId="667EF99D" w:rsidR="000939BF" w:rsidRPr="00362D3B" w:rsidRDefault="00356858"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10</w:t>
            </w:r>
            <w:r w:rsidR="00537A80" w:rsidRPr="00362D3B">
              <w:rPr>
                <w:rFonts w:ascii="Century Gothic" w:hAnsi="Century Gothic"/>
                <w:b/>
                <w:bCs/>
                <w:sz w:val="20"/>
                <w:szCs w:val="20"/>
                <w:lang w:val="es-US"/>
              </w:rPr>
              <w:t xml:space="preserve">. </w:t>
            </w:r>
            <w:r w:rsidR="00D73E96" w:rsidRPr="00362D3B">
              <w:rPr>
                <w:rFonts w:ascii="Century Gothic" w:hAnsi="Century Gothic"/>
                <w:b/>
                <w:bCs/>
                <w:sz w:val="20"/>
                <w:szCs w:val="20"/>
                <w:lang w:val="es-US"/>
              </w:rPr>
              <w:t>Idioma de la oferta</w:t>
            </w:r>
          </w:p>
        </w:tc>
        <w:tc>
          <w:tcPr>
            <w:tcW w:w="7513" w:type="dxa"/>
            <w:vAlign w:val="center"/>
          </w:tcPr>
          <w:p w14:paraId="580B13A4" w14:textId="37953CC7" w:rsidR="000939BF" w:rsidRPr="0060708C" w:rsidRDefault="009F0575" w:rsidP="00E35EC2">
            <w:pPr>
              <w:widowControl w:val="0"/>
              <w:tabs>
                <w:tab w:val="right" w:pos="7254"/>
              </w:tabs>
              <w:spacing w:before="120" w:after="120"/>
              <w:jc w:val="both"/>
              <w:rPr>
                <w:rFonts w:ascii="Century Gothic" w:hAnsi="Century Gothic"/>
                <w:b/>
                <w:iCs/>
                <w:sz w:val="22"/>
                <w:szCs w:val="22"/>
                <w:lang w:val="es-US"/>
              </w:rPr>
            </w:pPr>
            <w:r w:rsidRPr="0060708C">
              <w:rPr>
                <w:rFonts w:ascii="Century Gothic" w:hAnsi="Century Gothic"/>
                <w:sz w:val="22"/>
                <w:szCs w:val="22"/>
                <w:lang w:val="es-US"/>
              </w:rPr>
              <w:t xml:space="preserve">El idioma en que se presentará la </w:t>
            </w:r>
            <w:r w:rsidR="009A6191" w:rsidRPr="0060708C">
              <w:rPr>
                <w:rFonts w:ascii="Century Gothic" w:hAnsi="Century Gothic"/>
                <w:sz w:val="22"/>
                <w:szCs w:val="22"/>
                <w:lang w:val="es-US"/>
              </w:rPr>
              <w:t>o</w:t>
            </w:r>
            <w:r w:rsidRPr="0060708C">
              <w:rPr>
                <w:rFonts w:ascii="Century Gothic" w:hAnsi="Century Gothic"/>
                <w:sz w:val="22"/>
                <w:szCs w:val="22"/>
                <w:lang w:val="es-US"/>
              </w:rPr>
              <w:t>ferta es el</w:t>
            </w:r>
            <w:r w:rsidR="008C6859" w:rsidRPr="0060708C">
              <w:rPr>
                <w:rFonts w:ascii="Century Gothic" w:hAnsi="Century Gothic"/>
                <w:sz w:val="22"/>
                <w:szCs w:val="22"/>
                <w:lang w:val="es-US"/>
              </w:rPr>
              <w:t xml:space="preserve"> </w:t>
            </w:r>
            <w:r w:rsidR="008F0AB6" w:rsidRPr="0060708C">
              <w:rPr>
                <w:rFonts w:ascii="Century Gothic" w:hAnsi="Century Gothic"/>
                <w:sz w:val="22"/>
                <w:szCs w:val="22"/>
                <w:lang w:val="es-US"/>
              </w:rPr>
              <w:t>español</w:t>
            </w:r>
            <w:r w:rsidR="009236D8" w:rsidRPr="0060708C">
              <w:rPr>
                <w:rFonts w:ascii="Century Gothic" w:hAnsi="Century Gothic"/>
                <w:sz w:val="22"/>
                <w:szCs w:val="22"/>
                <w:lang w:val="es-US"/>
              </w:rPr>
              <w:t>.</w:t>
            </w:r>
            <w:r w:rsidR="00356858" w:rsidRPr="0060708C">
              <w:rPr>
                <w:rFonts w:ascii="Century Gothic" w:hAnsi="Century Gothic"/>
                <w:sz w:val="22"/>
                <w:szCs w:val="22"/>
                <w:lang w:val="es-US"/>
              </w:rPr>
              <w:t xml:space="preserve"> Los documentos de respaldo y el material impreso que formen parte de la Oferta podrán estar escritos en otro idioma siempre y cuando vayan acompañados de una traducción fidedigna de las secciones pertinentes al idioma </w:t>
            </w:r>
            <w:r w:rsidR="008F0AB6" w:rsidRPr="0060708C">
              <w:rPr>
                <w:rFonts w:ascii="Century Gothic" w:hAnsi="Century Gothic"/>
                <w:sz w:val="22"/>
                <w:szCs w:val="22"/>
                <w:lang w:val="es-US"/>
              </w:rPr>
              <w:t>español</w:t>
            </w:r>
            <w:r w:rsidR="00356858" w:rsidRPr="0060708C">
              <w:rPr>
                <w:rFonts w:ascii="Century Gothic" w:hAnsi="Century Gothic"/>
                <w:sz w:val="22"/>
                <w:szCs w:val="22"/>
                <w:lang w:val="es-US"/>
              </w:rPr>
              <w:t>,</w:t>
            </w:r>
            <w:r w:rsidR="00356858" w:rsidRPr="0060708C">
              <w:rPr>
                <w:rFonts w:ascii="Century Gothic" w:hAnsi="Century Gothic"/>
                <w:b/>
                <w:sz w:val="22"/>
                <w:szCs w:val="22"/>
                <w:lang w:val="es-US"/>
              </w:rPr>
              <w:t xml:space="preserve"> </w:t>
            </w:r>
            <w:r w:rsidR="00356858" w:rsidRPr="0060708C">
              <w:rPr>
                <w:rFonts w:ascii="Century Gothic" w:hAnsi="Century Gothic"/>
                <w:sz w:val="22"/>
                <w:szCs w:val="22"/>
                <w:lang w:val="es-US"/>
              </w:rPr>
              <w:t>en cuyo caso la traducción prevalecerá en lo</w:t>
            </w:r>
            <w:r w:rsidR="00356858" w:rsidRPr="0060708C">
              <w:rPr>
                <w:rFonts w:ascii="Century Gothic" w:hAnsi="Century Gothic"/>
                <w:b/>
                <w:sz w:val="22"/>
                <w:szCs w:val="22"/>
                <w:lang w:val="es-US"/>
              </w:rPr>
              <w:t xml:space="preserve"> </w:t>
            </w:r>
            <w:r w:rsidR="00356858" w:rsidRPr="0060708C">
              <w:rPr>
                <w:rFonts w:ascii="Century Gothic" w:hAnsi="Century Gothic"/>
                <w:sz w:val="22"/>
                <w:szCs w:val="22"/>
                <w:lang w:val="es-US"/>
              </w:rPr>
              <w:t>que respecta a la interpretación de la Oferta.</w:t>
            </w:r>
          </w:p>
        </w:tc>
      </w:tr>
      <w:tr w:rsidR="000939BF" w:rsidRPr="00A33582" w14:paraId="37729BCB" w14:textId="77777777" w:rsidTr="001455D7">
        <w:tc>
          <w:tcPr>
            <w:tcW w:w="1843" w:type="dxa"/>
          </w:tcPr>
          <w:p w14:paraId="04457463" w14:textId="23E0056E"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11</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Documentos que componen la oferta</w:t>
            </w:r>
          </w:p>
        </w:tc>
        <w:tc>
          <w:tcPr>
            <w:tcW w:w="7513" w:type="dxa"/>
          </w:tcPr>
          <w:p w14:paraId="6546511A" w14:textId="73009261" w:rsidR="00D73E96" w:rsidRPr="003062DA" w:rsidRDefault="00356858" w:rsidP="00E35EC2">
            <w:pPr>
              <w:widowControl w:val="0"/>
              <w:spacing w:before="120" w:after="120"/>
              <w:jc w:val="both"/>
              <w:rPr>
                <w:rFonts w:ascii="Century Gothic" w:hAnsi="Century Gothic"/>
                <w:sz w:val="22"/>
                <w:szCs w:val="22"/>
                <w:lang w:val="es-CO"/>
              </w:rPr>
            </w:pPr>
            <w:r w:rsidRPr="003062DA">
              <w:rPr>
                <w:rFonts w:ascii="Century Gothic" w:hAnsi="Century Gothic"/>
                <w:sz w:val="22"/>
                <w:szCs w:val="22"/>
                <w:lang w:val="es-US"/>
              </w:rPr>
              <w:t>La Oferta deberá contener los siguientes documentos</w:t>
            </w:r>
            <w:r w:rsidR="00A27741" w:rsidRPr="003062DA">
              <w:rPr>
                <w:rFonts w:ascii="Century Gothic" w:hAnsi="Century Gothic"/>
                <w:sz w:val="22"/>
                <w:szCs w:val="22"/>
                <w:lang w:val="es-US"/>
              </w:rPr>
              <w:t>, debidamente firmados y sellados</w:t>
            </w:r>
            <w:r w:rsidR="00D73E96" w:rsidRPr="003062DA">
              <w:rPr>
                <w:rFonts w:ascii="Century Gothic" w:hAnsi="Century Gothic"/>
                <w:sz w:val="22"/>
                <w:szCs w:val="22"/>
                <w:lang w:val="es-CO"/>
              </w:rPr>
              <w:t>:</w:t>
            </w:r>
          </w:p>
          <w:p w14:paraId="229D46E4" w14:textId="401B0AC0" w:rsidR="00D73E96" w:rsidRPr="003062DA" w:rsidRDefault="00484153">
            <w:pPr>
              <w:pStyle w:val="Prrafodelista"/>
              <w:widowControl w:val="0"/>
              <w:numPr>
                <w:ilvl w:val="0"/>
                <w:numId w:val="28"/>
              </w:numPr>
              <w:spacing w:before="120" w:after="120"/>
              <w:ind w:left="656" w:hanging="656"/>
              <w:contextualSpacing w:val="0"/>
              <w:jc w:val="both"/>
              <w:rPr>
                <w:rFonts w:ascii="Century Gothic" w:hAnsi="Century Gothic"/>
                <w:b/>
                <w:sz w:val="22"/>
                <w:szCs w:val="22"/>
                <w:lang w:val="es-CO"/>
              </w:rPr>
            </w:pPr>
            <w:r w:rsidRPr="003062DA">
              <w:rPr>
                <w:rFonts w:ascii="Century Gothic" w:hAnsi="Century Gothic"/>
                <w:b/>
                <w:sz w:val="22"/>
                <w:szCs w:val="22"/>
                <w:lang w:val="es-CO"/>
              </w:rPr>
              <w:t xml:space="preserve">Formulario </w:t>
            </w:r>
            <w:r w:rsidR="00D73E96" w:rsidRPr="003062DA">
              <w:rPr>
                <w:rFonts w:ascii="Century Gothic" w:hAnsi="Century Gothic"/>
                <w:b/>
                <w:sz w:val="22"/>
                <w:szCs w:val="22"/>
                <w:lang w:val="es-CO"/>
              </w:rPr>
              <w:t>Carta de la oferta</w:t>
            </w:r>
            <w:r w:rsidR="00707E25" w:rsidRPr="003062DA">
              <w:rPr>
                <w:rFonts w:ascii="Century Gothic" w:hAnsi="Century Gothic"/>
                <w:b/>
                <w:sz w:val="22"/>
                <w:szCs w:val="22"/>
                <w:lang w:val="es-CO"/>
              </w:rPr>
              <w:t xml:space="preserve">: </w:t>
            </w:r>
            <w:r w:rsidR="00707E25" w:rsidRPr="003062DA">
              <w:rPr>
                <w:rFonts w:ascii="Century Gothic" w:hAnsi="Century Gothic"/>
                <w:sz w:val="22"/>
                <w:szCs w:val="22"/>
                <w:lang w:val="es-CO"/>
              </w:rPr>
              <w:t>debidamente llenado sin alterar su forma. Todos los espacios en blanco deberán ser llenados con la información solicitada</w:t>
            </w:r>
          </w:p>
          <w:p w14:paraId="4123C30A" w14:textId="5D3F90D5" w:rsidR="00484153" w:rsidRPr="003062DA" w:rsidRDefault="00484153">
            <w:pPr>
              <w:pStyle w:val="Prrafodelista"/>
              <w:widowControl w:val="0"/>
              <w:numPr>
                <w:ilvl w:val="0"/>
                <w:numId w:val="28"/>
              </w:numPr>
              <w:spacing w:before="120" w:after="120"/>
              <w:ind w:left="656" w:hanging="656"/>
              <w:contextualSpacing w:val="0"/>
              <w:jc w:val="both"/>
              <w:rPr>
                <w:rFonts w:ascii="Century Gothic" w:hAnsi="Century Gothic"/>
                <w:b/>
                <w:sz w:val="22"/>
                <w:szCs w:val="22"/>
                <w:lang w:val="es-CO"/>
              </w:rPr>
            </w:pPr>
            <w:r w:rsidRPr="003062DA">
              <w:rPr>
                <w:rFonts w:ascii="Century Gothic" w:hAnsi="Century Gothic"/>
                <w:b/>
                <w:sz w:val="22"/>
                <w:szCs w:val="22"/>
                <w:lang w:val="es-CO"/>
              </w:rPr>
              <w:t>Formulario de información sobre el Licitante</w:t>
            </w:r>
            <w:r w:rsidR="00707E25" w:rsidRPr="003062DA">
              <w:rPr>
                <w:rFonts w:ascii="Century Gothic" w:hAnsi="Century Gothic"/>
                <w:b/>
                <w:sz w:val="22"/>
                <w:szCs w:val="22"/>
                <w:lang w:val="es-CO"/>
              </w:rPr>
              <w:t xml:space="preserve"> </w:t>
            </w:r>
            <w:r w:rsidR="00707E25" w:rsidRPr="003062DA">
              <w:rPr>
                <w:rFonts w:ascii="Century Gothic" w:hAnsi="Century Gothic"/>
                <w:sz w:val="22"/>
                <w:szCs w:val="22"/>
                <w:lang w:val="es-CO"/>
              </w:rPr>
              <w:t>debidamente llenado</w:t>
            </w:r>
            <w:r w:rsidR="00707E25" w:rsidRPr="003062DA">
              <w:rPr>
                <w:rFonts w:ascii="Century Gothic" w:hAnsi="Century Gothic"/>
                <w:b/>
                <w:sz w:val="22"/>
                <w:szCs w:val="22"/>
                <w:lang w:val="es-CO"/>
              </w:rPr>
              <w:t>.</w:t>
            </w:r>
          </w:p>
          <w:p w14:paraId="5EEC10CC" w14:textId="687836CC" w:rsidR="00D73E96" w:rsidRPr="003062DA" w:rsidRDefault="00484153">
            <w:pPr>
              <w:pStyle w:val="Prrafodelista"/>
              <w:widowControl w:val="0"/>
              <w:numPr>
                <w:ilvl w:val="0"/>
                <w:numId w:val="28"/>
              </w:numPr>
              <w:spacing w:before="120" w:after="120"/>
              <w:ind w:left="656" w:hanging="656"/>
              <w:contextualSpacing w:val="0"/>
              <w:jc w:val="both"/>
              <w:rPr>
                <w:rFonts w:ascii="Century Gothic" w:hAnsi="Century Gothic"/>
                <w:b/>
                <w:sz w:val="22"/>
                <w:szCs w:val="22"/>
                <w:lang w:val="es-CO"/>
              </w:rPr>
            </w:pPr>
            <w:r w:rsidRPr="003062DA">
              <w:rPr>
                <w:rFonts w:ascii="Century Gothic" w:hAnsi="Century Gothic"/>
                <w:b/>
                <w:sz w:val="22"/>
                <w:szCs w:val="22"/>
                <w:lang w:val="es-CO"/>
              </w:rPr>
              <w:t>Formulario de Lista de precios y cronograma de entregas</w:t>
            </w:r>
            <w:r w:rsidR="00707E25" w:rsidRPr="003062DA">
              <w:rPr>
                <w:rFonts w:ascii="Century Gothic" w:hAnsi="Century Gothic"/>
                <w:b/>
                <w:sz w:val="22"/>
                <w:szCs w:val="22"/>
                <w:lang w:val="es-CO"/>
              </w:rPr>
              <w:t xml:space="preserve"> </w:t>
            </w:r>
            <w:r w:rsidR="00707E25" w:rsidRPr="003062DA">
              <w:rPr>
                <w:rFonts w:ascii="Century Gothic" w:hAnsi="Century Gothic"/>
                <w:sz w:val="22"/>
                <w:szCs w:val="22"/>
                <w:lang w:val="es-CO"/>
              </w:rPr>
              <w:t>debidamente llenado</w:t>
            </w:r>
            <w:r w:rsidR="006D6778" w:rsidRPr="003062DA">
              <w:rPr>
                <w:rFonts w:ascii="Century Gothic" w:hAnsi="Century Gothic"/>
                <w:sz w:val="22"/>
                <w:szCs w:val="22"/>
                <w:lang w:val="es-CO"/>
              </w:rPr>
              <w:t xml:space="preserve"> </w:t>
            </w:r>
          </w:p>
          <w:p w14:paraId="3140A9C5" w14:textId="66DB2226" w:rsidR="00356858" w:rsidRPr="003062DA" w:rsidRDefault="00356858">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sz w:val="22"/>
                <w:szCs w:val="22"/>
                <w:lang w:val="es-CO"/>
              </w:rPr>
              <w:t>Declaración de Mantenimiento de Oferta</w:t>
            </w:r>
            <w:r w:rsidRPr="003062DA">
              <w:rPr>
                <w:rFonts w:ascii="Century Gothic" w:hAnsi="Century Gothic"/>
                <w:sz w:val="22"/>
                <w:szCs w:val="22"/>
                <w:lang w:val="es-CO"/>
              </w:rPr>
              <w:t xml:space="preserve">, de conformidad con </w:t>
            </w:r>
            <w:r w:rsidR="0012480E" w:rsidRPr="003062DA">
              <w:rPr>
                <w:rFonts w:ascii="Century Gothic" w:hAnsi="Century Gothic"/>
                <w:sz w:val="22"/>
                <w:szCs w:val="22"/>
                <w:lang w:val="es-CO"/>
              </w:rPr>
              <w:t xml:space="preserve">la </w:t>
            </w:r>
            <w:r w:rsidRPr="003062DA">
              <w:rPr>
                <w:rFonts w:ascii="Century Gothic" w:hAnsi="Century Gothic"/>
                <w:sz w:val="22"/>
                <w:szCs w:val="22"/>
                <w:lang w:val="es-CO"/>
              </w:rPr>
              <w:t>cláusula</w:t>
            </w:r>
            <w:r w:rsidR="004169A5" w:rsidRPr="003062DA">
              <w:rPr>
                <w:rFonts w:ascii="Century Gothic" w:hAnsi="Century Gothic"/>
                <w:sz w:val="22"/>
                <w:szCs w:val="22"/>
                <w:lang w:val="es-CO"/>
              </w:rPr>
              <w:t xml:space="preserve"> </w:t>
            </w:r>
            <w:r w:rsidR="00A37BE1" w:rsidRPr="003062DA">
              <w:rPr>
                <w:rFonts w:ascii="Century Gothic" w:hAnsi="Century Gothic"/>
                <w:sz w:val="22"/>
                <w:szCs w:val="22"/>
                <w:lang w:val="es-CO"/>
              </w:rPr>
              <w:t xml:space="preserve">17 </w:t>
            </w:r>
            <w:r w:rsidRPr="003062DA">
              <w:rPr>
                <w:rFonts w:ascii="Century Gothic" w:hAnsi="Century Gothic"/>
                <w:sz w:val="22"/>
                <w:szCs w:val="22"/>
                <w:lang w:val="es-CO"/>
              </w:rPr>
              <w:t>de esta Sección</w:t>
            </w:r>
            <w:r w:rsidR="006D6778" w:rsidRPr="003062DA">
              <w:rPr>
                <w:rFonts w:ascii="Century Gothic" w:hAnsi="Century Gothic"/>
                <w:sz w:val="22"/>
                <w:szCs w:val="22"/>
                <w:lang w:val="es-CO"/>
              </w:rPr>
              <w:t xml:space="preserve"> </w:t>
            </w:r>
          </w:p>
          <w:p w14:paraId="6B2E9868" w14:textId="5A3DD5C5" w:rsidR="00F96463" w:rsidRPr="003062DA" w:rsidRDefault="00F96463">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bCs/>
                <w:sz w:val="22"/>
                <w:szCs w:val="22"/>
                <w:lang w:val="es-CO"/>
              </w:rPr>
              <w:t xml:space="preserve">Declaración Jurada de Elegibilidad / Inhabilidades, </w:t>
            </w:r>
            <w:r w:rsidRPr="003062DA">
              <w:rPr>
                <w:rFonts w:ascii="Century Gothic" w:hAnsi="Century Gothic"/>
                <w:sz w:val="22"/>
                <w:szCs w:val="22"/>
                <w:lang w:val="es-CO"/>
              </w:rPr>
              <w:t>de conformidad con el formulario adjunto en sección II formularios de la Oferta.</w:t>
            </w:r>
          </w:p>
          <w:p w14:paraId="014C7958" w14:textId="28C03E6C" w:rsidR="00707E25" w:rsidRPr="003062DA" w:rsidRDefault="00707E25">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sz w:val="22"/>
                <w:szCs w:val="22"/>
                <w:lang w:val="es-CO"/>
              </w:rPr>
              <w:t>Cumplimiento de las disposiciones:</w:t>
            </w:r>
            <w:r w:rsidRPr="003062DA">
              <w:rPr>
                <w:rFonts w:ascii="Century Gothic" w:hAnsi="Century Gothic"/>
                <w:sz w:val="22"/>
                <w:szCs w:val="22"/>
                <w:lang w:val="es-CO"/>
              </w:rPr>
              <w:t xml:space="preserve"> Prueba documental que </w:t>
            </w:r>
            <w:r w:rsidR="000E0334" w:rsidRPr="003062DA">
              <w:rPr>
                <w:rFonts w:ascii="Century Gothic" w:hAnsi="Century Gothic"/>
                <w:sz w:val="22"/>
                <w:szCs w:val="22"/>
                <w:lang w:val="es-CO"/>
              </w:rPr>
              <w:t xml:space="preserve">acredite que los Bienes cumplen con las especificaciones técnicas y los estándares especificados en la Sección </w:t>
            </w:r>
            <w:r w:rsidR="00AA40D8" w:rsidRPr="003062DA">
              <w:rPr>
                <w:rFonts w:ascii="Century Gothic" w:hAnsi="Century Gothic"/>
                <w:sz w:val="22"/>
                <w:szCs w:val="22"/>
                <w:lang w:val="es-CO"/>
              </w:rPr>
              <w:t xml:space="preserve">III. </w:t>
            </w:r>
            <w:r w:rsidR="000E0334" w:rsidRPr="003062DA">
              <w:rPr>
                <w:rFonts w:ascii="Century Gothic" w:hAnsi="Century Gothic"/>
                <w:sz w:val="22"/>
                <w:szCs w:val="22"/>
                <w:lang w:val="es-CO"/>
              </w:rPr>
              <w:t xml:space="preserve"> </w:t>
            </w:r>
            <w:r w:rsidR="000E0334" w:rsidRPr="003062DA">
              <w:rPr>
                <w:rFonts w:ascii="Century Gothic" w:hAnsi="Century Gothic"/>
                <w:sz w:val="22"/>
                <w:szCs w:val="22"/>
                <w:lang w:val="es-US"/>
              </w:rPr>
              <w:t>La prueba documental podrá consistir en material bibliográfico, planos o datos, y deberá incluir una descripción detallada de las características esenciales técnicas y de funcionamiento de cada artículo que demuestre conformidad sustancial de los Bienes y Servicios Conexos con las especificaciones técnicas</w:t>
            </w:r>
            <w:r w:rsidR="00965991" w:rsidRPr="003062DA">
              <w:rPr>
                <w:rFonts w:ascii="Century Gothic" w:hAnsi="Century Gothic"/>
                <w:sz w:val="22"/>
                <w:szCs w:val="22"/>
                <w:lang w:val="es-US"/>
              </w:rPr>
              <w:t xml:space="preserve">. Las normas de fabricación, procesamiento, material y equipos, así como las referencias a marcas o a números de catálogos que haya incluido el Comprador en la Sección </w:t>
            </w:r>
            <w:r w:rsidR="00AA40D8" w:rsidRPr="003062DA">
              <w:rPr>
                <w:rFonts w:ascii="Century Gothic" w:hAnsi="Century Gothic"/>
                <w:sz w:val="22"/>
                <w:szCs w:val="22"/>
                <w:lang w:val="es-US"/>
              </w:rPr>
              <w:t>III,</w:t>
            </w:r>
            <w:r w:rsidR="00965991" w:rsidRPr="003062DA">
              <w:rPr>
                <w:rFonts w:ascii="Century Gothic" w:hAnsi="Century Gothic"/>
                <w:sz w:val="22"/>
                <w:szCs w:val="22"/>
                <w:lang w:val="es-US"/>
              </w:rPr>
              <w:t xml:space="preserve"> son de carácter meramente descriptivo, y no restrictivo. Los</w:t>
            </w:r>
            <w:r w:rsidR="004D7422" w:rsidRPr="003062DA">
              <w:rPr>
                <w:rFonts w:ascii="Century Gothic" w:hAnsi="Century Gothic"/>
                <w:sz w:val="22"/>
                <w:szCs w:val="22"/>
                <w:lang w:val="es-US"/>
              </w:rPr>
              <w:t xml:space="preserve"> </w:t>
            </w:r>
            <w:r w:rsidR="00965991" w:rsidRPr="003062DA">
              <w:rPr>
                <w:rFonts w:ascii="Century Gothic" w:hAnsi="Century Gothic"/>
                <w:sz w:val="22"/>
                <w:szCs w:val="22"/>
                <w:lang w:val="es-US"/>
              </w:rPr>
              <w:t>Licitantes podrán ofrecer otras normas de calidad, marcas y/o números de catálogo, siempre y cuando demuestren, a satisfacción del Comprador, que las sustituciones son sustancialmente equivalentes o superiores a las especificadas en la Sección</w:t>
            </w:r>
            <w:r w:rsidR="004D7422" w:rsidRPr="003062DA">
              <w:rPr>
                <w:rFonts w:ascii="Century Gothic" w:hAnsi="Century Gothic"/>
                <w:sz w:val="22"/>
                <w:szCs w:val="22"/>
                <w:lang w:val="es-US"/>
              </w:rPr>
              <w:t xml:space="preserve"> </w:t>
            </w:r>
            <w:r w:rsidR="00AA40D8" w:rsidRPr="003062DA">
              <w:rPr>
                <w:rFonts w:ascii="Century Gothic" w:hAnsi="Century Gothic"/>
                <w:sz w:val="22"/>
                <w:szCs w:val="22"/>
                <w:lang w:val="es-US"/>
              </w:rPr>
              <w:t>III.</w:t>
            </w:r>
          </w:p>
          <w:p w14:paraId="4D4C3E9E" w14:textId="076ECE00" w:rsidR="0012480E" w:rsidRPr="003062DA" w:rsidRDefault="0012480E">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sz w:val="22"/>
                <w:szCs w:val="22"/>
                <w:lang w:val="es-CO"/>
              </w:rPr>
              <w:t>Documentos que establecen las calificaciones del Licitante</w:t>
            </w:r>
            <w:r w:rsidR="00B01F5F" w:rsidRPr="003062DA">
              <w:rPr>
                <w:rFonts w:ascii="Century Gothic" w:hAnsi="Century Gothic"/>
                <w:sz w:val="22"/>
                <w:szCs w:val="22"/>
                <w:lang w:val="es-CO"/>
              </w:rPr>
              <w:t>:</w:t>
            </w:r>
          </w:p>
          <w:p w14:paraId="077610FA" w14:textId="7F64799A" w:rsidR="00B854B2" w:rsidRPr="003062DA" w:rsidRDefault="00B854B2" w:rsidP="00BD1168">
            <w:pPr>
              <w:pStyle w:val="Prrafodelista"/>
              <w:numPr>
                <w:ilvl w:val="1"/>
                <w:numId w:val="28"/>
              </w:numPr>
              <w:jc w:val="both"/>
              <w:rPr>
                <w:rFonts w:ascii="Century Gothic" w:hAnsi="Century Gothic"/>
                <w:bCs/>
                <w:iCs/>
                <w:sz w:val="22"/>
                <w:szCs w:val="22"/>
                <w:lang w:val="es-CO"/>
              </w:rPr>
            </w:pPr>
            <w:r w:rsidRPr="003062DA">
              <w:rPr>
                <w:rFonts w:ascii="Century Gothic" w:hAnsi="Century Gothic"/>
                <w:b/>
                <w:bCs/>
                <w:sz w:val="22"/>
                <w:szCs w:val="22"/>
                <w:lang w:val="es-CO"/>
              </w:rPr>
              <w:t xml:space="preserve">Estados Financieros </w:t>
            </w:r>
            <w:proofErr w:type="spellStart"/>
            <w:r w:rsidR="009210AB" w:rsidRPr="009210AB">
              <w:rPr>
                <w:rFonts w:ascii="Century Gothic" w:hAnsi="Century Gothic"/>
                <w:b/>
                <w:bCs/>
                <w:sz w:val="22"/>
                <w:szCs w:val="22"/>
                <w:u w:val="single"/>
                <w:lang w:val="es-CO"/>
              </w:rPr>
              <w:t>ó</w:t>
            </w:r>
            <w:proofErr w:type="spellEnd"/>
            <w:r w:rsidR="009210AB">
              <w:rPr>
                <w:rFonts w:ascii="Century Gothic" w:hAnsi="Century Gothic"/>
                <w:b/>
                <w:bCs/>
                <w:sz w:val="22"/>
                <w:szCs w:val="22"/>
                <w:lang w:val="es-CO"/>
              </w:rPr>
              <w:t xml:space="preserve"> Declaraciones de Impuesto Sobre la Renta (SAR) </w:t>
            </w:r>
            <w:r w:rsidRPr="003062DA">
              <w:rPr>
                <w:rFonts w:ascii="Century Gothic" w:hAnsi="Century Gothic"/>
                <w:sz w:val="22"/>
                <w:szCs w:val="22"/>
                <w:lang w:val="es-CO"/>
              </w:rPr>
              <w:t>correspondientes a los últimos tres (3) años: 202</w:t>
            </w:r>
            <w:r w:rsidR="00BC325F">
              <w:rPr>
                <w:rFonts w:ascii="Century Gothic" w:hAnsi="Century Gothic"/>
                <w:sz w:val="22"/>
                <w:szCs w:val="22"/>
                <w:lang w:val="es-CO"/>
              </w:rPr>
              <w:t>3</w:t>
            </w:r>
            <w:r w:rsidRPr="003062DA">
              <w:rPr>
                <w:rFonts w:ascii="Century Gothic" w:hAnsi="Century Gothic"/>
                <w:sz w:val="22"/>
                <w:szCs w:val="22"/>
                <w:lang w:val="es-CO"/>
              </w:rPr>
              <w:t>, 202</w:t>
            </w:r>
            <w:r w:rsidR="00BC325F">
              <w:rPr>
                <w:rFonts w:ascii="Century Gothic" w:hAnsi="Century Gothic"/>
                <w:sz w:val="22"/>
                <w:szCs w:val="22"/>
                <w:lang w:val="es-CO"/>
              </w:rPr>
              <w:t>4</w:t>
            </w:r>
            <w:r w:rsidRPr="003062DA">
              <w:rPr>
                <w:rFonts w:ascii="Century Gothic" w:hAnsi="Century Gothic"/>
                <w:sz w:val="22"/>
                <w:szCs w:val="22"/>
                <w:lang w:val="es-CO"/>
              </w:rPr>
              <w:t xml:space="preserve"> y 202</w:t>
            </w:r>
            <w:r w:rsidR="00BC325F">
              <w:rPr>
                <w:rFonts w:ascii="Century Gothic" w:hAnsi="Century Gothic"/>
                <w:sz w:val="22"/>
                <w:szCs w:val="22"/>
                <w:lang w:val="es-CO"/>
              </w:rPr>
              <w:t>5</w:t>
            </w:r>
            <w:r w:rsidRPr="003062DA">
              <w:rPr>
                <w:rFonts w:ascii="Century Gothic" w:hAnsi="Century Gothic"/>
                <w:sz w:val="22"/>
                <w:szCs w:val="22"/>
                <w:lang w:val="es-CO"/>
              </w:rPr>
              <w:t xml:space="preserve">, </w:t>
            </w:r>
            <w:proofErr w:type="spellStart"/>
            <w:r w:rsidR="00834351" w:rsidRPr="00D363B7">
              <w:rPr>
                <w:rFonts w:ascii="Century Gothic" w:hAnsi="Century Gothic"/>
                <w:b/>
                <w:bCs/>
                <w:sz w:val="22"/>
                <w:szCs w:val="22"/>
                <w:u w:val="single"/>
                <w:lang w:val="es-CO"/>
              </w:rPr>
              <w:t>ó</w:t>
            </w:r>
            <w:proofErr w:type="spellEnd"/>
            <w:r w:rsidR="00834351" w:rsidRPr="003062DA">
              <w:rPr>
                <w:rFonts w:ascii="Century Gothic" w:hAnsi="Century Gothic"/>
                <w:sz w:val="22"/>
                <w:szCs w:val="22"/>
                <w:lang w:val="es-CO"/>
              </w:rPr>
              <w:t xml:space="preserve"> </w:t>
            </w:r>
            <w:r w:rsidR="001634F3" w:rsidRPr="003062DA">
              <w:rPr>
                <w:rFonts w:ascii="Century Gothic" w:hAnsi="Century Gothic"/>
                <w:b/>
                <w:bCs/>
                <w:iCs/>
                <w:sz w:val="22"/>
                <w:szCs w:val="22"/>
                <w:lang w:val="es-CO"/>
              </w:rPr>
              <w:t>Carta</w:t>
            </w:r>
            <w:r w:rsidR="0032141F">
              <w:rPr>
                <w:rFonts w:ascii="Century Gothic" w:hAnsi="Century Gothic"/>
                <w:b/>
                <w:bCs/>
                <w:iCs/>
                <w:sz w:val="22"/>
                <w:szCs w:val="22"/>
                <w:lang w:val="es-CO"/>
              </w:rPr>
              <w:t>(s)</w:t>
            </w:r>
            <w:r w:rsidR="001634F3" w:rsidRPr="003062DA">
              <w:rPr>
                <w:rFonts w:ascii="Century Gothic" w:hAnsi="Century Gothic"/>
                <w:b/>
                <w:bCs/>
                <w:iCs/>
                <w:sz w:val="22"/>
                <w:szCs w:val="22"/>
                <w:lang w:val="es-CO"/>
              </w:rPr>
              <w:t xml:space="preserve"> bancaria</w:t>
            </w:r>
            <w:r w:rsidR="0032141F">
              <w:rPr>
                <w:rFonts w:ascii="Century Gothic" w:hAnsi="Century Gothic"/>
                <w:b/>
                <w:bCs/>
                <w:iCs/>
                <w:sz w:val="22"/>
                <w:szCs w:val="22"/>
                <w:lang w:val="es-CO"/>
              </w:rPr>
              <w:t>(s)</w:t>
            </w:r>
            <w:r w:rsidR="001634F3" w:rsidRPr="003062DA">
              <w:rPr>
                <w:rFonts w:ascii="Century Gothic" w:hAnsi="Century Gothic"/>
                <w:b/>
                <w:bCs/>
                <w:iCs/>
                <w:sz w:val="22"/>
                <w:szCs w:val="22"/>
                <w:lang w:val="es-CO"/>
              </w:rPr>
              <w:t xml:space="preserve"> origina</w:t>
            </w:r>
            <w:r w:rsidR="009210AB">
              <w:rPr>
                <w:rFonts w:ascii="Century Gothic" w:hAnsi="Century Gothic"/>
                <w:b/>
                <w:bCs/>
                <w:iCs/>
                <w:sz w:val="22"/>
                <w:szCs w:val="22"/>
                <w:lang w:val="es-CO"/>
              </w:rPr>
              <w:t>(</w:t>
            </w:r>
            <w:r w:rsidR="001634F3" w:rsidRPr="003062DA">
              <w:rPr>
                <w:rFonts w:ascii="Century Gothic" w:hAnsi="Century Gothic"/>
                <w:b/>
                <w:bCs/>
                <w:iCs/>
                <w:sz w:val="22"/>
                <w:szCs w:val="22"/>
                <w:lang w:val="es-CO"/>
              </w:rPr>
              <w:t>l</w:t>
            </w:r>
            <w:r w:rsidR="0032141F">
              <w:rPr>
                <w:rFonts w:ascii="Century Gothic" w:hAnsi="Century Gothic"/>
                <w:b/>
                <w:bCs/>
                <w:iCs/>
                <w:sz w:val="22"/>
                <w:szCs w:val="22"/>
                <w:lang w:val="es-CO"/>
              </w:rPr>
              <w:t>es</w:t>
            </w:r>
            <w:r w:rsidR="009210AB">
              <w:rPr>
                <w:rFonts w:ascii="Century Gothic" w:hAnsi="Century Gothic"/>
                <w:b/>
                <w:bCs/>
                <w:iCs/>
                <w:sz w:val="22"/>
                <w:szCs w:val="22"/>
                <w:lang w:val="es-CO"/>
              </w:rPr>
              <w:t>)</w:t>
            </w:r>
            <w:r w:rsidR="001634F3" w:rsidRPr="003062DA">
              <w:rPr>
                <w:rFonts w:ascii="Century Gothic" w:hAnsi="Century Gothic"/>
                <w:bCs/>
                <w:iCs/>
                <w:sz w:val="22"/>
                <w:szCs w:val="22"/>
                <w:lang w:val="es-CO"/>
              </w:rPr>
              <w:t xml:space="preserve"> que indique que el licitante cuenta con </w:t>
            </w:r>
            <w:r w:rsidR="0032141F">
              <w:rPr>
                <w:rFonts w:ascii="Century Gothic" w:hAnsi="Century Gothic"/>
                <w:bCs/>
                <w:iCs/>
                <w:sz w:val="22"/>
                <w:szCs w:val="22"/>
                <w:lang w:val="es-CO"/>
              </w:rPr>
              <w:t xml:space="preserve">fondos propios </w:t>
            </w:r>
            <w:r w:rsidR="0032141F" w:rsidRPr="009210AB">
              <w:rPr>
                <w:rFonts w:ascii="Century Gothic" w:hAnsi="Century Gothic"/>
                <w:b/>
                <w:iCs/>
                <w:sz w:val="22"/>
                <w:szCs w:val="22"/>
                <w:u w:val="single"/>
                <w:lang w:val="es-CO"/>
              </w:rPr>
              <w:t>o</w:t>
            </w:r>
            <w:r w:rsidR="0032141F">
              <w:rPr>
                <w:rFonts w:ascii="Century Gothic" w:hAnsi="Century Gothic"/>
                <w:bCs/>
                <w:iCs/>
                <w:sz w:val="22"/>
                <w:szCs w:val="22"/>
                <w:lang w:val="es-CO"/>
              </w:rPr>
              <w:t xml:space="preserve"> </w:t>
            </w:r>
            <w:r w:rsidR="00A4739A">
              <w:rPr>
                <w:rFonts w:ascii="Century Gothic" w:hAnsi="Century Gothic"/>
                <w:bCs/>
                <w:iCs/>
                <w:sz w:val="22"/>
                <w:szCs w:val="22"/>
                <w:lang w:val="es-CO"/>
              </w:rPr>
              <w:t xml:space="preserve">con </w:t>
            </w:r>
            <w:r w:rsidR="001634F3" w:rsidRPr="003062DA">
              <w:rPr>
                <w:rFonts w:ascii="Century Gothic" w:hAnsi="Century Gothic"/>
                <w:bCs/>
                <w:iCs/>
                <w:sz w:val="22"/>
                <w:szCs w:val="22"/>
                <w:lang w:val="es-CO"/>
              </w:rPr>
              <w:t xml:space="preserve">una </w:t>
            </w:r>
            <w:r w:rsidR="001634F3" w:rsidRPr="00067A46">
              <w:rPr>
                <w:rFonts w:ascii="Century Gothic" w:hAnsi="Century Gothic"/>
                <w:b/>
                <w:iCs/>
                <w:sz w:val="22"/>
                <w:szCs w:val="22"/>
                <w:lang w:val="es-CO"/>
              </w:rPr>
              <w:t>línea de crédito</w:t>
            </w:r>
            <w:r w:rsidR="00C905A5">
              <w:rPr>
                <w:rFonts w:ascii="Century Gothic" w:hAnsi="Century Gothic"/>
                <w:b/>
                <w:iCs/>
                <w:sz w:val="22"/>
                <w:szCs w:val="22"/>
                <w:lang w:val="es-CO"/>
              </w:rPr>
              <w:t xml:space="preserve">, </w:t>
            </w:r>
            <w:r w:rsidR="00C905A5" w:rsidRPr="00C905A5">
              <w:rPr>
                <w:rFonts w:ascii="Century Gothic" w:hAnsi="Century Gothic"/>
                <w:bCs/>
                <w:iCs/>
                <w:sz w:val="22"/>
                <w:szCs w:val="22"/>
                <w:lang w:val="es-CO"/>
              </w:rPr>
              <w:t xml:space="preserve">ambas con </w:t>
            </w:r>
            <w:proofErr w:type="spellStart"/>
            <w:r w:rsidR="00C905A5" w:rsidRPr="00C905A5">
              <w:rPr>
                <w:rFonts w:ascii="Century Gothic" w:hAnsi="Century Gothic"/>
                <w:bCs/>
                <w:iCs/>
                <w:sz w:val="22"/>
                <w:szCs w:val="22"/>
                <w:lang w:val="es-CO"/>
              </w:rPr>
              <w:t>con</w:t>
            </w:r>
            <w:proofErr w:type="spellEnd"/>
            <w:r w:rsidR="00C905A5" w:rsidRPr="00C905A5">
              <w:rPr>
                <w:rFonts w:ascii="Century Gothic" w:hAnsi="Century Gothic"/>
                <w:bCs/>
                <w:iCs/>
                <w:sz w:val="22"/>
                <w:szCs w:val="22"/>
                <w:lang w:val="es-CO"/>
              </w:rPr>
              <w:t xml:space="preserve"> antigüedad no mayor a 1 mes previo a la fecha máxima de presentación de ofertas.</w:t>
            </w:r>
            <w:r w:rsidR="001634F3" w:rsidRPr="003062DA">
              <w:rPr>
                <w:rFonts w:ascii="Century Gothic" w:hAnsi="Century Gothic"/>
                <w:bCs/>
                <w:iCs/>
                <w:sz w:val="22"/>
                <w:szCs w:val="22"/>
                <w:lang w:val="es-CO"/>
              </w:rPr>
              <w:t xml:space="preserve"> Para los efectos de la evaluación, la moneda de la carta bancaria o constancia del fabricante se convertirá en caso de ser necesario a la misma moneda utilizada en la oferta, tomando como referencia la tasa de cambio oficial del BCH tipo vendedor.</w:t>
            </w:r>
          </w:p>
          <w:p w14:paraId="349BC163" w14:textId="6B631D8B" w:rsidR="008468AF" w:rsidRDefault="00B01F5F" w:rsidP="008468AF">
            <w:pPr>
              <w:pStyle w:val="Prrafodelista"/>
              <w:numPr>
                <w:ilvl w:val="1"/>
                <w:numId w:val="28"/>
              </w:numPr>
              <w:jc w:val="both"/>
              <w:rPr>
                <w:rFonts w:ascii="Century Gothic" w:hAnsi="Century Gothic"/>
                <w:sz w:val="22"/>
                <w:szCs w:val="22"/>
                <w:lang w:val="es-CO"/>
              </w:rPr>
            </w:pPr>
            <w:r w:rsidRPr="003062DA">
              <w:rPr>
                <w:rFonts w:ascii="Century Gothic" w:hAnsi="Century Gothic"/>
                <w:sz w:val="22"/>
                <w:szCs w:val="22"/>
                <w:lang w:val="es-CO"/>
              </w:rPr>
              <w:t>Al menos</w:t>
            </w:r>
            <w:r w:rsidR="00834351" w:rsidRPr="003062DA">
              <w:rPr>
                <w:rFonts w:ascii="Century Gothic" w:hAnsi="Century Gothic"/>
                <w:sz w:val="22"/>
                <w:szCs w:val="22"/>
                <w:lang w:val="es-CO"/>
              </w:rPr>
              <w:t>,</w:t>
            </w:r>
            <w:r w:rsidRPr="003062DA">
              <w:rPr>
                <w:rFonts w:ascii="Century Gothic" w:hAnsi="Century Gothic"/>
                <w:sz w:val="22"/>
                <w:szCs w:val="22"/>
                <w:lang w:val="es-CO"/>
              </w:rPr>
              <w:t xml:space="preserve"> </w:t>
            </w:r>
            <w:r w:rsidRPr="003062DA">
              <w:rPr>
                <w:rFonts w:ascii="Century Gothic" w:hAnsi="Century Gothic"/>
                <w:b/>
                <w:bCs/>
                <w:sz w:val="22"/>
                <w:szCs w:val="22"/>
                <w:lang w:val="es-CO"/>
              </w:rPr>
              <w:t>dos (2)</w:t>
            </w:r>
            <w:r w:rsidRPr="003062DA">
              <w:rPr>
                <w:rFonts w:ascii="Century Gothic" w:hAnsi="Century Gothic"/>
                <w:sz w:val="22"/>
                <w:szCs w:val="22"/>
                <w:lang w:val="es-CO"/>
              </w:rPr>
              <w:t xml:space="preserve"> </w:t>
            </w:r>
            <w:r w:rsidRPr="003062DA">
              <w:rPr>
                <w:rFonts w:ascii="Century Gothic" w:hAnsi="Century Gothic"/>
                <w:b/>
                <w:bCs/>
                <w:sz w:val="22"/>
                <w:szCs w:val="22"/>
                <w:lang w:val="es-CO"/>
              </w:rPr>
              <w:t>contratos en los últimos cinco (5) años</w:t>
            </w:r>
            <w:r w:rsidRPr="003062DA">
              <w:rPr>
                <w:rFonts w:ascii="Century Gothic" w:hAnsi="Century Gothic"/>
                <w:sz w:val="22"/>
                <w:szCs w:val="22"/>
                <w:lang w:val="es-CO"/>
              </w:rPr>
              <w:t>,</w:t>
            </w:r>
            <w:r w:rsidR="003062DA">
              <w:rPr>
                <w:rFonts w:ascii="Century Gothic" w:hAnsi="Century Gothic"/>
                <w:sz w:val="22"/>
                <w:szCs w:val="22"/>
                <w:lang w:val="es-CO"/>
              </w:rPr>
              <w:t xml:space="preserve"> de suministro de bienes similares,</w:t>
            </w:r>
            <w:r w:rsidR="003062DA" w:rsidRPr="003062DA">
              <w:rPr>
                <w:rFonts w:ascii="Century Gothic" w:hAnsi="Century Gothic"/>
                <w:sz w:val="22"/>
                <w:szCs w:val="22"/>
                <w:lang w:val="es-CO"/>
              </w:rPr>
              <w:t xml:space="preserve"> </w:t>
            </w:r>
            <w:r w:rsidRPr="003062DA">
              <w:rPr>
                <w:rFonts w:ascii="Century Gothic" w:hAnsi="Century Gothic"/>
                <w:sz w:val="22"/>
                <w:szCs w:val="22"/>
                <w:lang w:val="es-CO"/>
              </w:rPr>
              <w:t xml:space="preserve">que se hayan completado a satisfacción (para ello presentar finiquitos, actas de recepción definitiva o constancias de los compradores) y que sean similares en naturaleza y complejidad a los Bienes y Servicios ofertados. </w:t>
            </w:r>
          </w:p>
          <w:p w14:paraId="7043FD2E" w14:textId="77777777" w:rsidR="001E6246" w:rsidRPr="00F064EC" w:rsidRDefault="001E6246">
            <w:pPr>
              <w:pStyle w:val="Prrafodelista"/>
              <w:widowControl w:val="0"/>
              <w:numPr>
                <w:ilvl w:val="1"/>
                <w:numId w:val="43"/>
              </w:numPr>
              <w:spacing w:before="120" w:after="120"/>
              <w:jc w:val="both"/>
              <w:rPr>
                <w:rFonts w:ascii="Century Gothic" w:hAnsi="Century Gothic"/>
                <w:bCs/>
                <w:iCs/>
                <w:sz w:val="22"/>
                <w:szCs w:val="22"/>
                <w:lang w:val="es-HN"/>
              </w:rPr>
            </w:pPr>
            <w:r w:rsidRPr="00F064EC">
              <w:rPr>
                <w:rFonts w:ascii="Century Gothic" w:hAnsi="Century Gothic"/>
                <w:b/>
                <w:bCs/>
                <w:iCs/>
                <w:sz w:val="22"/>
                <w:szCs w:val="22"/>
                <w:lang w:val="es-US"/>
              </w:rPr>
              <w:t>Listado de Talleres / Comercio para repuestos, mantenimiento preventivo o correctivo</w:t>
            </w:r>
            <w:r w:rsidRPr="00F064EC">
              <w:rPr>
                <w:rFonts w:ascii="Century Gothic" w:hAnsi="Century Gothic"/>
                <w:iCs/>
                <w:sz w:val="22"/>
                <w:szCs w:val="22"/>
                <w:lang w:val="es-US"/>
              </w:rPr>
              <w:t xml:space="preserve"> de los cascos, de los motores y de las </w:t>
            </w:r>
            <w:proofErr w:type="spellStart"/>
            <w:r w:rsidRPr="00F064EC">
              <w:rPr>
                <w:rFonts w:ascii="Century Gothic" w:hAnsi="Century Gothic"/>
                <w:iCs/>
                <w:sz w:val="22"/>
                <w:szCs w:val="22"/>
                <w:lang w:val="es-US"/>
              </w:rPr>
              <w:t>instalacionbes</w:t>
            </w:r>
            <w:proofErr w:type="spellEnd"/>
            <w:r w:rsidRPr="00F064EC">
              <w:rPr>
                <w:rFonts w:ascii="Century Gothic" w:hAnsi="Century Gothic"/>
                <w:iCs/>
                <w:sz w:val="22"/>
                <w:szCs w:val="22"/>
                <w:lang w:val="es-US"/>
              </w:rPr>
              <w:t xml:space="preserve"> electromecánicas.</w:t>
            </w:r>
            <w:r w:rsidRPr="00F064EC">
              <w:rPr>
                <w:lang w:val="es-HN"/>
              </w:rPr>
              <w:t xml:space="preserve"> </w:t>
            </w:r>
            <w:r w:rsidRPr="00F064EC">
              <w:rPr>
                <w:rFonts w:ascii="Century Gothic" w:hAnsi="Century Gothic"/>
                <w:iCs/>
                <w:sz w:val="22"/>
                <w:szCs w:val="22"/>
                <w:lang w:val="es-HN"/>
              </w:rPr>
              <w:t>Indicar los Centros de Servicio Autorizados que puedan brindar servicios de mantenimiento, reparación y atención de garantías en Honduras. Favor indicar a los proveedores y numero de contacto</w:t>
            </w:r>
          </w:p>
          <w:p w14:paraId="6CB50F31" w14:textId="398EAD8A" w:rsidR="006A344E" w:rsidRPr="001E6246" w:rsidRDefault="00B01F5F" w:rsidP="001E6246">
            <w:pPr>
              <w:pStyle w:val="Prrafodelista"/>
              <w:numPr>
                <w:ilvl w:val="1"/>
                <w:numId w:val="28"/>
              </w:numPr>
              <w:jc w:val="both"/>
              <w:rPr>
                <w:rFonts w:ascii="Century Gothic" w:hAnsi="Century Gothic"/>
                <w:sz w:val="22"/>
                <w:szCs w:val="22"/>
                <w:lang w:val="es-CO"/>
              </w:rPr>
            </w:pPr>
            <w:r w:rsidRPr="001E6246">
              <w:rPr>
                <w:rFonts w:ascii="Century Gothic" w:hAnsi="Century Gothic"/>
                <w:b/>
                <w:bCs/>
                <w:iCs/>
                <w:sz w:val="22"/>
                <w:szCs w:val="22"/>
                <w:lang w:val="es-US"/>
              </w:rPr>
              <w:t>Declaración de cumplimiento de las Especificaciones Técnicas</w:t>
            </w:r>
            <w:r w:rsidRPr="001E6246">
              <w:rPr>
                <w:rFonts w:ascii="Century Gothic" w:hAnsi="Century Gothic"/>
                <w:iCs/>
                <w:sz w:val="22"/>
                <w:szCs w:val="22"/>
                <w:lang w:val="es-US"/>
              </w:rPr>
              <w:t xml:space="preserve"> (formulario Sección III), acompañada de fichas técnicas, catálogos o literatura oficial que evidencie el cumplimiento.</w:t>
            </w:r>
          </w:p>
          <w:p w14:paraId="623E2F2B" w14:textId="35234B93" w:rsidR="00970A5A" w:rsidRPr="003062DA" w:rsidRDefault="00E7022E" w:rsidP="00E35EC2">
            <w:pPr>
              <w:widowControl w:val="0"/>
              <w:spacing w:before="120" w:after="120"/>
              <w:ind w:left="656"/>
              <w:jc w:val="both"/>
              <w:rPr>
                <w:rFonts w:ascii="Century Gothic" w:hAnsi="Century Gothic"/>
                <w:sz w:val="22"/>
                <w:szCs w:val="22"/>
                <w:lang w:val="es-CO"/>
              </w:rPr>
            </w:pPr>
            <w:r w:rsidRPr="003062DA">
              <w:rPr>
                <w:rFonts w:ascii="Century Gothic" w:hAnsi="Century Gothic"/>
                <w:sz w:val="22"/>
                <w:szCs w:val="22"/>
                <w:lang w:val="es-CO"/>
              </w:rPr>
              <w:t>A</w:t>
            </w:r>
            <w:r w:rsidR="00AB6A6E" w:rsidRPr="003062DA">
              <w:rPr>
                <w:rFonts w:ascii="Century Gothic" w:hAnsi="Century Gothic"/>
                <w:sz w:val="22"/>
                <w:szCs w:val="22"/>
                <w:lang w:val="es-CO"/>
              </w:rPr>
              <w:t xml:space="preserve">simismo, </w:t>
            </w:r>
            <w:r w:rsidR="00970A5A" w:rsidRPr="003062DA">
              <w:rPr>
                <w:rFonts w:ascii="Century Gothic" w:hAnsi="Century Gothic"/>
                <w:sz w:val="22"/>
                <w:szCs w:val="22"/>
                <w:lang w:val="es-CO"/>
              </w:rPr>
              <w:t xml:space="preserve">deberán presentar </w:t>
            </w:r>
            <w:r w:rsidR="00817355" w:rsidRPr="003062DA">
              <w:rPr>
                <w:rFonts w:ascii="Century Gothic" w:hAnsi="Century Gothic"/>
                <w:sz w:val="22"/>
                <w:szCs w:val="22"/>
                <w:lang w:val="es-CO"/>
              </w:rPr>
              <w:t>foto</w:t>
            </w:r>
            <w:r w:rsidR="00970A5A" w:rsidRPr="003062DA">
              <w:rPr>
                <w:rFonts w:ascii="Century Gothic" w:hAnsi="Century Gothic"/>
                <w:sz w:val="22"/>
                <w:szCs w:val="22"/>
                <w:lang w:val="es-CO"/>
              </w:rPr>
              <w:t>copias simples de los siguientes documentos:</w:t>
            </w:r>
          </w:p>
          <w:p w14:paraId="6F12B522" w14:textId="70BECE3E" w:rsidR="00970A5A" w:rsidRPr="003062DA" w:rsidRDefault="00B4077B">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bCs/>
                <w:sz w:val="22"/>
                <w:szCs w:val="22"/>
                <w:lang w:val="es-CO"/>
              </w:rPr>
              <w:t>Copia simple de</w:t>
            </w:r>
            <w:r w:rsidR="008876FA" w:rsidRPr="003062DA">
              <w:rPr>
                <w:rFonts w:ascii="Century Gothic" w:hAnsi="Century Gothic"/>
                <w:b/>
                <w:bCs/>
                <w:sz w:val="22"/>
                <w:szCs w:val="22"/>
                <w:lang w:val="es-CO"/>
              </w:rPr>
              <w:t>l</w:t>
            </w:r>
            <w:r w:rsidRPr="003062DA">
              <w:rPr>
                <w:rFonts w:ascii="Century Gothic" w:hAnsi="Century Gothic"/>
                <w:b/>
                <w:bCs/>
                <w:sz w:val="22"/>
                <w:szCs w:val="22"/>
                <w:lang w:val="es-CO"/>
              </w:rPr>
              <w:t xml:space="preserve"> </w:t>
            </w:r>
            <w:r w:rsidR="00970A5A" w:rsidRPr="003062DA">
              <w:rPr>
                <w:rFonts w:ascii="Century Gothic" w:hAnsi="Century Gothic"/>
                <w:b/>
                <w:bCs/>
                <w:sz w:val="22"/>
                <w:szCs w:val="22"/>
                <w:lang w:val="es-CO"/>
              </w:rPr>
              <w:t xml:space="preserve">Testimonio </w:t>
            </w:r>
            <w:r w:rsidRPr="003062DA">
              <w:rPr>
                <w:rFonts w:ascii="Century Gothic" w:hAnsi="Century Gothic"/>
                <w:b/>
                <w:bCs/>
                <w:sz w:val="22"/>
                <w:szCs w:val="22"/>
                <w:lang w:val="es-CO"/>
              </w:rPr>
              <w:t xml:space="preserve">que acredita la </w:t>
            </w:r>
            <w:r w:rsidR="00970A5A" w:rsidRPr="003062DA">
              <w:rPr>
                <w:rFonts w:ascii="Century Gothic" w:hAnsi="Century Gothic"/>
                <w:b/>
                <w:bCs/>
                <w:sz w:val="22"/>
                <w:szCs w:val="22"/>
                <w:lang w:val="es-CO"/>
              </w:rPr>
              <w:t xml:space="preserve">Constitución </w:t>
            </w:r>
            <w:r w:rsidRPr="003062DA">
              <w:rPr>
                <w:rFonts w:ascii="Century Gothic" w:hAnsi="Century Gothic"/>
                <w:b/>
                <w:bCs/>
                <w:sz w:val="22"/>
                <w:szCs w:val="22"/>
                <w:lang w:val="es-CO"/>
              </w:rPr>
              <w:t xml:space="preserve">del Licitante </w:t>
            </w:r>
            <w:r w:rsidR="001C7092" w:rsidRPr="003062DA">
              <w:rPr>
                <w:rFonts w:ascii="Century Gothic" w:hAnsi="Century Gothic"/>
                <w:b/>
                <w:bCs/>
                <w:sz w:val="22"/>
                <w:szCs w:val="22"/>
                <w:lang w:val="es-CO"/>
              </w:rPr>
              <w:t xml:space="preserve">y modificaciones (si las hubiere) </w:t>
            </w:r>
            <w:r w:rsidRPr="003062DA">
              <w:rPr>
                <w:rFonts w:ascii="Century Gothic" w:hAnsi="Century Gothic"/>
                <w:sz w:val="22"/>
                <w:szCs w:val="22"/>
                <w:lang w:val="es-CO"/>
              </w:rPr>
              <w:t xml:space="preserve">con evidencia de inscripción en el Registro Mercantil </w:t>
            </w:r>
            <w:r w:rsidR="003A4612" w:rsidRPr="003062DA">
              <w:rPr>
                <w:rFonts w:ascii="Century Gothic" w:hAnsi="Century Gothic"/>
                <w:sz w:val="22"/>
                <w:szCs w:val="22"/>
                <w:lang w:val="es-CO"/>
              </w:rPr>
              <w:t>correspondiente (</w:t>
            </w:r>
            <w:proofErr w:type="spellStart"/>
            <w:r w:rsidR="003A4612" w:rsidRPr="003062DA">
              <w:rPr>
                <w:rFonts w:ascii="Century Gothic" w:hAnsi="Century Gothic"/>
                <w:sz w:val="22"/>
                <w:szCs w:val="22"/>
                <w:lang w:val="es-CO"/>
              </w:rPr>
              <w:t>Camara</w:t>
            </w:r>
            <w:proofErr w:type="spellEnd"/>
            <w:r w:rsidR="003A4612" w:rsidRPr="003062DA">
              <w:rPr>
                <w:rFonts w:ascii="Century Gothic" w:hAnsi="Century Gothic"/>
                <w:sz w:val="22"/>
                <w:szCs w:val="22"/>
                <w:lang w:val="es-CO"/>
              </w:rPr>
              <w:t xml:space="preserve"> de Comercio y/o Registro Público de la Propiedad)</w:t>
            </w:r>
            <w:r w:rsidR="00970A5A" w:rsidRPr="003062DA">
              <w:rPr>
                <w:rFonts w:ascii="Century Gothic" w:hAnsi="Century Gothic"/>
                <w:sz w:val="22"/>
                <w:szCs w:val="22"/>
                <w:lang w:val="es-CO"/>
              </w:rPr>
              <w:t>.</w:t>
            </w:r>
          </w:p>
          <w:p w14:paraId="3BBBD7C2" w14:textId="7F33A147" w:rsidR="00970A5A" w:rsidRPr="003062DA" w:rsidRDefault="00B4077B">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bCs/>
                <w:sz w:val="22"/>
                <w:szCs w:val="22"/>
                <w:lang w:val="es-CO"/>
              </w:rPr>
              <w:t>Copia simple de</w:t>
            </w:r>
            <w:r w:rsidR="0003313C" w:rsidRPr="003062DA">
              <w:rPr>
                <w:rFonts w:ascii="Century Gothic" w:hAnsi="Century Gothic"/>
                <w:b/>
                <w:bCs/>
                <w:sz w:val="22"/>
                <w:szCs w:val="22"/>
                <w:lang w:val="es-CO"/>
              </w:rPr>
              <w:t xml:space="preserve"> documento mediante el cual se evidencia que el firmante de la oferta está facultado para tal efecto </w:t>
            </w:r>
            <w:r w:rsidR="00970A5A" w:rsidRPr="003062DA">
              <w:rPr>
                <w:rFonts w:ascii="Century Gothic" w:hAnsi="Century Gothic"/>
                <w:b/>
                <w:bCs/>
                <w:sz w:val="22"/>
                <w:szCs w:val="22"/>
                <w:lang w:val="es-CO"/>
              </w:rPr>
              <w:t xml:space="preserve">y </w:t>
            </w:r>
            <w:r w:rsidR="0003313C" w:rsidRPr="003062DA">
              <w:rPr>
                <w:rFonts w:ascii="Century Gothic" w:hAnsi="Century Gothic"/>
                <w:b/>
                <w:bCs/>
                <w:sz w:val="22"/>
                <w:szCs w:val="22"/>
                <w:lang w:val="es-CO"/>
              </w:rPr>
              <w:t xml:space="preserve">para </w:t>
            </w:r>
            <w:r w:rsidR="00970A5A" w:rsidRPr="003062DA">
              <w:rPr>
                <w:rFonts w:ascii="Century Gothic" w:hAnsi="Century Gothic"/>
                <w:b/>
                <w:bCs/>
                <w:sz w:val="22"/>
                <w:szCs w:val="22"/>
                <w:lang w:val="es-CO"/>
              </w:rPr>
              <w:t>suscribir contratos</w:t>
            </w:r>
            <w:r w:rsidR="00970A5A" w:rsidRPr="003062DA">
              <w:rPr>
                <w:rFonts w:ascii="Century Gothic" w:hAnsi="Century Gothic"/>
                <w:sz w:val="22"/>
                <w:szCs w:val="22"/>
                <w:lang w:val="es-CO"/>
              </w:rPr>
              <w:t xml:space="preserve"> (cuando </w:t>
            </w:r>
            <w:r w:rsidR="0003313C" w:rsidRPr="003062DA">
              <w:rPr>
                <w:rFonts w:ascii="Century Gothic" w:hAnsi="Century Gothic"/>
                <w:sz w:val="22"/>
                <w:szCs w:val="22"/>
                <w:lang w:val="es-CO"/>
              </w:rPr>
              <w:t>este documento sea diferente a la escritura de constitución</w:t>
            </w:r>
            <w:r w:rsidR="00970A5A" w:rsidRPr="003062DA">
              <w:rPr>
                <w:rFonts w:ascii="Century Gothic" w:hAnsi="Century Gothic"/>
                <w:sz w:val="22"/>
                <w:szCs w:val="22"/>
                <w:lang w:val="es-CO"/>
              </w:rPr>
              <w:t>)</w:t>
            </w:r>
            <w:r w:rsidR="0003313C" w:rsidRPr="003062DA">
              <w:rPr>
                <w:rFonts w:ascii="Century Gothic" w:hAnsi="Century Gothic"/>
                <w:sz w:val="22"/>
                <w:szCs w:val="22"/>
                <w:lang w:val="es-CO"/>
              </w:rPr>
              <w:t>, debidamente inscrito en el Registro Mercantil correspondiente.</w:t>
            </w:r>
          </w:p>
          <w:p w14:paraId="155CAA34" w14:textId="6A300D77" w:rsidR="00A27741" w:rsidRPr="003062DA" w:rsidRDefault="00A27741" w:rsidP="00E84D58">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bCs/>
                <w:sz w:val="22"/>
                <w:szCs w:val="22"/>
                <w:lang w:val="es-CO"/>
              </w:rPr>
              <w:t>Copia simple del</w:t>
            </w:r>
            <w:r w:rsidRPr="003062DA">
              <w:rPr>
                <w:rFonts w:ascii="Century Gothic" w:hAnsi="Century Gothic"/>
                <w:sz w:val="22"/>
                <w:szCs w:val="22"/>
                <w:lang w:val="es-CO"/>
              </w:rPr>
              <w:t xml:space="preserve"> </w:t>
            </w:r>
            <w:r w:rsidRPr="003062DA">
              <w:rPr>
                <w:rFonts w:ascii="Century Gothic" w:hAnsi="Century Gothic"/>
                <w:b/>
                <w:bCs/>
                <w:sz w:val="22"/>
                <w:szCs w:val="22"/>
                <w:lang w:val="es-CO"/>
              </w:rPr>
              <w:t>Documento Nacional de Identificación</w:t>
            </w:r>
            <w:r w:rsidRPr="003062DA">
              <w:rPr>
                <w:rFonts w:ascii="Century Gothic" w:hAnsi="Century Gothic"/>
                <w:sz w:val="22"/>
                <w:szCs w:val="22"/>
                <w:lang w:val="es-CO"/>
              </w:rPr>
              <w:t xml:space="preserve"> del firmante de la oferta</w:t>
            </w:r>
            <w:r w:rsidR="008D063E" w:rsidRPr="003062DA">
              <w:rPr>
                <w:rFonts w:ascii="Century Gothic" w:hAnsi="Century Gothic"/>
                <w:sz w:val="22"/>
                <w:szCs w:val="22"/>
                <w:lang w:val="es-CO"/>
              </w:rPr>
              <w:t>.</w:t>
            </w:r>
          </w:p>
          <w:p w14:paraId="1EFA3787" w14:textId="77777777" w:rsidR="00A27741" w:rsidRPr="003062DA" w:rsidRDefault="00A27741">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bCs/>
                <w:sz w:val="22"/>
                <w:szCs w:val="22"/>
                <w:lang w:val="es-CO"/>
              </w:rPr>
              <w:t>Copia simple del</w:t>
            </w:r>
            <w:r w:rsidRPr="003062DA">
              <w:rPr>
                <w:rFonts w:ascii="Century Gothic" w:hAnsi="Century Gothic"/>
                <w:sz w:val="22"/>
                <w:szCs w:val="22"/>
                <w:lang w:val="es-CO"/>
              </w:rPr>
              <w:t xml:space="preserve"> </w:t>
            </w:r>
            <w:r w:rsidRPr="003062DA">
              <w:rPr>
                <w:rFonts w:ascii="Century Gothic" w:hAnsi="Century Gothic"/>
                <w:b/>
                <w:bCs/>
                <w:sz w:val="22"/>
                <w:szCs w:val="22"/>
                <w:lang w:val="es-CO"/>
              </w:rPr>
              <w:t>Registro Tributario Nacional del Licitante y del firmante de la oferta</w:t>
            </w:r>
            <w:r w:rsidRPr="003062DA">
              <w:rPr>
                <w:rFonts w:ascii="Century Gothic" w:hAnsi="Century Gothic"/>
                <w:sz w:val="22"/>
                <w:szCs w:val="22"/>
                <w:lang w:val="es-CO"/>
              </w:rPr>
              <w:t>.</w:t>
            </w:r>
          </w:p>
          <w:p w14:paraId="7B44EF72" w14:textId="2E11274A" w:rsidR="00E24FC7" w:rsidRPr="003062DA" w:rsidRDefault="00E24FC7">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bCs/>
                <w:sz w:val="22"/>
                <w:szCs w:val="22"/>
                <w:lang w:val="es-CO"/>
              </w:rPr>
              <w:t>Copia simple del</w:t>
            </w:r>
            <w:r w:rsidRPr="003062DA">
              <w:rPr>
                <w:rFonts w:ascii="Century Gothic" w:hAnsi="Century Gothic"/>
                <w:sz w:val="22"/>
                <w:szCs w:val="22"/>
                <w:lang w:val="es-CO"/>
              </w:rPr>
              <w:t xml:space="preserve"> </w:t>
            </w:r>
            <w:r w:rsidRPr="003062DA">
              <w:rPr>
                <w:rFonts w:ascii="Century Gothic" w:hAnsi="Century Gothic"/>
                <w:b/>
                <w:bCs/>
                <w:sz w:val="22"/>
                <w:szCs w:val="22"/>
                <w:lang w:val="es-CO"/>
              </w:rPr>
              <w:t>Registro SIAFI</w:t>
            </w:r>
            <w:r w:rsidRPr="003062DA">
              <w:rPr>
                <w:rFonts w:ascii="Century Gothic" w:hAnsi="Century Gothic"/>
                <w:sz w:val="22"/>
                <w:szCs w:val="22"/>
                <w:lang w:val="es-CO"/>
              </w:rPr>
              <w:t>.</w:t>
            </w:r>
          </w:p>
          <w:p w14:paraId="3F6B56B2" w14:textId="52744DD7" w:rsidR="00356858" w:rsidRPr="003062DA" w:rsidRDefault="00356858" w:rsidP="00E35EC2">
            <w:pPr>
              <w:widowControl w:val="0"/>
              <w:jc w:val="both"/>
              <w:rPr>
                <w:rFonts w:ascii="Century Gothic" w:hAnsi="Century Gothic"/>
                <w:sz w:val="22"/>
                <w:szCs w:val="22"/>
                <w:lang w:val="es-CO"/>
              </w:rPr>
            </w:pPr>
            <w:r w:rsidRPr="003062DA">
              <w:rPr>
                <w:rFonts w:ascii="Century Gothic" w:hAnsi="Century Gothic"/>
                <w:sz w:val="22"/>
                <w:szCs w:val="22"/>
                <w:lang w:val="es-CO"/>
              </w:rPr>
              <w:t xml:space="preserve">Los Licitantes extranjeros deberán presentar los </w:t>
            </w:r>
            <w:r w:rsidR="0008274F" w:rsidRPr="003062DA">
              <w:rPr>
                <w:rFonts w:ascii="Century Gothic" w:hAnsi="Century Gothic"/>
                <w:sz w:val="22"/>
                <w:szCs w:val="22"/>
                <w:lang w:val="es-CO"/>
              </w:rPr>
              <w:t>documentos</w:t>
            </w:r>
            <w:r w:rsidRPr="003062DA">
              <w:rPr>
                <w:rFonts w:ascii="Century Gothic" w:hAnsi="Century Gothic"/>
                <w:sz w:val="22"/>
                <w:szCs w:val="22"/>
                <w:lang w:val="es-CO"/>
              </w:rPr>
              <w:t xml:space="preserve"> mencionados arriba </w:t>
            </w:r>
            <w:r w:rsidR="00920B96" w:rsidRPr="003062DA">
              <w:rPr>
                <w:rFonts w:ascii="Century Gothic" w:hAnsi="Century Gothic"/>
                <w:sz w:val="22"/>
                <w:szCs w:val="22"/>
                <w:lang w:val="es-CO"/>
              </w:rPr>
              <w:t>o</w:t>
            </w:r>
            <w:r w:rsidRPr="003062DA">
              <w:rPr>
                <w:rFonts w:ascii="Century Gothic" w:hAnsi="Century Gothic"/>
                <w:sz w:val="22"/>
                <w:szCs w:val="22"/>
                <w:lang w:val="es-CO"/>
              </w:rPr>
              <w:t xml:space="preserve"> documentos similares a los requeridos, emitidos en su país de origen.</w:t>
            </w:r>
          </w:p>
          <w:p w14:paraId="52DB0014" w14:textId="77777777" w:rsidR="00845504" w:rsidRPr="003062DA" w:rsidRDefault="00845504" w:rsidP="00E35EC2">
            <w:pPr>
              <w:widowControl w:val="0"/>
              <w:jc w:val="both"/>
              <w:rPr>
                <w:rFonts w:ascii="Century Gothic" w:hAnsi="Century Gothic"/>
                <w:sz w:val="22"/>
                <w:szCs w:val="22"/>
                <w:lang w:val="es-CO"/>
              </w:rPr>
            </w:pPr>
          </w:p>
          <w:p w14:paraId="29E43941" w14:textId="48E57D5A" w:rsidR="00221218" w:rsidRPr="003062DA" w:rsidRDefault="00221218" w:rsidP="008D063E">
            <w:pPr>
              <w:widowControl w:val="0"/>
              <w:jc w:val="both"/>
              <w:rPr>
                <w:rFonts w:ascii="Century Gothic" w:hAnsi="Century Gothic"/>
                <w:sz w:val="22"/>
                <w:szCs w:val="22"/>
                <w:lang w:val="es-CO"/>
              </w:rPr>
            </w:pPr>
            <w:r w:rsidRPr="003062DA">
              <w:rPr>
                <w:rFonts w:ascii="Century Gothic" w:hAnsi="Century Gothic"/>
                <w:sz w:val="22"/>
                <w:szCs w:val="22"/>
                <w:lang w:val="es-CO"/>
              </w:rPr>
              <w:t xml:space="preserve">En el caso de ofertas presentadas en APCA, cada uno de los miembros de la APCA deberán presentar los documentos antedichos. La oferta de la APCA deberá ser firmada por el representante al que </w:t>
            </w:r>
            <w:r w:rsidR="000356D3" w:rsidRPr="003062DA">
              <w:rPr>
                <w:rFonts w:ascii="Century Gothic" w:hAnsi="Century Gothic"/>
                <w:sz w:val="22"/>
                <w:szCs w:val="22"/>
                <w:lang w:val="es-CO"/>
              </w:rPr>
              <w:t>sus</w:t>
            </w:r>
            <w:r w:rsidRPr="003062DA">
              <w:rPr>
                <w:rFonts w:ascii="Century Gothic" w:hAnsi="Century Gothic"/>
                <w:sz w:val="22"/>
                <w:szCs w:val="22"/>
                <w:lang w:val="es-CO"/>
              </w:rPr>
              <w:t xml:space="preserve"> miembros hayan otorgado el poder que le faculte para tal efecto, debiendo </w:t>
            </w:r>
            <w:r w:rsidR="000356D3" w:rsidRPr="003062DA">
              <w:rPr>
                <w:rFonts w:ascii="Century Gothic" w:hAnsi="Century Gothic"/>
                <w:sz w:val="22"/>
                <w:szCs w:val="22"/>
                <w:lang w:val="es-CO"/>
              </w:rPr>
              <w:t>acreditarse el mismo</w:t>
            </w:r>
            <w:r w:rsidR="00E31F80" w:rsidRPr="003062DA">
              <w:rPr>
                <w:rFonts w:ascii="Century Gothic" w:hAnsi="Century Gothic"/>
                <w:sz w:val="22"/>
                <w:szCs w:val="22"/>
                <w:lang w:val="es-CO"/>
              </w:rPr>
              <w:t xml:space="preserve"> (original y deb</w:t>
            </w:r>
            <w:r w:rsidR="008D063E" w:rsidRPr="003062DA">
              <w:rPr>
                <w:rFonts w:ascii="Century Gothic" w:hAnsi="Century Gothic"/>
                <w:sz w:val="22"/>
                <w:szCs w:val="22"/>
                <w:lang w:val="es-CO"/>
              </w:rPr>
              <w:t>i</w:t>
            </w:r>
            <w:r w:rsidR="00E31F80" w:rsidRPr="003062DA">
              <w:rPr>
                <w:rFonts w:ascii="Century Gothic" w:hAnsi="Century Gothic"/>
                <w:sz w:val="22"/>
                <w:szCs w:val="22"/>
                <w:lang w:val="es-CO"/>
              </w:rPr>
              <w:t>damente autenticado</w:t>
            </w:r>
            <w:r w:rsidR="008D063E" w:rsidRPr="003062DA">
              <w:rPr>
                <w:rFonts w:ascii="Century Gothic" w:hAnsi="Century Gothic"/>
                <w:sz w:val="22"/>
                <w:szCs w:val="22"/>
                <w:lang w:val="es-CO"/>
              </w:rPr>
              <w:t>/apostillado</w:t>
            </w:r>
            <w:r w:rsidR="00E31F80" w:rsidRPr="003062DA">
              <w:rPr>
                <w:rFonts w:ascii="Century Gothic" w:hAnsi="Century Gothic"/>
                <w:sz w:val="22"/>
                <w:szCs w:val="22"/>
                <w:lang w:val="es-CO"/>
              </w:rPr>
              <w:t>)</w:t>
            </w:r>
            <w:r w:rsidR="000356D3" w:rsidRPr="003062DA">
              <w:rPr>
                <w:rFonts w:ascii="Century Gothic" w:hAnsi="Century Gothic"/>
                <w:sz w:val="22"/>
                <w:szCs w:val="22"/>
                <w:lang w:val="es-CO"/>
              </w:rPr>
              <w:t>; y la correspondiente carta de intención de conformarse en APCA en caso de resultar adjudicados y, sin efecto lo fueren, deberán remitir el convenio de APCA correspondiente.</w:t>
            </w:r>
            <w:r w:rsidR="00E31F80" w:rsidRPr="003062DA">
              <w:rPr>
                <w:rFonts w:ascii="Century Gothic" w:hAnsi="Century Gothic"/>
                <w:sz w:val="22"/>
                <w:szCs w:val="22"/>
                <w:lang w:val="es-CO"/>
              </w:rPr>
              <w:t xml:space="preserve"> Los miembros de una APCA serán </w:t>
            </w:r>
            <w:proofErr w:type="spellStart"/>
            <w:r w:rsidR="00E31F80" w:rsidRPr="003062DA">
              <w:rPr>
                <w:rFonts w:ascii="Century Gothic" w:hAnsi="Century Gothic"/>
                <w:sz w:val="22"/>
                <w:szCs w:val="22"/>
                <w:lang w:val="es-CO"/>
              </w:rPr>
              <w:t>soldariamente</w:t>
            </w:r>
            <w:proofErr w:type="spellEnd"/>
            <w:r w:rsidR="00E31F80" w:rsidRPr="003062DA">
              <w:rPr>
                <w:rFonts w:ascii="Century Gothic" w:hAnsi="Century Gothic"/>
                <w:sz w:val="22"/>
                <w:szCs w:val="22"/>
                <w:lang w:val="es-CO"/>
              </w:rPr>
              <w:t xml:space="preserve"> responsables del contrato en caso de resultar adjudicados.</w:t>
            </w:r>
            <w:r w:rsidRPr="003062DA">
              <w:rPr>
                <w:rFonts w:ascii="Century Gothic" w:hAnsi="Century Gothic"/>
                <w:sz w:val="22"/>
                <w:szCs w:val="22"/>
                <w:lang w:val="es-CO"/>
              </w:rPr>
              <w:t xml:space="preserve"> </w:t>
            </w:r>
          </w:p>
          <w:p w14:paraId="34F77BD7" w14:textId="77777777" w:rsidR="00221218" w:rsidRPr="003062DA" w:rsidRDefault="00221218" w:rsidP="00E35EC2">
            <w:pPr>
              <w:widowControl w:val="0"/>
              <w:jc w:val="both"/>
              <w:rPr>
                <w:rFonts w:ascii="Century Gothic" w:hAnsi="Century Gothic"/>
                <w:sz w:val="22"/>
                <w:szCs w:val="22"/>
                <w:lang w:val="es-CO"/>
              </w:rPr>
            </w:pPr>
          </w:p>
          <w:p w14:paraId="2CD14EA7" w14:textId="62D6BF0F" w:rsidR="00E04EF5" w:rsidRPr="003062DA" w:rsidRDefault="006F103B" w:rsidP="00E35EC2">
            <w:pPr>
              <w:widowControl w:val="0"/>
              <w:jc w:val="both"/>
              <w:rPr>
                <w:rFonts w:ascii="Century Gothic" w:hAnsi="Century Gothic"/>
                <w:b/>
                <w:bCs/>
                <w:iCs/>
                <w:sz w:val="22"/>
                <w:szCs w:val="22"/>
                <w:lang w:val="es-CO"/>
              </w:rPr>
            </w:pPr>
            <w:r w:rsidRPr="003062DA">
              <w:rPr>
                <w:rFonts w:ascii="Century Gothic" w:hAnsi="Century Gothic"/>
                <w:b/>
                <w:bCs/>
                <w:iCs/>
                <w:sz w:val="22"/>
                <w:szCs w:val="22"/>
                <w:lang w:val="es-CO"/>
              </w:rPr>
              <w:t>Los ofertantes</w:t>
            </w:r>
            <w:r w:rsidR="00E3741D" w:rsidRPr="003062DA">
              <w:rPr>
                <w:rFonts w:ascii="Century Gothic" w:hAnsi="Century Gothic"/>
                <w:b/>
                <w:bCs/>
                <w:iCs/>
                <w:sz w:val="22"/>
                <w:szCs w:val="22"/>
                <w:lang w:val="es-CO"/>
              </w:rPr>
              <w:t xml:space="preserve"> deberá</w:t>
            </w:r>
            <w:r w:rsidRPr="003062DA">
              <w:rPr>
                <w:rFonts w:ascii="Century Gothic" w:hAnsi="Century Gothic"/>
                <w:b/>
                <w:bCs/>
                <w:iCs/>
                <w:sz w:val="22"/>
                <w:szCs w:val="22"/>
                <w:lang w:val="es-CO"/>
              </w:rPr>
              <w:t>n</w:t>
            </w:r>
            <w:r w:rsidR="00E3741D" w:rsidRPr="003062DA">
              <w:rPr>
                <w:rFonts w:ascii="Century Gothic" w:hAnsi="Century Gothic"/>
                <w:b/>
                <w:bCs/>
                <w:iCs/>
                <w:sz w:val="22"/>
                <w:szCs w:val="22"/>
                <w:lang w:val="es-CO"/>
              </w:rPr>
              <w:t xml:space="preserve"> remitir </w:t>
            </w:r>
            <w:r w:rsidR="002E62DC" w:rsidRPr="003062DA">
              <w:rPr>
                <w:rFonts w:ascii="Century Gothic" w:hAnsi="Century Gothic"/>
                <w:b/>
                <w:bCs/>
                <w:iCs/>
                <w:sz w:val="22"/>
                <w:szCs w:val="22"/>
                <w:lang w:val="es-CO"/>
              </w:rPr>
              <w:t xml:space="preserve">las copias </w:t>
            </w:r>
            <w:r w:rsidR="008E36D9" w:rsidRPr="003062DA">
              <w:rPr>
                <w:rFonts w:ascii="Century Gothic" w:hAnsi="Century Gothic"/>
                <w:b/>
                <w:bCs/>
                <w:iCs/>
                <w:sz w:val="22"/>
                <w:szCs w:val="22"/>
                <w:lang w:val="es-CO"/>
              </w:rPr>
              <w:t>de los documentos</w:t>
            </w:r>
            <w:r w:rsidR="002E62DC" w:rsidRPr="003062DA">
              <w:rPr>
                <w:rFonts w:ascii="Century Gothic" w:hAnsi="Century Gothic"/>
                <w:b/>
                <w:bCs/>
                <w:iCs/>
                <w:sz w:val="22"/>
                <w:szCs w:val="22"/>
                <w:lang w:val="es-CO"/>
              </w:rPr>
              <w:t xml:space="preserve"> </w:t>
            </w:r>
            <w:r w:rsidR="004B2448" w:rsidRPr="003062DA">
              <w:rPr>
                <w:rFonts w:ascii="Century Gothic" w:hAnsi="Century Gothic"/>
                <w:b/>
                <w:bCs/>
                <w:iCs/>
                <w:sz w:val="22"/>
                <w:szCs w:val="22"/>
                <w:lang w:val="es-CO"/>
              </w:rPr>
              <w:t xml:space="preserve">anteriores </w:t>
            </w:r>
            <w:r w:rsidR="002E62DC" w:rsidRPr="003062DA">
              <w:rPr>
                <w:rFonts w:ascii="Century Gothic" w:hAnsi="Century Gothic"/>
                <w:b/>
                <w:bCs/>
                <w:iCs/>
                <w:sz w:val="22"/>
                <w:szCs w:val="22"/>
                <w:lang w:val="es-CO"/>
              </w:rPr>
              <w:t>autenticadas por not</w:t>
            </w:r>
            <w:r w:rsidR="001513A0" w:rsidRPr="003062DA">
              <w:rPr>
                <w:rFonts w:ascii="Century Gothic" w:hAnsi="Century Gothic"/>
                <w:b/>
                <w:bCs/>
                <w:iCs/>
                <w:sz w:val="22"/>
                <w:szCs w:val="22"/>
                <w:lang w:val="es-CO"/>
              </w:rPr>
              <w:t>a</w:t>
            </w:r>
            <w:r w:rsidR="002E62DC" w:rsidRPr="003062DA">
              <w:rPr>
                <w:rFonts w:ascii="Century Gothic" w:hAnsi="Century Gothic"/>
                <w:b/>
                <w:bCs/>
                <w:iCs/>
                <w:sz w:val="22"/>
                <w:szCs w:val="22"/>
                <w:lang w:val="es-CO"/>
              </w:rPr>
              <w:t>rio público</w:t>
            </w:r>
            <w:r w:rsidR="009A723D" w:rsidRPr="003062DA">
              <w:rPr>
                <w:rFonts w:ascii="Century Gothic" w:hAnsi="Century Gothic"/>
                <w:b/>
                <w:bCs/>
                <w:iCs/>
                <w:sz w:val="22"/>
                <w:szCs w:val="22"/>
                <w:lang w:val="es-CO"/>
              </w:rPr>
              <w:t>.</w:t>
            </w:r>
          </w:p>
          <w:p w14:paraId="7CD8CFE2" w14:textId="77777777" w:rsidR="006B2050" w:rsidRPr="003062DA" w:rsidRDefault="006B2050" w:rsidP="00E35EC2">
            <w:pPr>
              <w:widowControl w:val="0"/>
              <w:jc w:val="both"/>
              <w:rPr>
                <w:rFonts w:ascii="Century Gothic" w:hAnsi="Century Gothic"/>
                <w:b/>
                <w:bCs/>
                <w:iCs/>
                <w:sz w:val="22"/>
                <w:szCs w:val="22"/>
                <w:lang w:val="es-CO"/>
              </w:rPr>
            </w:pPr>
          </w:p>
          <w:p w14:paraId="2A1A35EF" w14:textId="48A0612F" w:rsidR="006B2050" w:rsidRPr="003062DA" w:rsidRDefault="006B2050" w:rsidP="00E35EC2">
            <w:pPr>
              <w:widowControl w:val="0"/>
              <w:spacing w:after="120"/>
              <w:jc w:val="both"/>
              <w:rPr>
                <w:rFonts w:ascii="Century Gothic" w:hAnsi="Century Gothic"/>
                <w:b/>
                <w:bCs/>
                <w:i/>
                <w:iCs/>
                <w:sz w:val="22"/>
                <w:szCs w:val="22"/>
                <w:lang w:val="es-HN"/>
              </w:rPr>
            </w:pPr>
            <w:r w:rsidRPr="003062DA">
              <w:rPr>
                <w:rFonts w:ascii="Century Gothic" w:hAnsi="Century Gothic"/>
                <w:b/>
                <w:bCs/>
                <w:i/>
                <w:iCs/>
                <w:sz w:val="22"/>
                <w:szCs w:val="22"/>
                <w:lang w:val="es-HN"/>
              </w:rPr>
              <w:t>Adicionalmente</w:t>
            </w:r>
            <w:r w:rsidR="009A723D" w:rsidRPr="003062DA">
              <w:rPr>
                <w:rFonts w:ascii="Century Gothic" w:hAnsi="Century Gothic"/>
                <w:b/>
                <w:bCs/>
                <w:i/>
                <w:iCs/>
                <w:sz w:val="22"/>
                <w:szCs w:val="22"/>
                <w:lang w:val="es-HN"/>
              </w:rPr>
              <w:t>,</w:t>
            </w:r>
            <w:r w:rsidRPr="003062DA">
              <w:rPr>
                <w:rFonts w:ascii="Century Gothic" w:hAnsi="Century Gothic"/>
                <w:b/>
                <w:bCs/>
                <w:i/>
                <w:iCs/>
                <w:sz w:val="22"/>
                <w:szCs w:val="22"/>
                <w:lang w:val="es-HN"/>
              </w:rPr>
              <w:t xml:space="preserve"> pre</w:t>
            </w:r>
            <w:r w:rsidR="00B0429A" w:rsidRPr="003062DA">
              <w:rPr>
                <w:rFonts w:ascii="Century Gothic" w:hAnsi="Century Gothic"/>
                <w:b/>
                <w:bCs/>
                <w:i/>
                <w:iCs/>
                <w:sz w:val="22"/>
                <w:szCs w:val="22"/>
                <w:lang w:val="es-HN"/>
              </w:rPr>
              <w:t>v</w:t>
            </w:r>
            <w:r w:rsidRPr="003062DA">
              <w:rPr>
                <w:rFonts w:ascii="Century Gothic" w:hAnsi="Century Gothic"/>
                <w:b/>
                <w:bCs/>
                <w:i/>
                <w:iCs/>
                <w:sz w:val="22"/>
                <w:szCs w:val="22"/>
                <w:lang w:val="es-HN"/>
              </w:rPr>
              <w:t xml:space="preserve">io a la firma del contrato </w:t>
            </w:r>
            <w:r w:rsidR="004B2448" w:rsidRPr="003062DA">
              <w:rPr>
                <w:rFonts w:ascii="Century Gothic" w:hAnsi="Century Gothic"/>
                <w:b/>
                <w:bCs/>
                <w:i/>
                <w:iCs/>
                <w:sz w:val="22"/>
                <w:szCs w:val="22"/>
                <w:lang w:val="es-HN"/>
              </w:rPr>
              <w:t xml:space="preserve">el licitante adjudicatario </w:t>
            </w:r>
            <w:r w:rsidRPr="003062DA">
              <w:rPr>
                <w:rFonts w:ascii="Century Gothic" w:hAnsi="Century Gothic"/>
                <w:b/>
                <w:bCs/>
                <w:i/>
                <w:iCs/>
                <w:sz w:val="22"/>
                <w:szCs w:val="22"/>
                <w:lang w:val="es-HN"/>
              </w:rPr>
              <w:t>deberá presentar</w:t>
            </w:r>
            <w:r w:rsidR="00F17E10" w:rsidRPr="003062DA">
              <w:rPr>
                <w:rFonts w:ascii="Century Gothic" w:hAnsi="Century Gothic"/>
                <w:b/>
                <w:bCs/>
                <w:i/>
                <w:iCs/>
                <w:sz w:val="22"/>
                <w:szCs w:val="22"/>
                <w:lang w:val="es-HN"/>
              </w:rPr>
              <w:t xml:space="preserve"> los siguientes documentos vigentes</w:t>
            </w:r>
            <w:r w:rsidRPr="003062DA">
              <w:rPr>
                <w:rFonts w:ascii="Century Gothic" w:hAnsi="Century Gothic"/>
                <w:b/>
                <w:bCs/>
                <w:i/>
                <w:iCs/>
                <w:sz w:val="22"/>
                <w:szCs w:val="22"/>
                <w:lang w:val="es-HN"/>
              </w:rPr>
              <w:t xml:space="preserve">: </w:t>
            </w:r>
          </w:p>
          <w:p w14:paraId="6ED609CA" w14:textId="2798D3E5" w:rsidR="006B2050" w:rsidRPr="003062DA" w:rsidRDefault="006B2050">
            <w:pPr>
              <w:pStyle w:val="Prrafodelista"/>
              <w:widowControl w:val="0"/>
              <w:numPr>
                <w:ilvl w:val="0"/>
                <w:numId w:val="28"/>
              </w:numPr>
              <w:spacing w:before="120" w:after="120"/>
              <w:ind w:left="746" w:hanging="746"/>
              <w:contextualSpacing w:val="0"/>
              <w:jc w:val="both"/>
              <w:rPr>
                <w:rFonts w:ascii="Century Gothic" w:hAnsi="Century Gothic"/>
                <w:b/>
                <w:bCs/>
                <w:i/>
                <w:iCs/>
                <w:sz w:val="22"/>
                <w:szCs w:val="22"/>
                <w:lang w:val="es-CO"/>
              </w:rPr>
            </w:pPr>
            <w:r w:rsidRPr="003062DA">
              <w:rPr>
                <w:rFonts w:ascii="Century Gothic" w:hAnsi="Century Gothic"/>
                <w:i/>
                <w:iCs/>
                <w:sz w:val="22"/>
                <w:szCs w:val="22"/>
                <w:lang w:val="es-HN"/>
              </w:rPr>
              <w:t>Constancia expedida por la Procuraduría General de la República (PGR) acreditando no haber sido objeto de resolución firme de cualquier contrato celebrado con la administración</w:t>
            </w:r>
            <w:r w:rsidR="00B0429A" w:rsidRPr="003062DA">
              <w:rPr>
                <w:rFonts w:ascii="Century Gothic" w:hAnsi="Century Gothic"/>
                <w:i/>
                <w:iCs/>
                <w:sz w:val="22"/>
                <w:szCs w:val="22"/>
                <w:lang w:val="es-HN"/>
              </w:rPr>
              <w:t xml:space="preserve"> (aplica a licitantes nacionales)</w:t>
            </w:r>
            <w:r w:rsidRPr="003062DA">
              <w:rPr>
                <w:rFonts w:ascii="Century Gothic" w:hAnsi="Century Gothic"/>
                <w:i/>
                <w:iCs/>
                <w:sz w:val="22"/>
                <w:szCs w:val="22"/>
                <w:lang w:val="es-HN"/>
              </w:rPr>
              <w:t xml:space="preserve">. </w:t>
            </w:r>
          </w:p>
          <w:p w14:paraId="2C3759D8" w14:textId="1CCB28DA" w:rsidR="00DC2E41" w:rsidRPr="003062DA" w:rsidRDefault="00DC2E41" w:rsidP="008D063E">
            <w:pPr>
              <w:pStyle w:val="Prrafodelista"/>
              <w:widowControl w:val="0"/>
              <w:numPr>
                <w:ilvl w:val="0"/>
                <w:numId w:val="28"/>
              </w:numPr>
              <w:spacing w:before="120" w:after="120"/>
              <w:ind w:left="746" w:hanging="746"/>
              <w:contextualSpacing w:val="0"/>
              <w:jc w:val="both"/>
              <w:rPr>
                <w:rFonts w:ascii="Century Gothic" w:hAnsi="Century Gothic"/>
                <w:b/>
                <w:bCs/>
                <w:i/>
                <w:iCs/>
                <w:sz w:val="22"/>
                <w:szCs w:val="22"/>
                <w:lang w:val="es-CO"/>
              </w:rPr>
            </w:pPr>
            <w:r w:rsidRPr="003062DA">
              <w:rPr>
                <w:rFonts w:ascii="Century Gothic" w:hAnsi="Century Gothic"/>
                <w:i/>
                <w:iCs/>
                <w:sz w:val="22"/>
                <w:szCs w:val="22"/>
                <w:lang w:val="es-HN"/>
              </w:rPr>
              <w:t>Constancia de solvencia fiscal (SAR).</w:t>
            </w:r>
          </w:p>
          <w:p w14:paraId="14A9B0DA" w14:textId="0CADA2B1" w:rsidR="008D063E" w:rsidRPr="003062DA" w:rsidRDefault="008D063E" w:rsidP="008D063E">
            <w:pPr>
              <w:pStyle w:val="Prrafodelista"/>
              <w:widowControl w:val="0"/>
              <w:numPr>
                <w:ilvl w:val="0"/>
                <w:numId w:val="28"/>
              </w:numPr>
              <w:spacing w:before="120" w:after="120"/>
              <w:ind w:left="746" w:hanging="746"/>
              <w:contextualSpacing w:val="0"/>
              <w:jc w:val="both"/>
              <w:rPr>
                <w:rFonts w:ascii="Century Gothic" w:hAnsi="Century Gothic"/>
                <w:b/>
                <w:bCs/>
                <w:i/>
                <w:iCs/>
                <w:sz w:val="22"/>
                <w:szCs w:val="22"/>
                <w:lang w:val="es-CO"/>
              </w:rPr>
            </w:pPr>
            <w:r w:rsidRPr="003062DA">
              <w:rPr>
                <w:rFonts w:ascii="Century Gothic" w:hAnsi="Century Gothic"/>
                <w:i/>
                <w:iCs/>
                <w:sz w:val="22"/>
                <w:szCs w:val="22"/>
                <w:lang w:val="es-HN"/>
              </w:rPr>
              <w:t>Convenio y poder de representación en caso de APCA.</w:t>
            </w:r>
          </w:p>
          <w:p w14:paraId="778EAC3D" w14:textId="4BBD1DCB" w:rsidR="00621E26" w:rsidRPr="003062DA" w:rsidRDefault="00621E26" w:rsidP="00E35EC2">
            <w:pPr>
              <w:widowControl w:val="0"/>
              <w:spacing w:before="120" w:after="120"/>
              <w:jc w:val="both"/>
              <w:rPr>
                <w:rFonts w:ascii="Century Gothic" w:hAnsi="Century Gothic"/>
                <w:b/>
                <w:bCs/>
                <w:i/>
                <w:iCs/>
                <w:sz w:val="22"/>
                <w:szCs w:val="22"/>
                <w:lang w:val="es-CO"/>
              </w:rPr>
            </w:pPr>
            <w:r w:rsidRPr="003062DA">
              <w:rPr>
                <w:rFonts w:ascii="Century Gothic" w:hAnsi="Century Gothic"/>
                <w:b/>
                <w:bCs/>
                <w:i/>
                <w:iCs/>
                <w:sz w:val="22"/>
                <w:szCs w:val="22"/>
                <w:lang w:val="es-CO"/>
              </w:rPr>
              <w:t xml:space="preserve">De igual manera, </w:t>
            </w:r>
            <w:r w:rsidRPr="003062DA">
              <w:rPr>
                <w:rFonts w:ascii="Century Gothic" w:hAnsi="Century Gothic"/>
                <w:b/>
                <w:bCs/>
                <w:iCs/>
                <w:sz w:val="22"/>
                <w:szCs w:val="22"/>
                <w:lang w:val="es-CO"/>
              </w:rPr>
              <w:t>las copias y firmas de estos últimos documentos deberán entregarse autenticadas por notario público.</w:t>
            </w:r>
          </w:p>
        </w:tc>
      </w:tr>
      <w:tr w:rsidR="000939BF" w:rsidRPr="00A33582" w14:paraId="67D3F485" w14:textId="77777777" w:rsidTr="008E33C1">
        <w:tc>
          <w:tcPr>
            <w:tcW w:w="1843" w:type="dxa"/>
          </w:tcPr>
          <w:p w14:paraId="42CF897F" w14:textId="3A4CE20D"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w:t>
            </w:r>
            <w:r w:rsidR="006F08C3">
              <w:rPr>
                <w:rFonts w:ascii="Century Gothic" w:hAnsi="Century Gothic"/>
                <w:b/>
                <w:bCs/>
                <w:sz w:val="20"/>
                <w:szCs w:val="20"/>
                <w:lang w:val="es-US"/>
              </w:rPr>
              <w:t>3</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Ofertas alternativas</w:t>
            </w:r>
          </w:p>
        </w:tc>
        <w:tc>
          <w:tcPr>
            <w:tcW w:w="7513" w:type="dxa"/>
            <w:vAlign w:val="center"/>
          </w:tcPr>
          <w:p w14:paraId="14B7BCD5" w14:textId="33D92326" w:rsidR="000939BF" w:rsidRPr="0060708C" w:rsidRDefault="00E04EF5" w:rsidP="00E35EC2">
            <w:pPr>
              <w:widowControl w:val="0"/>
              <w:spacing w:before="120" w:after="120"/>
              <w:jc w:val="both"/>
              <w:rPr>
                <w:rFonts w:ascii="Century Gothic" w:hAnsi="Century Gothic"/>
                <w:sz w:val="22"/>
                <w:szCs w:val="22"/>
                <w:lang w:val="es-US"/>
              </w:rPr>
            </w:pPr>
            <w:r w:rsidRPr="0060708C">
              <w:rPr>
                <w:rFonts w:ascii="Century Gothic" w:hAnsi="Century Gothic"/>
                <w:bCs/>
                <w:iCs/>
                <w:sz w:val="22"/>
                <w:szCs w:val="22"/>
                <w:lang w:val="es-US"/>
              </w:rPr>
              <w:t xml:space="preserve">No se </w:t>
            </w:r>
            <w:r w:rsidR="000939BF" w:rsidRPr="0060708C">
              <w:rPr>
                <w:rFonts w:ascii="Century Gothic" w:hAnsi="Century Gothic"/>
                <w:sz w:val="22"/>
                <w:szCs w:val="22"/>
                <w:lang w:val="es-US"/>
              </w:rPr>
              <w:t>considerarán ofertas</w:t>
            </w:r>
            <w:r w:rsidR="00402D73" w:rsidRPr="0060708C">
              <w:rPr>
                <w:rFonts w:ascii="Century Gothic" w:hAnsi="Century Gothic"/>
                <w:sz w:val="22"/>
                <w:szCs w:val="22"/>
                <w:lang w:val="es-US"/>
              </w:rPr>
              <w:t xml:space="preserve"> </w:t>
            </w:r>
            <w:r w:rsidR="000939BF" w:rsidRPr="0060708C">
              <w:rPr>
                <w:rFonts w:ascii="Century Gothic" w:hAnsi="Century Gothic"/>
                <w:sz w:val="22"/>
                <w:szCs w:val="22"/>
                <w:lang w:val="es-US"/>
              </w:rPr>
              <w:t>alterna</w:t>
            </w:r>
            <w:r w:rsidR="001A62CF">
              <w:rPr>
                <w:rFonts w:ascii="Century Gothic" w:hAnsi="Century Gothic"/>
                <w:sz w:val="22"/>
                <w:szCs w:val="22"/>
                <w:lang w:val="es-US"/>
              </w:rPr>
              <w:t>tivas</w:t>
            </w:r>
            <w:r w:rsidR="000939BF" w:rsidRPr="0060708C">
              <w:rPr>
                <w:rFonts w:ascii="Century Gothic" w:hAnsi="Century Gothic"/>
                <w:sz w:val="22"/>
                <w:szCs w:val="22"/>
                <w:lang w:val="es-US"/>
              </w:rPr>
              <w:t>.</w:t>
            </w:r>
          </w:p>
        </w:tc>
      </w:tr>
      <w:tr w:rsidR="000939BF" w:rsidRPr="00A33582" w14:paraId="6CC15408" w14:textId="77777777" w:rsidTr="00A31888">
        <w:tblPrEx>
          <w:tblCellMar>
            <w:left w:w="103" w:type="dxa"/>
            <w:right w:w="103" w:type="dxa"/>
          </w:tblCellMar>
        </w:tblPrEx>
        <w:tc>
          <w:tcPr>
            <w:tcW w:w="1843" w:type="dxa"/>
          </w:tcPr>
          <w:p w14:paraId="4958748C" w14:textId="0047D273"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w:t>
            </w:r>
            <w:r w:rsidR="006F08C3">
              <w:rPr>
                <w:rFonts w:ascii="Century Gothic" w:hAnsi="Century Gothic"/>
                <w:b/>
                <w:bCs/>
                <w:sz w:val="20"/>
                <w:szCs w:val="20"/>
                <w:lang w:val="es-US"/>
              </w:rPr>
              <w:t>4</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Precios de la oferta</w:t>
            </w:r>
            <w:r w:rsidR="006F08C3">
              <w:rPr>
                <w:rFonts w:ascii="Century Gothic" w:hAnsi="Century Gothic"/>
                <w:b/>
                <w:bCs/>
                <w:sz w:val="20"/>
                <w:szCs w:val="20"/>
                <w:lang w:val="es-US"/>
              </w:rPr>
              <w:t xml:space="preserve"> y descuentos</w:t>
            </w:r>
          </w:p>
        </w:tc>
        <w:tc>
          <w:tcPr>
            <w:tcW w:w="7513" w:type="dxa"/>
          </w:tcPr>
          <w:p w14:paraId="3A0F230C" w14:textId="67B71621" w:rsidR="000939BF" w:rsidRPr="00000D61" w:rsidRDefault="005855BA" w:rsidP="00E35EC2">
            <w:pPr>
              <w:widowControl w:val="0"/>
              <w:tabs>
                <w:tab w:val="right" w:pos="7254"/>
              </w:tabs>
              <w:spacing w:before="120" w:after="120"/>
              <w:jc w:val="both"/>
              <w:rPr>
                <w:rFonts w:ascii="Century Gothic" w:hAnsi="Century Gothic"/>
                <w:sz w:val="22"/>
                <w:szCs w:val="22"/>
                <w:lang w:val="es-US"/>
              </w:rPr>
            </w:pPr>
            <w:r w:rsidRPr="00000D61">
              <w:rPr>
                <w:rFonts w:ascii="Century Gothic" w:hAnsi="Century Gothic"/>
                <w:sz w:val="22"/>
                <w:szCs w:val="22"/>
                <w:lang w:val="es-US"/>
              </w:rPr>
              <w:t>1</w:t>
            </w:r>
            <w:r w:rsidR="001427DD">
              <w:rPr>
                <w:rFonts w:ascii="Century Gothic" w:hAnsi="Century Gothic"/>
                <w:sz w:val="22"/>
                <w:szCs w:val="22"/>
                <w:lang w:val="es-US"/>
              </w:rPr>
              <w:t>4</w:t>
            </w:r>
            <w:r w:rsidR="00707E25" w:rsidRPr="00000D61">
              <w:rPr>
                <w:rFonts w:ascii="Century Gothic" w:hAnsi="Century Gothic"/>
                <w:sz w:val="22"/>
                <w:szCs w:val="22"/>
                <w:lang w:val="es-US"/>
              </w:rPr>
              <w:t xml:space="preserve">.1. </w:t>
            </w:r>
            <w:r w:rsidR="000939BF" w:rsidRPr="00000D61">
              <w:rPr>
                <w:rFonts w:ascii="Century Gothic" w:hAnsi="Century Gothic"/>
                <w:sz w:val="22"/>
                <w:szCs w:val="22"/>
                <w:lang w:val="es-US"/>
              </w:rPr>
              <w:t xml:space="preserve">Los precios cotizados por el </w:t>
            </w:r>
            <w:r w:rsidR="001760DD" w:rsidRPr="00000D61">
              <w:rPr>
                <w:rFonts w:ascii="Century Gothic" w:hAnsi="Century Gothic"/>
                <w:sz w:val="22"/>
                <w:szCs w:val="22"/>
                <w:lang w:val="es-US"/>
              </w:rPr>
              <w:t>Licitante no</w:t>
            </w:r>
            <w:r w:rsidR="00E04EF5" w:rsidRPr="00000D61">
              <w:rPr>
                <w:rFonts w:ascii="Century Gothic" w:hAnsi="Century Gothic"/>
                <w:sz w:val="22"/>
                <w:szCs w:val="22"/>
                <w:lang w:val="es-US"/>
              </w:rPr>
              <w:t xml:space="preserve"> estarán</w:t>
            </w:r>
            <w:r w:rsidR="000939BF" w:rsidRPr="00000D61">
              <w:rPr>
                <w:rFonts w:ascii="Century Gothic" w:hAnsi="Century Gothic"/>
                <w:i/>
                <w:iCs/>
                <w:sz w:val="22"/>
                <w:szCs w:val="22"/>
                <w:lang w:val="es-US"/>
              </w:rPr>
              <w:t xml:space="preserve"> </w:t>
            </w:r>
            <w:r w:rsidR="000939BF" w:rsidRPr="00000D61">
              <w:rPr>
                <w:rFonts w:ascii="Century Gothic" w:hAnsi="Century Gothic"/>
                <w:sz w:val="22"/>
                <w:szCs w:val="22"/>
                <w:lang w:val="es-US"/>
              </w:rPr>
              <w:t>sujetos a ajustes durante la vigencia del contrato.</w:t>
            </w:r>
          </w:p>
          <w:p w14:paraId="1EE18D22" w14:textId="1D8944BA" w:rsidR="00707E25" w:rsidRPr="00000D61" w:rsidRDefault="005855BA" w:rsidP="00E35EC2">
            <w:pPr>
              <w:widowControl w:val="0"/>
              <w:tabs>
                <w:tab w:val="right" w:pos="7254"/>
              </w:tabs>
              <w:spacing w:before="120" w:after="120"/>
              <w:jc w:val="both"/>
              <w:rPr>
                <w:rFonts w:ascii="Century Gothic" w:hAnsi="Century Gothic"/>
                <w:sz w:val="22"/>
                <w:szCs w:val="22"/>
                <w:lang w:val="es-US"/>
              </w:rPr>
            </w:pPr>
            <w:r w:rsidRPr="00000D61">
              <w:rPr>
                <w:rFonts w:ascii="Century Gothic" w:hAnsi="Century Gothic"/>
                <w:sz w:val="22"/>
                <w:szCs w:val="22"/>
                <w:lang w:val="es-US"/>
              </w:rPr>
              <w:t>1</w:t>
            </w:r>
            <w:r w:rsidR="001427DD">
              <w:rPr>
                <w:rFonts w:ascii="Century Gothic" w:hAnsi="Century Gothic"/>
                <w:sz w:val="22"/>
                <w:szCs w:val="22"/>
                <w:lang w:val="es-US"/>
              </w:rPr>
              <w:t>4</w:t>
            </w:r>
            <w:r w:rsidR="00707E25" w:rsidRPr="00000D61">
              <w:rPr>
                <w:rFonts w:ascii="Century Gothic" w:hAnsi="Century Gothic"/>
                <w:sz w:val="22"/>
                <w:szCs w:val="22"/>
                <w:lang w:val="es-US"/>
              </w:rPr>
              <w:t xml:space="preserve">.2. </w:t>
            </w:r>
            <w:r w:rsidR="00707E25" w:rsidRPr="00000D61">
              <w:rPr>
                <w:rFonts w:ascii="Century Gothic" w:hAnsi="Century Gothic"/>
                <w:sz w:val="22"/>
                <w:szCs w:val="22"/>
                <w:lang w:val="es-US"/>
              </w:rPr>
              <w:tab/>
              <w:t>Los precios y descuentos cotizados por el Licitante en la Carta de la Oferta y en la Lista de Precios deberán ajustarse a los requerimientos que se indican a continuación</w:t>
            </w:r>
            <w:r w:rsidR="009A723D">
              <w:rPr>
                <w:rFonts w:ascii="Century Gothic" w:hAnsi="Century Gothic"/>
                <w:sz w:val="22"/>
                <w:szCs w:val="22"/>
                <w:lang w:val="es-US"/>
              </w:rPr>
              <w:t>:</w:t>
            </w:r>
          </w:p>
          <w:p w14:paraId="640C2AA2" w14:textId="205B5868" w:rsidR="009A723D" w:rsidRDefault="009A723D">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Pr>
                <w:rFonts w:ascii="Century Gothic" w:hAnsi="Century Gothic"/>
                <w:sz w:val="22"/>
                <w:szCs w:val="22"/>
                <w:lang w:val="es-US"/>
              </w:rPr>
              <w:t>T</w:t>
            </w:r>
            <w:r w:rsidR="00707E25" w:rsidRPr="009A723D">
              <w:rPr>
                <w:rFonts w:ascii="Century Gothic" w:hAnsi="Century Gothic"/>
                <w:sz w:val="22"/>
                <w:szCs w:val="22"/>
                <w:lang w:val="es-US"/>
              </w:rPr>
              <w:t xml:space="preserve">odos los artículos deberán enumerarse y cotizarse por separado en la Listas de Precios. </w:t>
            </w:r>
          </w:p>
          <w:p w14:paraId="6A71185C" w14:textId="705A3D86" w:rsidR="009A723D" w:rsidRPr="006F103B" w:rsidRDefault="003C2BA7">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6F103B">
              <w:rPr>
                <w:rFonts w:ascii="Century Gothic" w:hAnsi="Century Gothic"/>
                <w:sz w:val="22"/>
                <w:szCs w:val="22"/>
                <w:lang w:val="es-US"/>
              </w:rPr>
              <w:t xml:space="preserve">Para aquellos </w:t>
            </w:r>
            <w:proofErr w:type="spellStart"/>
            <w:r w:rsidR="0032141F">
              <w:rPr>
                <w:rFonts w:ascii="Century Gothic" w:hAnsi="Century Gothic"/>
                <w:sz w:val="22"/>
                <w:szCs w:val="22"/>
                <w:lang w:val="es-US"/>
              </w:rPr>
              <w:t>Items</w:t>
            </w:r>
            <w:proofErr w:type="spellEnd"/>
            <w:r w:rsidRPr="006F103B">
              <w:rPr>
                <w:rFonts w:ascii="Century Gothic" w:hAnsi="Century Gothic"/>
                <w:sz w:val="22"/>
                <w:szCs w:val="22"/>
                <w:lang w:val="es-US"/>
              </w:rPr>
              <w:t xml:space="preserve"> d</w:t>
            </w:r>
            <w:r w:rsidR="00AA3F35" w:rsidRPr="006F103B">
              <w:rPr>
                <w:rFonts w:ascii="Century Gothic" w:hAnsi="Century Gothic"/>
                <w:sz w:val="22"/>
                <w:szCs w:val="22"/>
                <w:lang w:val="es-US"/>
              </w:rPr>
              <w:t>o</w:t>
            </w:r>
            <w:r w:rsidRPr="006F103B">
              <w:rPr>
                <w:rFonts w:ascii="Century Gothic" w:hAnsi="Century Gothic"/>
                <w:sz w:val="22"/>
                <w:szCs w:val="22"/>
                <w:lang w:val="es-US"/>
              </w:rPr>
              <w:t>nde se requieren servicios conexos, el precio de éstos deberá presentarse por separado del precio del bien;</w:t>
            </w:r>
          </w:p>
          <w:p w14:paraId="7952736B" w14:textId="77777777" w:rsidR="009A723D" w:rsidRDefault="00707E25">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9A723D">
              <w:rPr>
                <w:rFonts w:ascii="Century Gothic" w:hAnsi="Century Gothic"/>
                <w:sz w:val="22"/>
                <w:szCs w:val="22"/>
                <w:lang w:val="es-US"/>
              </w:rPr>
              <w:t xml:space="preserve">El precio cotizado en la Carta de la Oferta deberá ser el precio total de la Oferta, excluyendo cualquier descuento que se ofrezca. </w:t>
            </w:r>
          </w:p>
          <w:p w14:paraId="4828B02C" w14:textId="77777777" w:rsidR="009A723D" w:rsidRDefault="00707E25">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9A723D">
              <w:rPr>
                <w:rFonts w:ascii="Century Gothic" w:hAnsi="Century Gothic"/>
                <w:sz w:val="22"/>
                <w:szCs w:val="22"/>
                <w:lang w:val="es-US"/>
              </w:rPr>
              <w:t>El Licitante cotizará cualquier descuento e indicará su método de aplicación en la Carta de la Oferta.</w:t>
            </w:r>
          </w:p>
          <w:p w14:paraId="497C446C" w14:textId="61D60E79" w:rsidR="009A723D" w:rsidRDefault="001C7092">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9A723D">
              <w:rPr>
                <w:rFonts w:ascii="Century Gothic" w:hAnsi="Century Gothic"/>
                <w:b/>
                <w:bCs/>
                <w:i/>
                <w:iCs/>
                <w:sz w:val="22"/>
                <w:szCs w:val="22"/>
                <w:lang w:val="es-US"/>
              </w:rPr>
              <w:t>Los precios cotizados deberán corresponder al 100 % de las cantidades indicadas para cada artículo</w:t>
            </w:r>
            <w:r w:rsidR="00B445BF" w:rsidRPr="009A723D">
              <w:rPr>
                <w:rFonts w:ascii="Century Gothic" w:hAnsi="Century Gothic"/>
                <w:sz w:val="22"/>
                <w:szCs w:val="22"/>
                <w:lang w:val="es-US"/>
              </w:rPr>
              <w:t>.</w:t>
            </w:r>
            <w:r w:rsidR="00E7022E" w:rsidRPr="009A723D">
              <w:rPr>
                <w:rFonts w:ascii="Century Gothic" w:hAnsi="Century Gothic"/>
                <w:sz w:val="22"/>
                <w:szCs w:val="22"/>
                <w:lang w:val="es-US"/>
              </w:rPr>
              <w:t xml:space="preserve"> </w:t>
            </w:r>
            <w:r w:rsidR="000E0334" w:rsidRPr="009A723D">
              <w:rPr>
                <w:rFonts w:ascii="Century Gothic" w:hAnsi="Century Gothic"/>
                <w:sz w:val="22"/>
                <w:szCs w:val="22"/>
                <w:lang w:val="es-US"/>
              </w:rPr>
              <w:t>Los Licitantes que deseen ofrecer descuentos por la adjudicación de más de un Contrato deberán indicar en su Oferta los descuentos aplicables para cada grupo de contratos o, alternativamente, para Contratos individuales en el grupo.</w:t>
            </w:r>
          </w:p>
          <w:p w14:paraId="6CE0B5CE" w14:textId="77777777" w:rsidR="009A723D" w:rsidRDefault="00AB6A6E">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9A723D">
              <w:rPr>
                <w:rFonts w:ascii="Century Gothic" w:hAnsi="Century Gothic"/>
                <w:sz w:val="22"/>
                <w:szCs w:val="22"/>
                <w:lang w:val="es-US"/>
              </w:rPr>
              <w:t xml:space="preserve">Los bienes deberán ser cotizados: </w:t>
            </w:r>
            <w:r w:rsidRPr="009A723D">
              <w:rPr>
                <w:rFonts w:ascii="Century Gothic" w:hAnsi="Century Gothic"/>
                <w:b/>
                <w:bCs/>
                <w:i/>
                <w:iCs/>
                <w:sz w:val="22"/>
                <w:szCs w:val="22"/>
                <w:lang w:val="es-US"/>
              </w:rPr>
              <w:t>D</w:t>
            </w:r>
            <w:r w:rsidR="001A01E0" w:rsidRPr="009A723D">
              <w:rPr>
                <w:rFonts w:ascii="Century Gothic" w:hAnsi="Century Gothic"/>
                <w:b/>
                <w:bCs/>
                <w:i/>
                <w:iCs/>
                <w:sz w:val="22"/>
                <w:szCs w:val="22"/>
                <w:lang w:val="es-US"/>
              </w:rPr>
              <w:t>DP</w:t>
            </w:r>
            <w:r w:rsidRPr="009A723D">
              <w:rPr>
                <w:rFonts w:ascii="Century Gothic" w:hAnsi="Century Gothic"/>
                <w:b/>
                <w:bCs/>
                <w:i/>
                <w:iCs/>
                <w:sz w:val="22"/>
                <w:szCs w:val="22"/>
                <w:lang w:val="es-US"/>
              </w:rPr>
              <w:t xml:space="preserve"> (</w:t>
            </w:r>
            <w:proofErr w:type="spellStart"/>
            <w:r w:rsidR="002B36B1" w:rsidRPr="009A723D">
              <w:rPr>
                <w:rFonts w:ascii="Century Gothic" w:hAnsi="Century Gothic"/>
                <w:b/>
                <w:bCs/>
                <w:i/>
                <w:iCs/>
                <w:sz w:val="22"/>
                <w:szCs w:val="22"/>
                <w:lang w:val="es-US"/>
              </w:rPr>
              <w:t>Delivered</w:t>
            </w:r>
            <w:proofErr w:type="spellEnd"/>
            <w:r w:rsidR="002B36B1" w:rsidRPr="009A723D">
              <w:rPr>
                <w:rFonts w:ascii="Century Gothic" w:hAnsi="Century Gothic"/>
                <w:b/>
                <w:bCs/>
                <w:i/>
                <w:iCs/>
                <w:sz w:val="22"/>
                <w:szCs w:val="22"/>
                <w:lang w:val="es-US"/>
              </w:rPr>
              <w:t xml:space="preserve"> </w:t>
            </w:r>
            <w:proofErr w:type="spellStart"/>
            <w:r w:rsidR="002B36B1" w:rsidRPr="009A723D">
              <w:rPr>
                <w:rFonts w:ascii="Century Gothic" w:hAnsi="Century Gothic"/>
                <w:b/>
                <w:bCs/>
                <w:i/>
                <w:iCs/>
                <w:sz w:val="22"/>
                <w:szCs w:val="22"/>
                <w:lang w:val="es-US"/>
              </w:rPr>
              <w:t>Duty</w:t>
            </w:r>
            <w:proofErr w:type="spellEnd"/>
            <w:r w:rsidR="002B36B1" w:rsidRPr="009A723D">
              <w:rPr>
                <w:rFonts w:ascii="Century Gothic" w:hAnsi="Century Gothic"/>
                <w:b/>
                <w:bCs/>
                <w:i/>
                <w:iCs/>
                <w:sz w:val="22"/>
                <w:szCs w:val="22"/>
                <w:lang w:val="es-US"/>
              </w:rPr>
              <w:t xml:space="preserve"> </w:t>
            </w:r>
            <w:proofErr w:type="spellStart"/>
            <w:r w:rsidR="002B36B1" w:rsidRPr="009A723D">
              <w:rPr>
                <w:rFonts w:ascii="Century Gothic" w:hAnsi="Century Gothic"/>
                <w:b/>
                <w:bCs/>
                <w:i/>
                <w:iCs/>
                <w:sz w:val="22"/>
                <w:szCs w:val="22"/>
                <w:lang w:val="es-US"/>
              </w:rPr>
              <w:t>Paid</w:t>
            </w:r>
            <w:proofErr w:type="spellEnd"/>
            <w:r w:rsidR="002B36B1" w:rsidRPr="009A723D">
              <w:rPr>
                <w:rFonts w:ascii="Century Gothic" w:hAnsi="Century Gothic"/>
                <w:b/>
                <w:bCs/>
                <w:i/>
                <w:iCs/>
                <w:sz w:val="22"/>
                <w:szCs w:val="22"/>
                <w:lang w:val="es-US"/>
              </w:rPr>
              <w:t xml:space="preserve">/ </w:t>
            </w:r>
            <w:r w:rsidR="00F24B68" w:rsidRPr="009A723D">
              <w:rPr>
                <w:rFonts w:ascii="Century Gothic" w:hAnsi="Century Gothic"/>
                <w:b/>
                <w:bCs/>
                <w:i/>
                <w:iCs/>
                <w:sz w:val="22"/>
                <w:szCs w:val="22"/>
                <w:lang w:val="es-US"/>
              </w:rPr>
              <w:t>e</w:t>
            </w:r>
            <w:r w:rsidR="002B36B1" w:rsidRPr="009A723D">
              <w:rPr>
                <w:rFonts w:ascii="Century Gothic" w:hAnsi="Century Gothic"/>
                <w:b/>
                <w:bCs/>
                <w:i/>
                <w:iCs/>
                <w:sz w:val="22"/>
                <w:szCs w:val="22"/>
                <w:lang w:val="es-US"/>
              </w:rPr>
              <w:t>ntregado con derechos pagados</w:t>
            </w:r>
            <w:r w:rsidRPr="009A723D">
              <w:rPr>
                <w:rFonts w:ascii="Century Gothic" w:hAnsi="Century Gothic"/>
                <w:b/>
                <w:bCs/>
                <w:i/>
                <w:iCs/>
                <w:sz w:val="22"/>
                <w:szCs w:val="22"/>
                <w:lang w:val="es-US"/>
              </w:rPr>
              <w:t xml:space="preserve">) </w:t>
            </w:r>
            <w:r w:rsidR="004D491E" w:rsidRPr="009A723D">
              <w:rPr>
                <w:rFonts w:ascii="Century Gothic" w:hAnsi="Century Gothic"/>
                <w:b/>
                <w:bCs/>
                <w:i/>
                <w:iCs/>
                <w:sz w:val="22"/>
                <w:szCs w:val="22"/>
                <w:lang w:val="es-US"/>
              </w:rPr>
              <w:t xml:space="preserve">desglosando </w:t>
            </w:r>
            <w:r w:rsidRPr="009A723D">
              <w:rPr>
                <w:rFonts w:ascii="Century Gothic" w:hAnsi="Century Gothic"/>
                <w:b/>
                <w:bCs/>
                <w:i/>
                <w:iCs/>
                <w:sz w:val="22"/>
                <w:szCs w:val="22"/>
                <w:lang w:val="es-US"/>
              </w:rPr>
              <w:t>el Im</w:t>
            </w:r>
            <w:r w:rsidR="004F7E13" w:rsidRPr="009A723D">
              <w:rPr>
                <w:rFonts w:ascii="Century Gothic" w:hAnsi="Century Gothic"/>
                <w:b/>
                <w:bCs/>
                <w:i/>
                <w:iCs/>
                <w:sz w:val="22"/>
                <w:szCs w:val="22"/>
                <w:lang w:val="es-US"/>
              </w:rPr>
              <w:t>pu</w:t>
            </w:r>
            <w:r w:rsidRPr="009A723D">
              <w:rPr>
                <w:rFonts w:ascii="Century Gothic" w:hAnsi="Century Gothic"/>
                <w:b/>
                <w:bCs/>
                <w:i/>
                <w:iCs/>
                <w:sz w:val="22"/>
                <w:szCs w:val="22"/>
                <w:lang w:val="es-US"/>
              </w:rPr>
              <w:t xml:space="preserve">esto </w:t>
            </w:r>
            <w:r w:rsidR="00A76528" w:rsidRPr="009A723D">
              <w:rPr>
                <w:rFonts w:ascii="Century Gothic" w:hAnsi="Century Gothic"/>
                <w:b/>
                <w:bCs/>
                <w:i/>
                <w:iCs/>
                <w:sz w:val="22"/>
                <w:szCs w:val="22"/>
                <w:lang w:val="es-US"/>
              </w:rPr>
              <w:t>Sob</w:t>
            </w:r>
            <w:r w:rsidR="00542147" w:rsidRPr="009A723D">
              <w:rPr>
                <w:rFonts w:ascii="Century Gothic" w:hAnsi="Century Gothic"/>
                <w:b/>
                <w:bCs/>
                <w:i/>
                <w:iCs/>
                <w:sz w:val="22"/>
                <w:szCs w:val="22"/>
                <w:lang w:val="es-US"/>
              </w:rPr>
              <w:t>r</w:t>
            </w:r>
            <w:r w:rsidR="00A76528" w:rsidRPr="009A723D">
              <w:rPr>
                <w:rFonts w:ascii="Century Gothic" w:hAnsi="Century Gothic"/>
                <w:b/>
                <w:bCs/>
                <w:i/>
                <w:iCs/>
                <w:sz w:val="22"/>
                <w:szCs w:val="22"/>
                <w:lang w:val="es-US"/>
              </w:rPr>
              <w:t>e Ve</w:t>
            </w:r>
            <w:r w:rsidR="00314306" w:rsidRPr="009A723D">
              <w:rPr>
                <w:rFonts w:ascii="Century Gothic" w:hAnsi="Century Gothic"/>
                <w:b/>
                <w:bCs/>
                <w:i/>
                <w:iCs/>
                <w:sz w:val="22"/>
                <w:szCs w:val="22"/>
                <w:lang w:val="es-US"/>
              </w:rPr>
              <w:t>n</w:t>
            </w:r>
            <w:r w:rsidR="00A76528" w:rsidRPr="009A723D">
              <w:rPr>
                <w:rFonts w:ascii="Century Gothic" w:hAnsi="Century Gothic"/>
                <w:b/>
                <w:bCs/>
                <w:i/>
                <w:iCs/>
                <w:sz w:val="22"/>
                <w:szCs w:val="22"/>
                <w:lang w:val="es-US"/>
              </w:rPr>
              <w:t>tas</w:t>
            </w:r>
            <w:r w:rsidRPr="009A723D">
              <w:rPr>
                <w:rFonts w:ascii="Century Gothic" w:hAnsi="Century Gothic"/>
                <w:b/>
                <w:bCs/>
                <w:i/>
                <w:iCs/>
                <w:sz w:val="22"/>
                <w:szCs w:val="22"/>
                <w:lang w:val="es-US"/>
              </w:rPr>
              <w:t xml:space="preserve"> (I</w:t>
            </w:r>
            <w:r w:rsidR="00A76528" w:rsidRPr="009A723D">
              <w:rPr>
                <w:rFonts w:ascii="Century Gothic" w:hAnsi="Century Gothic"/>
                <w:b/>
                <w:bCs/>
                <w:i/>
                <w:iCs/>
                <w:sz w:val="22"/>
                <w:szCs w:val="22"/>
                <w:lang w:val="es-US"/>
              </w:rPr>
              <w:t>SV</w:t>
            </w:r>
            <w:r w:rsidRPr="009A723D">
              <w:rPr>
                <w:rFonts w:ascii="Century Gothic" w:hAnsi="Century Gothic"/>
                <w:b/>
                <w:bCs/>
                <w:i/>
                <w:iCs/>
                <w:sz w:val="22"/>
                <w:szCs w:val="22"/>
                <w:lang w:val="es-US"/>
              </w:rPr>
              <w:t>)</w:t>
            </w:r>
            <w:r w:rsidRPr="009A723D">
              <w:rPr>
                <w:rFonts w:ascii="Century Gothic" w:hAnsi="Century Gothic"/>
                <w:b/>
                <w:bCs/>
                <w:sz w:val="22"/>
                <w:szCs w:val="22"/>
                <w:lang w:val="es-US"/>
              </w:rPr>
              <w:t xml:space="preserve"> </w:t>
            </w:r>
            <w:r w:rsidRPr="001235AB">
              <w:rPr>
                <w:rFonts w:ascii="Century Gothic" w:hAnsi="Century Gothic"/>
                <w:b/>
                <w:bCs/>
                <w:i/>
                <w:iCs/>
                <w:sz w:val="22"/>
                <w:szCs w:val="22"/>
                <w:lang w:val="es-US"/>
              </w:rPr>
              <w:t>y todos</w:t>
            </w:r>
            <w:r w:rsidR="00A76528" w:rsidRPr="001235AB">
              <w:rPr>
                <w:rFonts w:ascii="Century Gothic" w:hAnsi="Century Gothic"/>
                <w:b/>
                <w:bCs/>
                <w:i/>
                <w:iCs/>
                <w:sz w:val="22"/>
                <w:szCs w:val="22"/>
                <w:lang w:val="es-US"/>
              </w:rPr>
              <w:t xml:space="preserve"> </w:t>
            </w:r>
            <w:r w:rsidRPr="001235AB">
              <w:rPr>
                <w:rFonts w:ascii="Century Gothic" w:hAnsi="Century Gothic"/>
                <w:b/>
                <w:bCs/>
                <w:i/>
                <w:iCs/>
                <w:sz w:val="22"/>
                <w:szCs w:val="22"/>
                <w:lang w:val="es-US"/>
              </w:rPr>
              <w:t xml:space="preserve">los impuestos </w:t>
            </w:r>
            <w:r w:rsidR="000E0334" w:rsidRPr="001235AB">
              <w:rPr>
                <w:rFonts w:ascii="Century Gothic" w:hAnsi="Century Gothic"/>
                <w:b/>
                <w:bCs/>
                <w:i/>
                <w:iCs/>
                <w:sz w:val="22"/>
                <w:szCs w:val="22"/>
                <w:lang w:val="es-US"/>
              </w:rPr>
              <w:t xml:space="preserve">y gravámenes </w:t>
            </w:r>
            <w:r w:rsidRPr="001235AB">
              <w:rPr>
                <w:rFonts w:ascii="Century Gothic" w:hAnsi="Century Gothic"/>
                <w:b/>
                <w:bCs/>
                <w:i/>
                <w:iCs/>
                <w:sz w:val="22"/>
                <w:szCs w:val="22"/>
                <w:lang w:val="es-US"/>
              </w:rPr>
              <w:t xml:space="preserve">que son pagados en </w:t>
            </w:r>
            <w:r w:rsidR="002F42ED" w:rsidRPr="001235AB">
              <w:rPr>
                <w:rFonts w:ascii="Century Gothic" w:hAnsi="Century Gothic"/>
                <w:b/>
                <w:bCs/>
                <w:i/>
                <w:iCs/>
                <w:sz w:val="22"/>
                <w:szCs w:val="22"/>
                <w:lang w:val="es-US"/>
              </w:rPr>
              <w:t>la República de Honduras</w:t>
            </w:r>
            <w:r w:rsidRPr="001235AB">
              <w:rPr>
                <w:rFonts w:ascii="Century Gothic" w:hAnsi="Century Gothic"/>
                <w:i/>
                <w:iCs/>
                <w:sz w:val="22"/>
                <w:szCs w:val="22"/>
                <w:lang w:val="es-US"/>
              </w:rPr>
              <w:t>.</w:t>
            </w:r>
            <w:r w:rsidR="004F7E13" w:rsidRPr="009A723D">
              <w:rPr>
                <w:rFonts w:ascii="Century Gothic" w:hAnsi="Century Gothic"/>
                <w:sz w:val="22"/>
                <w:szCs w:val="22"/>
                <w:lang w:val="es-US"/>
              </w:rPr>
              <w:t xml:space="preserve"> La expresión </w:t>
            </w:r>
            <w:r w:rsidR="002B36B1" w:rsidRPr="009A723D">
              <w:rPr>
                <w:rFonts w:ascii="Century Gothic" w:hAnsi="Century Gothic"/>
                <w:b/>
                <w:bCs/>
                <w:sz w:val="22"/>
                <w:szCs w:val="22"/>
                <w:lang w:val="es-US"/>
              </w:rPr>
              <w:t>DDP</w:t>
            </w:r>
            <w:r w:rsidR="001C059C" w:rsidRPr="009A723D">
              <w:rPr>
                <w:rFonts w:ascii="Century Gothic" w:hAnsi="Century Gothic"/>
                <w:sz w:val="22"/>
                <w:szCs w:val="22"/>
                <w:lang w:val="es-US"/>
              </w:rPr>
              <w:t xml:space="preserve"> </w:t>
            </w:r>
            <w:r w:rsidR="004F7E13" w:rsidRPr="009A723D">
              <w:rPr>
                <w:rFonts w:ascii="Century Gothic" w:hAnsi="Century Gothic"/>
                <w:sz w:val="22"/>
                <w:szCs w:val="22"/>
                <w:lang w:val="es-US"/>
              </w:rPr>
              <w:t>se regirá por las normas prescritas en la edición 20</w:t>
            </w:r>
            <w:r w:rsidR="006B2050" w:rsidRPr="009A723D">
              <w:rPr>
                <w:rFonts w:ascii="Century Gothic" w:hAnsi="Century Gothic"/>
                <w:sz w:val="22"/>
                <w:szCs w:val="22"/>
                <w:lang w:val="es-US"/>
              </w:rPr>
              <w:t>2</w:t>
            </w:r>
            <w:r w:rsidR="004F7E13" w:rsidRPr="009A723D">
              <w:rPr>
                <w:rFonts w:ascii="Century Gothic" w:hAnsi="Century Gothic"/>
                <w:sz w:val="22"/>
                <w:szCs w:val="22"/>
                <w:lang w:val="es-US"/>
              </w:rPr>
              <w:t>0 de Incoterms</w:t>
            </w:r>
            <w:r w:rsidR="004F7E13" w:rsidRPr="009A723D">
              <w:rPr>
                <w:rFonts w:ascii="Century Gothic" w:hAnsi="Century Gothic"/>
                <w:i/>
                <w:iCs/>
                <w:sz w:val="22"/>
                <w:szCs w:val="22"/>
                <w:lang w:val="es-US"/>
              </w:rPr>
              <w:t>,</w:t>
            </w:r>
            <w:r w:rsidR="004F7E13" w:rsidRPr="009A723D">
              <w:rPr>
                <w:rFonts w:ascii="Century Gothic" w:hAnsi="Century Gothic"/>
                <w:sz w:val="22"/>
                <w:szCs w:val="22"/>
                <w:lang w:val="es-US"/>
              </w:rPr>
              <w:t xml:space="preserve"> publicada por la Cámara de Comercio Internacional</w:t>
            </w:r>
            <w:r w:rsidR="001326B6" w:rsidRPr="009A723D">
              <w:rPr>
                <w:rFonts w:ascii="Century Gothic" w:hAnsi="Century Gothic"/>
                <w:sz w:val="22"/>
                <w:szCs w:val="22"/>
                <w:lang w:val="es-US"/>
              </w:rPr>
              <w:t>.</w:t>
            </w:r>
            <w:r w:rsidR="00204AE2" w:rsidRPr="009A723D">
              <w:rPr>
                <w:rFonts w:ascii="Century Gothic" w:hAnsi="Century Gothic"/>
                <w:sz w:val="22"/>
                <w:szCs w:val="22"/>
                <w:lang w:val="es-US"/>
              </w:rPr>
              <w:t xml:space="preserve"> </w:t>
            </w:r>
          </w:p>
          <w:p w14:paraId="3419C8A4" w14:textId="77777777" w:rsidR="009A723D" w:rsidRDefault="009F566D">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9A723D">
              <w:rPr>
                <w:rFonts w:ascii="Century Gothic" w:hAnsi="Century Gothic"/>
                <w:sz w:val="22"/>
                <w:szCs w:val="22"/>
                <w:lang w:val="es-US"/>
              </w:rPr>
              <w:t>El término</w:t>
            </w:r>
            <w:r w:rsidR="002B36B1" w:rsidRPr="009A723D">
              <w:rPr>
                <w:rFonts w:ascii="Century Gothic" w:hAnsi="Century Gothic"/>
                <w:sz w:val="22"/>
                <w:szCs w:val="22"/>
                <w:lang w:val="es-US"/>
              </w:rPr>
              <w:t xml:space="preserve"> </w:t>
            </w:r>
            <w:r w:rsidR="002B36B1" w:rsidRPr="009A723D">
              <w:rPr>
                <w:rFonts w:ascii="Century Gothic" w:hAnsi="Century Gothic"/>
                <w:b/>
                <w:bCs/>
                <w:sz w:val="22"/>
                <w:szCs w:val="22"/>
                <w:lang w:val="es-US"/>
              </w:rPr>
              <w:t>DDP</w:t>
            </w:r>
            <w:r w:rsidRPr="009A723D">
              <w:rPr>
                <w:rFonts w:ascii="Century Gothic" w:hAnsi="Century Gothic"/>
                <w:sz w:val="22"/>
                <w:szCs w:val="22"/>
                <w:lang w:val="es-US"/>
              </w:rPr>
              <w:t xml:space="preserve"> significa que el </w:t>
            </w:r>
            <w:r w:rsidR="00204AE2" w:rsidRPr="009A723D">
              <w:rPr>
                <w:rFonts w:ascii="Century Gothic" w:hAnsi="Century Gothic"/>
                <w:sz w:val="22"/>
                <w:szCs w:val="22"/>
                <w:lang w:val="es-US"/>
              </w:rPr>
              <w:t xml:space="preserve">vendedor </w:t>
            </w:r>
            <w:r w:rsidRPr="009A723D">
              <w:rPr>
                <w:rFonts w:ascii="Century Gothic" w:hAnsi="Century Gothic"/>
                <w:sz w:val="22"/>
                <w:szCs w:val="22"/>
                <w:lang w:val="es-US"/>
              </w:rPr>
              <w:t>pagará</w:t>
            </w:r>
            <w:r w:rsidR="00204AE2" w:rsidRPr="009A723D">
              <w:rPr>
                <w:rFonts w:ascii="Century Gothic" w:hAnsi="Century Gothic"/>
                <w:sz w:val="22"/>
                <w:szCs w:val="22"/>
                <w:lang w:val="es-US"/>
              </w:rPr>
              <w:t xml:space="preserve">/asumirá </w:t>
            </w:r>
            <w:r w:rsidRPr="009A723D">
              <w:rPr>
                <w:rFonts w:ascii="Century Gothic" w:hAnsi="Century Gothic"/>
                <w:sz w:val="22"/>
                <w:szCs w:val="22"/>
                <w:lang w:val="es-US"/>
              </w:rPr>
              <w:t xml:space="preserve">todos los gastos </w:t>
            </w:r>
            <w:r w:rsidR="00204AE2" w:rsidRPr="009A723D">
              <w:rPr>
                <w:rFonts w:ascii="Century Gothic" w:hAnsi="Century Gothic"/>
                <w:sz w:val="22"/>
                <w:szCs w:val="22"/>
                <w:lang w:val="es-US"/>
              </w:rPr>
              <w:t>y la responsabilidad y riesgo</w:t>
            </w:r>
            <w:r w:rsidR="002B36B1" w:rsidRPr="009A723D">
              <w:rPr>
                <w:rFonts w:ascii="Century Gothic" w:hAnsi="Century Gothic"/>
                <w:sz w:val="22"/>
                <w:szCs w:val="22"/>
                <w:lang w:val="es-US"/>
              </w:rPr>
              <w:t>s</w:t>
            </w:r>
            <w:r w:rsidR="00204AE2" w:rsidRPr="009A723D">
              <w:rPr>
                <w:rFonts w:ascii="Century Gothic" w:hAnsi="Century Gothic"/>
                <w:sz w:val="22"/>
                <w:szCs w:val="22"/>
                <w:lang w:val="es-US"/>
              </w:rPr>
              <w:t xml:space="preserve">, </w:t>
            </w:r>
            <w:r w:rsidR="002B36B1" w:rsidRPr="009A723D">
              <w:rPr>
                <w:rFonts w:ascii="Century Gothic" w:hAnsi="Century Gothic"/>
                <w:sz w:val="22"/>
                <w:szCs w:val="22"/>
                <w:lang w:val="es-US"/>
              </w:rPr>
              <w:t xml:space="preserve">incluyendo </w:t>
            </w:r>
            <w:r w:rsidR="00F17E10" w:rsidRPr="009A723D">
              <w:rPr>
                <w:rFonts w:ascii="Century Gothic" w:hAnsi="Century Gothic"/>
                <w:sz w:val="22"/>
                <w:szCs w:val="22"/>
                <w:lang w:val="es-US"/>
              </w:rPr>
              <w:t xml:space="preserve">gastos de aduana, </w:t>
            </w:r>
            <w:r w:rsidR="00204AE2" w:rsidRPr="009A723D">
              <w:rPr>
                <w:rFonts w:ascii="Century Gothic" w:hAnsi="Century Gothic"/>
                <w:sz w:val="22"/>
                <w:szCs w:val="22"/>
                <w:lang w:val="es-US"/>
              </w:rPr>
              <w:t>seguros, transporte, almacenaje por cualquier causa, carga y descarga, hasta el lugar de destino convenido</w:t>
            </w:r>
            <w:r w:rsidR="002B36B1" w:rsidRPr="009A723D">
              <w:rPr>
                <w:rFonts w:ascii="Century Gothic" w:hAnsi="Century Gothic"/>
                <w:sz w:val="22"/>
                <w:szCs w:val="22"/>
                <w:lang w:val="es-US"/>
              </w:rPr>
              <w:t xml:space="preserve">, el cual será </w:t>
            </w:r>
            <w:r w:rsidR="00543105" w:rsidRPr="009A723D">
              <w:rPr>
                <w:rFonts w:ascii="Century Gothic" w:hAnsi="Century Gothic"/>
                <w:sz w:val="22"/>
                <w:szCs w:val="22"/>
                <w:lang w:val="es-US"/>
              </w:rPr>
              <w:t xml:space="preserve">la dirección del lugar de destino que se detalla </w:t>
            </w:r>
            <w:r w:rsidR="008D063E" w:rsidRPr="009A723D">
              <w:rPr>
                <w:rFonts w:ascii="Century Gothic" w:hAnsi="Century Gothic"/>
                <w:sz w:val="22"/>
                <w:szCs w:val="22"/>
                <w:lang w:val="es-US"/>
              </w:rPr>
              <w:t>a continuación</w:t>
            </w:r>
            <w:r w:rsidR="00F17E10" w:rsidRPr="009A723D">
              <w:rPr>
                <w:rFonts w:ascii="Century Gothic" w:hAnsi="Century Gothic"/>
                <w:sz w:val="22"/>
                <w:szCs w:val="22"/>
                <w:lang w:val="es-US"/>
              </w:rPr>
              <w:t>.</w:t>
            </w:r>
          </w:p>
          <w:p w14:paraId="738289FD" w14:textId="152B8B96" w:rsidR="009A723D" w:rsidRPr="009A723D" w:rsidRDefault="00AB6A6E">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820174">
              <w:rPr>
                <w:rFonts w:ascii="Century Gothic" w:hAnsi="Century Gothic"/>
                <w:b/>
                <w:bCs/>
                <w:sz w:val="22"/>
                <w:szCs w:val="22"/>
                <w:lang w:val="es-US"/>
              </w:rPr>
              <w:t>Lugar de destino:</w:t>
            </w:r>
            <w:r w:rsidRPr="009A723D">
              <w:rPr>
                <w:rFonts w:ascii="Century Gothic" w:hAnsi="Century Gothic"/>
                <w:sz w:val="22"/>
                <w:szCs w:val="22"/>
                <w:lang w:val="es-US"/>
              </w:rPr>
              <w:t xml:space="preserve"> </w:t>
            </w:r>
            <w:r w:rsidR="00820174" w:rsidRPr="00820174">
              <w:rPr>
                <w:rFonts w:ascii="Century Gothic" w:hAnsi="Century Gothic"/>
                <w:sz w:val="22"/>
                <w:szCs w:val="22"/>
                <w:lang w:val="es-HN"/>
              </w:rPr>
              <w:t xml:space="preserve">Oficina Regional del </w:t>
            </w:r>
            <w:proofErr w:type="spellStart"/>
            <w:r w:rsidR="00820174" w:rsidRPr="00820174">
              <w:rPr>
                <w:rFonts w:ascii="Century Gothic" w:hAnsi="Century Gothic"/>
                <w:sz w:val="22"/>
                <w:szCs w:val="22"/>
                <w:lang w:val="es-HN"/>
              </w:rPr>
              <w:t>Protyecto</w:t>
            </w:r>
            <w:proofErr w:type="spellEnd"/>
            <w:r w:rsidR="00820174" w:rsidRPr="00820174">
              <w:rPr>
                <w:rFonts w:ascii="Century Gothic" w:hAnsi="Century Gothic"/>
                <w:sz w:val="22"/>
                <w:szCs w:val="22"/>
                <w:lang w:val="es-HN"/>
              </w:rPr>
              <w:t xml:space="preserve"> </w:t>
            </w:r>
            <w:proofErr w:type="spellStart"/>
            <w:r w:rsidR="00820174" w:rsidRPr="00820174">
              <w:rPr>
                <w:rFonts w:ascii="Century Gothic" w:hAnsi="Century Gothic"/>
                <w:sz w:val="22"/>
                <w:szCs w:val="22"/>
                <w:lang w:val="es-HN"/>
              </w:rPr>
              <w:t>Comrural</w:t>
            </w:r>
            <w:proofErr w:type="spellEnd"/>
            <w:r w:rsidR="00820174" w:rsidRPr="00820174">
              <w:rPr>
                <w:rFonts w:ascii="Century Gothic" w:hAnsi="Century Gothic"/>
                <w:sz w:val="22"/>
                <w:szCs w:val="22"/>
                <w:lang w:val="es-HN"/>
              </w:rPr>
              <w:t>, Puerto Lempira, Departamento de Gracias a Dios</w:t>
            </w:r>
            <w:r w:rsidR="00883F90" w:rsidRPr="009A723D">
              <w:rPr>
                <w:rFonts w:ascii="Century Gothic" w:hAnsi="Century Gothic"/>
                <w:b/>
                <w:bCs/>
                <w:sz w:val="22"/>
                <w:szCs w:val="22"/>
                <w:lang w:val="es-US"/>
              </w:rPr>
              <w:t xml:space="preserve"> </w:t>
            </w:r>
          </w:p>
          <w:p w14:paraId="617BFDB8" w14:textId="3763DD73" w:rsidR="00F64553" w:rsidRPr="009A723D" w:rsidRDefault="00F64553">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374749">
              <w:rPr>
                <w:rFonts w:ascii="Century Gothic" w:hAnsi="Century Gothic"/>
                <w:sz w:val="22"/>
                <w:szCs w:val="22"/>
                <w:lang w:val="es-US"/>
              </w:rPr>
              <w:t xml:space="preserve">El </w:t>
            </w:r>
            <w:r w:rsidRPr="00820174">
              <w:rPr>
                <w:rFonts w:ascii="Century Gothic" w:hAnsi="Century Gothic"/>
                <w:b/>
                <w:bCs/>
                <w:sz w:val="22"/>
                <w:szCs w:val="22"/>
                <w:lang w:val="es-US"/>
              </w:rPr>
              <w:t>plazo máximo requerido para la entrega de los bienes</w:t>
            </w:r>
            <w:r w:rsidRPr="00374749">
              <w:rPr>
                <w:rFonts w:ascii="Century Gothic" w:hAnsi="Century Gothic"/>
                <w:sz w:val="22"/>
                <w:szCs w:val="22"/>
                <w:lang w:val="es-US"/>
              </w:rPr>
              <w:t xml:space="preserve"> y</w:t>
            </w:r>
            <w:r w:rsidR="001235AB" w:rsidRPr="00374749">
              <w:rPr>
                <w:rFonts w:ascii="Century Gothic" w:hAnsi="Century Gothic"/>
                <w:sz w:val="22"/>
                <w:szCs w:val="22"/>
                <w:lang w:val="es-US"/>
              </w:rPr>
              <w:t>/</w:t>
            </w:r>
            <w:r w:rsidRPr="00374749">
              <w:rPr>
                <w:rFonts w:ascii="Century Gothic" w:hAnsi="Century Gothic"/>
                <w:sz w:val="22"/>
                <w:szCs w:val="22"/>
                <w:lang w:val="es-US"/>
              </w:rPr>
              <w:t>o servicios es</w:t>
            </w:r>
            <w:r w:rsidR="001235AB" w:rsidRPr="00374749">
              <w:rPr>
                <w:rFonts w:ascii="Century Gothic" w:hAnsi="Century Gothic"/>
                <w:sz w:val="22"/>
                <w:szCs w:val="22"/>
                <w:lang w:val="es-US"/>
              </w:rPr>
              <w:t xml:space="preserve">: </w:t>
            </w:r>
            <w:r w:rsidR="001235AB" w:rsidRPr="00820174">
              <w:rPr>
                <w:rFonts w:ascii="Century Gothic" w:hAnsi="Century Gothic"/>
                <w:b/>
                <w:bCs/>
                <w:sz w:val="22"/>
                <w:szCs w:val="22"/>
                <w:lang w:val="es-US"/>
              </w:rPr>
              <w:t xml:space="preserve">Mínimo </w:t>
            </w:r>
            <w:r w:rsidR="00820174" w:rsidRPr="00820174">
              <w:rPr>
                <w:rFonts w:ascii="Century Gothic" w:hAnsi="Century Gothic"/>
                <w:b/>
                <w:bCs/>
                <w:sz w:val="22"/>
                <w:szCs w:val="22"/>
                <w:lang w:val="es-US"/>
              </w:rPr>
              <w:t>3 meses</w:t>
            </w:r>
            <w:r w:rsidR="00AE7C79" w:rsidRPr="00820174">
              <w:rPr>
                <w:rFonts w:ascii="Century Gothic" w:hAnsi="Century Gothic"/>
                <w:b/>
                <w:bCs/>
                <w:sz w:val="22"/>
                <w:szCs w:val="22"/>
                <w:lang w:val="es-US"/>
              </w:rPr>
              <w:t xml:space="preserve">, Máximo </w:t>
            </w:r>
            <w:r w:rsidR="00820174" w:rsidRPr="00820174">
              <w:rPr>
                <w:rFonts w:ascii="Century Gothic" w:hAnsi="Century Gothic"/>
                <w:b/>
                <w:bCs/>
                <w:sz w:val="22"/>
                <w:szCs w:val="22"/>
                <w:lang w:val="es-US"/>
              </w:rPr>
              <w:t>4 meses</w:t>
            </w:r>
            <w:r w:rsidR="00BC325F">
              <w:rPr>
                <w:rFonts w:ascii="Century Gothic" w:hAnsi="Century Gothic"/>
                <w:sz w:val="22"/>
                <w:szCs w:val="22"/>
                <w:lang w:val="es-US"/>
              </w:rPr>
              <w:t xml:space="preserve"> </w:t>
            </w:r>
            <w:r w:rsidRPr="00374749">
              <w:rPr>
                <w:rFonts w:ascii="Century Gothic" w:hAnsi="Century Gothic"/>
                <w:sz w:val="22"/>
                <w:szCs w:val="22"/>
                <w:lang w:val="es-US"/>
              </w:rPr>
              <w:t xml:space="preserve">Las ofertas que presenten un plazo mayor al </w:t>
            </w:r>
            <w:r w:rsidR="007323E1" w:rsidRPr="00374749">
              <w:rPr>
                <w:rFonts w:ascii="Century Gothic" w:hAnsi="Century Gothic"/>
                <w:sz w:val="22"/>
                <w:szCs w:val="22"/>
                <w:lang w:val="es-US"/>
              </w:rPr>
              <w:t xml:space="preserve">máximo </w:t>
            </w:r>
            <w:r w:rsidRPr="00374749">
              <w:rPr>
                <w:rFonts w:ascii="Century Gothic" w:hAnsi="Century Gothic"/>
                <w:sz w:val="22"/>
                <w:szCs w:val="22"/>
                <w:lang w:val="es-US"/>
              </w:rPr>
              <w:t>requerido serán rechazadas.</w:t>
            </w:r>
          </w:p>
        </w:tc>
      </w:tr>
      <w:tr w:rsidR="000939BF" w:rsidRPr="00A33582" w14:paraId="2F595D16" w14:textId="77777777" w:rsidTr="008E33C1">
        <w:tblPrEx>
          <w:tblCellMar>
            <w:left w:w="103" w:type="dxa"/>
            <w:right w:w="103" w:type="dxa"/>
          </w:tblCellMar>
        </w:tblPrEx>
        <w:tc>
          <w:tcPr>
            <w:tcW w:w="1843" w:type="dxa"/>
          </w:tcPr>
          <w:p w14:paraId="0B22F7E0" w14:textId="1EE43515"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w:t>
            </w:r>
            <w:r w:rsidR="006F08C3">
              <w:rPr>
                <w:rFonts w:ascii="Century Gothic" w:hAnsi="Century Gothic"/>
                <w:b/>
                <w:bCs/>
                <w:sz w:val="20"/>
                <w:szCs w:val="20"/>
                <w:lang w:val="es-US"/>
              </w:rPr>
              <w:t>5</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 xml:space="preserve">Monedas de la oferta y </w:t>
            </w:r>
            <w:r w:rsidR="006F08C3">
              <w:rPr>
                <w:rFonts w:ascii="Century Gothic" w:hAnsi="Century Gothic"/>
                <w:b/>
                <w:bCs/>
                <w:sz w:val="20"/>
                <w:szCs w:val="20"/>
                <w:lang w:val="es-US"/>
              </w:rPr>
              <w:t xml:space="preserve">de </w:t>
            </w:r>
            <w:r w:rsidR="00AB6A6E" w:rsidRPr="00362D3B">
              <w:rPr>
                <w:rFonts w:ascii="Century Gothic" w:hAnsi="Century Gothic"/>
                <w:b/>
                <w:bCs/>
                <w:sz w:val="20"/>
                <w:szCs w:val="20"/>
                <w:lang w:val="es-US"/>
              </w:rPr>
              <w:t>pago</w:t>
            </w:r>
          </w:p>
        </w:tc>
        <w:tc>
          <w:tcPr>
            <w:tcW w:w="7513" w:type="dxa"/>
            <w:vAlign w:val="center"/>
          </w:tcPr>
          <w:p w14:paraId="578BF596" w14:textId="5C9E19EE" w:rsidR="000939BF" w:rsidRPr="006D6778" w:rsidRDefault="000E0334" w:rsidP="00E35EC2">
            <w:pPr>
              <w:widowControl w:val="0"/>
              <w:tabs>
                <w:tab w:val="right" w:pos="7254"/>
              </w:tabs>
              <w:spacing w:before="120" w:after="120"/>
              <w:jc w:val="both"/>
              <w:rPr>
                <w:rFonts w:ascii="Century Gothic" w:hAnsi="Century Gothic"/>
                <w:b/>
                <w:bCs/>
                <w:sz w:val="22"/>
                <w:szCs w:val="22"/>
                <w:lang w:val="es-US"/>
              </w:rPr>
            </w:pPr>
            <w:r w:rsidRPr="0060708C">
              <w:rPr>
                <w:rFonts w:ascii="Century Gothic" w:hAnsi="Century Gothic"/>
                <w:sz w:val="22"/>
                <w:szCs w:val="22"/>
                <w:lang w:val="es-US"/>
              </w:rPr>
              <w:t xml:space="preserve">El Licitante deberá cotizar </w:t>
            </w:r>
            <w:r w:rsidR="006D6778">
              <w:rPr>
                <w:rFonts w:ascii="Century Gothic" w:hAnsi="Century Gothic"/>
                <w:sz w:val="22"/>
                <w:szCs w:val="22"/>
                <w:lang w:val="es-US"/>
              </w:rPr>
              <w:t xml:space="preserve">y recibirá su pago (en caso de resultar adjudicado) </w:t>
            </w:r>
            <w:r w:rsidRPr="0060708C">
              <w:rPr>
                <w:rFonts w:ascii="Century Gothic" w:hAnsi="Century Gothic"/>
                <w:sz w:val="22"/>
                <w:szCs w:val="22"/>
                <w:lang w:val="es-US"/>
              </w:rPr>
              <w:t xml:space="preserve">en </w:t>
            </w:r>
            <w:r w:rsidR="003B52FF" w:rsidRPr="006A7DD1">
              <w:rPr>
                <w:rFonts w:ascii="Century Gothic" w:hAnsi="Century Gothic"/>
                <w:b/>
                <w:bCs/>
                <w:sz w:val="22"/>
                <w:szCs w:val="22"/>
                <w:lang w:val="es-US"/>
              </w:rPr>
              <w:t>Lempiras (L).</w:t>
            </w:r>
          </w:p>
        </w:tc>
      </w:tr>
      <w:tr w:rsidR="000939BF" w:rsidRPr="00A33582" w14:paraId="59213EFC" w14:textId="77777777" w:rsidTr="0001629D">
        <w:tblPrEx>
          <w:tblCellMar>
            <w:left w:w="103" w:type="dxa"/>
            <w:right w:w="103" w:type="dxa"/>
          </w:tblCellMar>
        </w:tblPrEx>
        <w:tc>
          <w:tcPr>
            <w:tcW w:w="1843" w:type="dxa"/>
          </w:tcPr>
          <w:p w14:paraId="766566E2" w14:textId="537C5A4F" w:rsidR="000939BF" w:rsidRPr="003062DA" w:rsidRDefault="005855BA" w:rsidP="00E35EC2">
            <w:pPr>
              <w:widowControl w:val="0"/>
              <w:spacing w:before="120" w:after="120"/>
              <w:rPr>
                <w:rFonts w:ascii="Century Gothic" w:hAnsi="Century Gothic"/>
                <w:b/>
                <w:bCs/>
                <w:sz w:val="20"/>
                <w:szCs w:val="20"/>
                <w:lang w:val="es-US"/>
              </w:rPr>
            </w:pPr>
            <w:r w:rsidRPr="003062DA">
              <w:rPr>
                <w:rFonts w:ascii="Century Gothic" w:hAnsi="Century Gothic"/>
                <w:b/>
                <w:bCs/>
                <w:sz w:val="20"/>
                <w:szCs w:val="20"/>
                <w:lang w:val="es-US"/>
              </w:rPr>
              <w:t>1</w:t>
            </w:r>
            <w:r w:rsidR="006F08C3">
              <w:rPr>
                <w:rFonts w:ascii="Century Gothic" w:hAnsi="Century Gothic"/>
                <w:b/>
                <w:bCs/>
                <w:sz w:val="20"/>
                <w:szCs w:val="20"/>
                <w:lang w:val="es-US"/>
              </w:rPr>
              <w:t>7</w:t>
            </w:r>
            <w:r w:rsidR="00537A80" w:rsidRPr="003062DA">
              <w:rPr>
                <w:rFonts w:ascii="Century Gothic" w:hAnsi="Century Gothic"/>
                <w:b/>
                <w:bCs/>
                <w:sz w:val="20"/>
                <w:szCs w:val="20"/>
                <w:lang w:val="es-US"/>
              </w:rPr>
              <w:t>.</w:t>
            </w:r>
            <w:r w:rsidR="00CD6B82" w:rsidRPr="003062DA">
              <w:rPr>
                <w:rFonts w:ascii="Century Gothic" w:hAnsi="Century Gothic"/>
                <w:b/>
                <w:bCs/>
                <w:sz w:val="20"/>
                <w:szCs w:val="20"/>
                <w:lang w:val="es-US"/>
              </w:rPr>
              <w:t xml:space="preserve"> Documentos que Establecen </w:t>
            </w:r>
            <w:r w:rsidR="00CD6B82" w:rsidRPr="003062DA">
              <w:rPr>
                <w:rFonts w:ascii="Century Gothic" w:hAnsi="Century Gothic"/>
                <w:b/>
                <w:sz w:val="20"/>
                <w:szCs w:val="20"/>
                <w:lang w:val="es-US"/>
              </w:rPr>
              <w:t>la</w:t>
            </w:r>
            <w:r w:rsidR="006F08C3">
              <w:rPr>
                <w:rFonts w:ascii="Century Gothic" w:hAnsi="Century Gothic"/>
                <w:b/>
                <w:sz w:val="20"/>
                <w:szCs w:val="20"/>
                <w:lang w:val="es-US"/>
              </w:rPr>
              <w:t xml:space="preserve"> Elegibilidad y las Calificaciones del Licitante</w:t>
            </w:r>
          </w:p>
        </w:tc>
        <w:tc>
          <w:tcPr>
            <w:tcW w:w="7513" w:type="dxa"/>
            <w:vAlign w:val="center"/>
          </w:tcPr>
          <w:p w14:paraId="1E4DE2B3" w14:textId="0AEB3DE6" w:rsidR="000939BF" w:rsidRPr="003062DA" w:rsidRDefault="00CD6B82" w:rsidP="00E35EC2">
            <w:pPr>
              <w:pStyle w:val="Sub-ClauseText"/>
              <w:widowControl w:val="0"/>
              <w:spacing w:before="160" w:after="160"/>
              <w:rPr>
                <w:rFonts w:ascii="Century Gothic" w:hAnsi="Century Gothic"/>
                <w:sz w:val="22"/>
                <w:szCs w:val="22"/>
                <w:lang w:val="es-US"/>
              </w:rPr>
            </w:pPr>
            <w:r w:rsidRPr="003062DA">
              <w:rPr>
                <w:rFonts w:ascii="Century Gothic" w:hAnsi="Century Gothic"/>
                <w:spacing w:val="0"/>
                <w:sz w:val="22"/>
                <w:szCs w:val="22"/>
                <w:lang w:val="es-US"/>
              </w:rPr>
              <w:t xml:space="preserve">La prueba documental de las calificaciones del Licitante para ejecutar el Contrato, si su Oferta es aceptada, deberá establecer, a completa satisfacción del Comprador, que el Licitante cumple con cada uno de los criterios de calificación estipulados en esta </w:t>
            </w:r>
            <w:r w:rsidR="0064058B" w:rsidRPr="003062DA">
              <w:rPr>
                <w:rFonts w:ascii="Century Gothic" w:hAnsi="Century Gothic"/>
                <w:spacing w:val="0"/>
                <w:sz w:val="22"/>
                <w:szCs w:val="22"/>
                <w:lang w:val="es-US"/>
              </w:rPr>
              <w:t>cláusula</w:t>
            </w:r>
            <w:r w:rsidRPr="003062DA">
              <w:rPr>
                <w:rFonts w:ascii="Century Gothic" w:hAnsi="Century Gothic"/>
                <w:spacing w:val="0"/>
                <w:sz w:val="22"/>
                <w:szCs w:val="22"/>
                <w:lang w:val="es-US"/>
              </w:rPr>
              <w:t>.</w:t>
            </w:r>
          </w:p>
          <w:p w14:paraId="30317E83" w14:textId="77777777" w:rsidR="00CD6B82" w:rsidRPr="003062DA" w:rsidRDefault="00CD6B82" w:rsidP="00E35EC2">
            <w:pPr>
              <w:widowControl w:val="0"/>
              <w:spacing w:before="160" w:after="160"/>
              <w:jc w:val="both"/>
              <w:rPr>
                <w:rFonts w:ascii="Century Gothic" w:hAnsi="Century Gothic"/>
                <w:b/>
                <w:sz w:val="22"/>
                <w:szCs w:val="22"/>
                <w:lang w:val="es-US"/>
              </w:rPr>
            </w:pPr>
            <w:r w:rsidRPr="003062DA">
              <w:rPr>
                <w:rFonts w:ascii="Century Gothic" w:hAnsi="Century Gothic"/>
                <w:b/>
                <w:iCs/>
                <w:sz w:val="22"/>
                <w:szCs w:val="22"/>
                <w:lang w:val="es-US"/>
              </w:rPr>
              <w:t>Requisitos para Calificación Posterior</w:t>
            </w:r>
          </w:p>
          <w:p w14:paraId="75CF3211" w14:textId="6CCAF166" w:rsidR="00CD6B82" w:rsidRPr="003062DA" w:rsidRDefault="00CD6B82" w:rsidP="00E35EC2">
            <w:pPr>
              <w:widowControl w:val="0"/>
              <w:spacing w:before="160" w:after="160"/>
              <w:jc w:val="both"/>
              <w:rPr>
                <w:rFonts w:ascii="Century Gothic" w:hAnsi="Century Gothic"/>
                <w:iCs/>
                <w:sz w:val="22"/>
                <w:szCs w:val="22"/>
                <w:lang w:val="es-US"/>
              </w:rPr>
            </w:pPr>
            <w:r w:rsidRPr="003062DA">
              <w:rPr>
                <w:rFonts w:ascii="Century Gothic" w:hAnsi="Century Gothic"/>
                <w:iCs/>
                <w:sz w:val="22"/>
                <w:szCs w:val="22"/>
                <w:lang w:val="es-US"/>
              </w:rPr>
              <w:t>Los requisitos que no estén incluidos en el siguiente texto no podrán ser utilizados para evaluar las calificaciones del Licitante.</w:t>
            </w:r>
          </w:p>
          <w:p w14:paraId="28C0A525" w14:textId="1DC1E79E" w:rsidR="00CD6B82" w:rsidRPr="003062DA" w:rsidRDefault="00CD6B82" w:rsidP="00E35EC2">
            <w:pPr>
              <w:widowControl w:val="0"/>
              <w:spacing w:before="160" w:after="160"/>
              <w:jc w:val="both"/>
              <w:rPr>
                <w:rFonts w:ascii="Century Gothic" w:hAnsi="Century Gothic"/>
                <w:iCs/>
                <w:sz w:val="22"/>
                <w:szCs w:val="22"/>
                <w:lang w:val="es-US"/>
              </w:rPr>
            </w:pPr>
            <w:r w:rsidRPr="003062DA">
              <w:rPr>
                <w:rFonts w:ascii="Century Gothic" w:hAnsi="Century Gothic"/>
                <w:sz w:val="22"/>
                <w:szCs w:val="22"/>
                <w:lang w:val="es-US"/>
              </w:rPr>
              <w:t>En el caso de las ofertas presentadas por una APCA</w:t>
            </w:r>
            <w:r w:rsidR="00000D61" w:rsidRPr="003062DA">
              <w:rPr>
                <w:rFonts w:ascii="Century Gothic" w:hAnsi="Century Gothic"/>
                <w:sz w:val="22"/>
                <w:szCs w:val="22"/>
                <w:lang w:val="es-US"/>
              </w:rPr>
              <w:t xml:space="preserve">, en los casos que aplique, </w:t>
            </w:r>
            <w:r w:rsidRPr="003062DA">
              <w:rPr>
                <w:rFonts w:ascii="Century Gothic" w:hAnsi="Century Gothic"/>
                <w:sz w:val="22"/>
                <w:szCs w:val="22"/>
                <w:lang w:val="es-US"/>
              </w:rPr>
              <w:t xml:space="preserve">para la calificación posterior se considerará la suma de los valores </w:t>
            </w:r>
            <w:r w:rsidR="003641A7" w:rsidRPr="003062DA">
              <w:rPr>
                <w:rFonts w:ascii="Century Gothic" w:hAnsi="Century Gothic"/>
                <w:sz w:val="22"/>
                <w:szCs w:val="22"/>
                <w:lang w:val="es-US"/>
              </w:rPr>
              <w:t xml:space="preserve">o cantidades mencionadas, </w:t>
            </w:r>
            <w:r w:rsidRPr="003062DA">
              <w:rPr>
                <w:rFonts w:ascii="Century Gothic" w:hAnsi="Century Gothic"/>
                <w:sz w:val="22"/>
                <w:szCs w:val="22"/>
                <w:lang w:val="es-US"/>
              </w:rPr>
              <w:t xml:space="preserve">de </w:t>
            </w:r>
            <w:r w:rsidR="0095671F" w:rsidRPr="003062DA">
              <w:rPr>
                <w:rFonts w:ascii="Century Gothic" w:hAnsi="Century Gothic"/>
                <w:sz w:val="22"/>
                <w:szCs w:val="22"/>
                <w:lang w:val="es-US"/>
              </w:rPr>
              <w:t>c</w:t>
            </w:r>
            <w:r w:rsidRPr="003062DA">
              <w:rPr>
                <w:rFonts w:ascii="Century Gothic" w:hAnsi="Century Gothic"/>
                <w:sz w:val="22"/>
                <w:szCs w:val="22"/>
                <w:lang w:val="es-US"/>
              </w:rPr>
              <w:t>ada socio.</w:t>
            </w:r>
            <w:r w:rsidRPr="003062DA">
              <w:rPr>
                <w:rFonts w:ascii="Century Gothic" w:hAnsi="Century Gothic"/>
                <w:iCs/>
                <w:sz w:val="22"/>
                <w:szCs w:val="22"/>
                <w:lang w:val="es-US"/>
              </w:rPr>
              <w:t xml:space="preserve"> </w:t>
            </w:r>
          </w:p>
          <w:p w14:paraId="0615EEC1" w14:textId="62954817" w:rsidR="00CD6B82" w:rsidRPr="003062DA" w:rsidRDefault="00CD6B82" w:rsidP="00E35EC2">
            <w:pPr>
              <w:widowControl w:val="0"/>
              <w:spacing w:before="160" w:after="160"/>
              <w:jc w:val="both"/>
              <w:rPr>
                <w:rFonts w:ascii="Century Gothic" w:hAnsi="Century Gothic"/>
                <w:b/>
                <w:iCs/>
                <w:sz w:val="22"/>
                <w:szCs w:val="22"/>
                <w:lang w:val="es-US"/>
              </w:rPr>
            </w:pPr>
            <w:r w:rsidRPr="003062DA">
              <w:rPr>
                <w:rFonts w:ascii="Century Gothic" w:hAnsi="Century Gothic"/>
                <w:b/>
                <w:iCs/>
                <w:sz w:val="22"/>
                <w:szCs w:val="22"/>
                <w:lang w:val="es-US"/>
              </w:rPr>
              <w:t>Experiencia y capacidad técnica</w:t>
            </w:r>
            <w:r w:rsidR="00E84D58" w:rsidRPr="003062DA">
              <w:rPr>
                <w:rFonts w:ascii="Century Gothic" w:hAnsi="Century Gothic"/>
                <w:b/>
                <w:iCs/>
                <w:sz w:val="22"/>
                <w:szCs w:val="22"/>
                <w:lang w:val="es-US"/>
              </w:rPr>
              <w:t xml:space="preserve"> y financiera</w:t>
            </w:r>
            <w:r w:rsidRPr="003062DA">
              <w:rPr>
                <w:rFonts w:ascii="Century Gothic" w:hAnsi="Century Gothic"/>
                <w:b/>
                <w:iCs/>
                <w:sz w:val="22"/>
                <w:szCs w:val="22"/>
                <w:lang w:val="es-US"/>
              </w:rPr>
              <w:t>:</w:t>
            </w:r>
          </w:p>
          <w:p w14:paraId="127517D7" w14:textId="77777777" w:rsidR="00CD6B82" w:rsidRPr="003062DA" w:rsidRDefault="00CD6B82" w:rsidP="00E35EC2">
            <w:pPr>
              <w:widowControl w:val="0"/>
              <w:spacing w:before="120" w:after="120"/>
              <w:jc w:val="both"/>
              <w:rPr>
                <w:rFonts w:ascii="Century Gothic" w:hAnsi="Century Gothic"/>
                <w:iCs/>
                <w:sz w:val="22"/>
                <w:szCs w:val="22"/>
                <w:lang w:val="es-US"/>
              </w:rPr>
            </w:pPr>
            <w:r w:rsidRPr="003062DA">
              <w:rPr>
                <w:rFonts w:ascii="Century Gothic" w:hAnsi="Century Gothic"/>
                <w:iCs/>
                <w:sz w:val="22"/>
                <w:szCs w:val="22"/>
                <w:lang w:val="es-US"/>
              </w:rPr>
              <w:t>El Licitante deberá proporcionar evidencia documentada que demuestre su cumplimiento con los siguientes requisitos de experiencia y capacidad técnica:</w:t>
            </w:r>
          </w:p>
          <w:p w14:paraId="6ED07853" w14:textId="31575FBA" w:rsidR="00853640" w:rsidRPr="003062DA" w:rsidRDefault="001C7092">
            <w:pPr>
              <w:pStyle w:val="Prrafodelista"/>
              <w:widowControl w:val="0"/>
              <w:numPr>
                <w:ilvl w:val="0"/>
                <w:numId w:val="43"/>
              </w:numPr>
              <w:spacing w:before="120" w:after="120"/>
              <w:jc w:val="both"/>
              <w:rPr>
                <w:rFonts w:ascii="Century Gothic" w:hAnsi="Century Gothic"/>
                <w:bCs/>
                <w:iCs/>
                <w:sz w:val="22"/>
                <w:szCs w:val="22"/>
                <w:lang w:val="es-CO"/>
              </w:rPr>
            </w:pPr>
            <w:r w:rsidRPr="003062DA">
              <w:rPr>
                <w:rFonts w:ascii="Century Gothic" w:hAnsi="Century Gothic"/>
                <w:b/>
                <w:bCs/>
                <w:iCs/>
                <w:sz w:val="22"/>
                <w:szCs w:val="22"/>
                <w:lang w:val="es-US"/>
              </w:rPr>
              <w:t>Capacidad financiera:</w:t>
            </w:r>
            <w:r w:rsidRPr="003062DA">
              <w:rPr>
                <w:b/>
                <w:iCs/>
                <w:lang w:val="es-US"/>
              </w:rPr>
              <w:t xml:space="preserve"> </w:t>
            </w:r>
            <w:r w:rsidR="00E84D58" w:rsidRPr="003062DA">
              <w:rPr>
                <w:rFonts w:ascii="Century Gothic" w:hAnsi="Century Gothic"/>
                <w:bCs/>
                <w:iCs/>
                <w:sz w:val="22"/>
                <w:szCs w:val="22"/>
                <w:lang w:val="es-US"/>
              </w:rPr>
              <w:t xml:space="preserve">Los Licitantes, mediante la presentación de </w:t>
            </w:r>
            <w:r w:rsidR="00067A46">
              <w:rPr>
                <w:rFonts w:ascii="Century Gothic" w:hAnsi="Century Gothic"/>
                <w:b/>
                <w:iCs/>
                <w:sz w:val="22"/>
                <w:szCs w:val="22"/>
                <w:lang w:val="es-US"/>
              </w:rPr>
              <w:t>E</w:t>
            </w:r>
            <w:r w:rsidR="00E84D58" w:rsidRPr="0060103B">
              <w:rPr>
                <w:rFonts w:ascii="Century Gothic" w:hAnsi="Century Gothic"/>
                <w:b/>
                <w:iCs/>
                <w:sz w:val="22"/>
                <w:szCs w:val="22"/>
                <w:lang w:val="es-US"/>
              </w:rPr>
              <w:t xml:space="preserve">stados </w:t>
            </w:r>
            <w:r w:rsidR="00067A46">
              <w:rPr>
                <w:rFonts w:ascii="Century Gothic" w:hAnsi="Century Gothic"/>
                <w:b/>
                <w:iCs/>
                <w:sz w:val="22"/>
                <w:szCs w:val="22"/>
                <w:lang w:val="es-US"/>
              </w:rPr>
              <w:t>F</w:t>
            </w:r>
            <w:r w:rsidR="00E84D58" w:rsidRPr="0060103B">
              <w:rPr>
                <w:rFonts w:ascii="Century Gothic" w:hAnsi="Century Gothic"/>
                <w:b/>
                <w:iCs/>
                <w:sz w:val="22"/>
                <w:szCs w:val="22"/>
                <w:lang w:val="es-US"/>
              </w:rPr>
              <w:t>inancieros</w:t>
            </w:r>
            <w:r w:rsidR="00E84D58" w:rsidRPr="003062DA">
              <w:rPr>
                <w:rFonts w:ascii="Century Gothic" w:hAnsi="Century Gothic"/>
                <w:bCs/>
                <w:iCs/>
                <w:sz w:val="22"/>
                <w:szCs w:val="22"/>
                <w:lang w:val="es-US"/>
              </w:rPr>
              <w:t xml:space="preserve"> </w:t>
            </w:r>
            <w:proofErr w:type="spellStart"/>
            <w:r w:rsidR="00067A46" w:rsidRPr="00067A46">
              <w:rPr>
                <w:rFonts w:ascii="Century Gothic" w:hAnsi="Century Gothic"/>
                <w:b/>
                <w:iCs/>
                <w:sz w:val="22"/>
                <w:szCs w:val="22"/>
                <w:u w:val="single"/>
                <w:lang w:val="es-US"/>
              </w:rPr>
              <w:t>ó</w:t>
            </w:r>
            <w:proofErr w:type="spellEnd"/>
            <w:r w:rsidR="0060103B">
              <w:rPr>
                <w:rFonts w:ascii="Century Gothic" w:hAnsi="Century Gothic"/>
                <w:bCs/>
                <w:iCs/>
                <w:sz w:val="22"/>
                <w:szCs w:val="22"/>
                <w:lang w:val="es-US"/>
              </w:rPr>
              <w:t xml:space="preserve"> </w:t>
            </w:r>
            <w:r w:rsidR="00067A46">
              <w:rPr>
                <w:rFonts w:ascii="Century Gothic" w:hAnsi="Century Gothic"/>
                <w:b/>
                <w:iCs/>
                <w:sz w:val="22"/>
                <w:szCs w:val="22"/>
                <w:lang w:val="es-US"/>
              </w:rPr>
              <w:t>D</w:t>
            </w:r>
            <w:r w:rsidR="0060103B" w:rsidRPr="0060103B">
              <w:rPr>
                <w:rFonts w:ascii="Century Gothic" w:hAnsi="Century Gothic"/>
                <w:b/>
                <w:iCs/>
                <w:sz w:val="22"/>
                <w:szCs w:val="22"/>
                <w:lang w:val="es-US"/>
              </w:rPr>
              <w:t>eclaraciones de impuesto sobre la renta presentadas a la SAR</w:t>
            </w:r>
            <w:r w:rsidR="0060103B">
              <w:rPr>
                <w:rFonts w:ascii="Century Gothic" w:hAnsi="Century Gothic"/>
                <w:bCs/>
                <w:iCs/>
                <w:sz w:val="22"/>
                <w:szCs w:val="22"/>
                <w:lang w:val="es-US"/>
              </w:rPr>
              <w:t xml:space="preserve">, </w:t>
            </w:r>
            <w:r w:rsidR="00E84D58" w:rsidRPr="003062DA">
              <w:rPr>
                <w:rFonts w:ascii="Century Gothic" w:hAnsi="Century Gothic"/>
                <w:bCs/>
                <w:iCs/>
                <w:sz w:val="22"/>
                <w:szCs w:val="22"/>
                <w:lang w:val="es-US"/>
              </w:rPr>
              <w:t>correspondientes a los últimos tres (3) años (202</w:t>
            </w:r>
            <w:r w:rsidR="00BC325F">
              <w:rPr>
                <w:rFonts w:ascii="Century Gothic" w:hAnsi="Century Gothic"/>
                <w:bCs/>
                <w:iCs/>
                <w:sz w:val="22"/>
                <w:szCs w:val="22"/>
                <w:lang w:val="es-US"/>
              </w:rPr>
              <w:t>3</w:t>
            </w:r>
            <w:r w:rsidR="00E84D58" w:rsidRPr="003062DA">
              <w:rPr>
                <w:rFonts w:ascii="Century Gothic" w:hAnsi="Century Gothic"/>
                <w:bCs/>
                <w:iCs/>
                <w:sz w:val="22"/>
                <w:szCs w:val="22"/>
                <w:lang w:val="es-US"/>
              </w:rPr>
              <w:t>, 202</w:t>
            </w:r>
            <w:r w:rsidR="00BC325F">
              <w:rPr>
                <w:rFonts w:ascii="Century Gothic" w:hAnsi="Century Gothic"/>
                <w:bCs/>
                <w:iCs/>
                <w:sz w:val="22"/>
                <w:szCs w:val="22"/>
                <w:lang w:val="es-US"/>
              </w:rPr>
              <w:t>4</w:t>
            </w:r>
            <w:r w:rsidR="00E84D58" w:rsidRPr="003062DA">
              <w:rPr>
                <w:rFonts w:ascii="Century Gothic" w:hAnsi="Century Gothic"/>
                <w:bCs/>
                <w:iCs/>
                <w:sz w:val="22"/>
                <w:szCs w:val="22"/>
                <w:lang w:val="es-US"/>
              </w:rPr>
              <w:t xml:space="preserve"> y 202</w:t>
            </w:r>
            <w:r w:rsidR="00BC325F">
              <w:rPr>
                <w:rFonts w:ascii="Century Gothic" w:hAnsi="Century Gothic"/>
                <w:bCs/>
                <w:iCs/>
                <w:sz w:val="22"/>
                <w:szCs w:val="22"/>
                <w:lang w:val="es-US"/>
              </w:rPr>
              <w:t>5</w:t>
            </w:r>
            <w:r w:rsidR="00E84D58" w:rsidRPr="003062DA">
              <w:rPr>
                <w:rFonts w:ascii="Century Gothic" w:hAnsi="Century Gothic"/>
                <w:bCs/>
                <w:iCs/>
                <w:sz w:val="22"/>
                <w:szCs w:val="22"/>
                <w:lang w:val="es-US"/>
              </w:rPr>
              <w:t>)</w:t>
            </w:r>
            <w:r w:rsidR="00067A46">
              <w:rPr>
                <w:rFonts w:ascii="Century Gothic" w:hAnsi="Century Gothic"/>
                <w:bCs/>
                <w:iCs/>
                <w:sz w:val="22"/>
                <w:szCs w:val="22"/>
                <w:lang w:val="es-US"/>
              </w:rPr>
              <w:t>,</w:t>
            </w:r>
            <w:r w:rsidR="00E84D58" w:rsidRPr="003062DA">
              <w:rPr>
                <w:rFonts w:ascii="Century Gothic" w:hAnsi="Century Gothic"/>
                <w:bCs/>
                <w:iCs/>
                <w:sz w:val="22"/>
                <w:szCs w:val="22"/>
                <w:lang w:val="es-US"/>
              </w:rPr>
              <w:t xml:space="preserve"> deberán demostrar que, en promedio, tuvieron un volumen de ventas de</w:t>
            </w:r>
            <w:r w:rsidR="00853640" w:rsidRPr="003062DA">
              <w:rPr>
                <w:rFonts w:ascii="Century Gothic" w:hAnsi="Century Gothic"/>
                <w:bCs/>
                <w:iCs/>
                <w:sz w:val="22"/>
                <w:szCs w:val="22"/>
                <w:lang w:val="es-US"/>
              </w:rPr>
              <w:t>,</w:t>
            </w:r>
            <w:r w:rsidR="00E84D58" w:rsidRPr="003062DA">
              <w:rPr>
                <w:rFonts w:ascii="Century Gothic" w:hAnsi="Century Gothic"/>
                <w:bCs/>
                <w:iCs/>
                <w:sz w:val="22"/>
                <w:szCs w:val="22"/>
                <w:lang w:val="es-US"/>
              </w:rPr>
              <w:t xml:space="preserve"> al menos</w:t>
            </w:r>
            <w:r w:rsidR="00853640" w:rsidRPr="003062DA">
              <w:rPr>
                <w:rFonts w:ascii="Century Gothic" w:hAnsi="Century Gothic"/>
                <w:bCs/>
                <w:iCs/>
                <w:sz w:val="22"/>
                <w:szCs w:val="22"/>
                <w:lang w:val="es-US"/>
              </w:rPr>
              <w:t>,</w:t>
            </w:r>
            <w:r w:rsidR="00E84D58" w:rsidRPr="003062DA">
              <w:rPr>
                <w:rFonts w:ascii="Century Gothic" w:hAnsi="Century Gothic"/>
                <w:bCs/>
                <w:iCs/>
                <w:sz w:val="22"/>
                <w:szCs w:val="22"/>
                <w:lang w:val="es-US"/>
              </w:rPr>
              <w:t xml:space="preserve"> </w:t>
            </w:r>
            <w:r w:rsidR="0032141F">
              <w:rPr>
                <w:rFonts w:ascii="Century Gothic" w:hAnsi="Century Gothic"/>
                <w:bCs/>
                <w:iCs/>
                <w:sz w:val="22"/>
                <w:szCs w:val="22"/>
                <w:lang w:val="es-US"/>
              </w:rPr>
              <w:t>el</w:t>
            </w:r>
            <w:r w:rsidR="00E84D58" w:rsidRPr="003062DA">
              <w:rPr>
                <w:rFonts w:ascii="Century Gothic" w:hAnsi="Century Gothic"/>
                <w:bCs/>
                <w:iCs/>
                <w:sz w:val="22"/>
                <w:szCs w:val="22"/>
                <w:lang w:val="es-US"/>
              </w:rPr>
              <w:t xml:space="preserve"> </w:t>
            </w:r>
            <w:r w:rsidR="00067A46">
              <w:rPr>
                <w:rFonts w:ascii="Century Gothic" w:hAnsi="Century Gothic"/>
                <w:bCs/>
                <w:iCs/>
                <w:sz w:val="22"/>
                <w:szCs w:val="22"/>
                <w:lang w:val="es-US"/>
              </w:rPr>
              <w:t xml:space="preserve">50% del </w:t>
            </w:r>
            <w:r w:rsidR="004619B2" w:rsidRPr="003062DA">
              <w:rPr>
                <w:rFonts w:ascii="Century Gothic" w:hAnsi="Century Gothic"/>
                <w:bCs/>
                <w:iCs/>
                <w:sz w:val="22"/>
                <w:szCs w:val="22"/>
                <w:lang w:val="es-US"/>
              </w:rPr>
              <w:t>valor de su oferta</w:t>
            </w:r>
            <w:r w:rsidR="00834351" w:rsidRPr="003062DA">
              <w:rPr>
                <w:rFonts w:ascii="Century Gothic" w:hAnsi="Century Gothic"/>
                <w:bCs/>
                <w:iCs/>
                <w:sz w:val="22"/>
                <w:szCs w:val="22"/>
                <w:lang w:val="es-US"/>
              </w:rPr>
              <w:t xml:space="preserve">; </w:t>
            </w:r>
            <w:proofErr w:type="spellStart"/>
            <w:r w:rsidR="00067A46" w:rsidRPr="00067A46">
              <w:rPr>
                <w:rFonts w:ascii="Century Gothic" w:hAnsi="Century Gothic"/>
                <w:b/>
                <w:iCs/>
                <w:sz w:val="22"/>
                <w:szCs w:val="22"/>
                <w:u w:val="single"/>
                <w:lang w:val="es-US"/>
              </w:rPr>
              <w:t>ó</w:t>
            </w:r>
            <w:proofErr w:type="spellEnd"/>
            <w:r w:rsidR="00067A46">
              <w:rPr>
                <w:rFonts w:ascii="Century Gothic" w:hAnsi="Century Gothic"/>
                <w:bCs/>
                <w:iCs/>
                <w:sz w:val="22"/>
                <w:szCs w:val="22"/>
                <w:lang w:val="es-US"/>
              </w:rPr>
              <w:t xml:space="preserve"> </w:t>
            </w:r>
            <w:r w:rsidR="0032141F" w:rsidRPr="003062DA">
              <w:rPr>
                <w:rFonts w:ascii="Century Gothic" w:hAnsi="Century Gothic"/>
                <w:b/>
                <w:bCs/>
                <w:iCs/>
                <w:sz w:val="22"/>
                <w:szCs w:val="22"/>
                <w:lang w:val="es-CO"/>
              </w:rPr>
              <w:t>Carta</w:t>
            </w:r>
            <w:r w:rsidR="0032141F">
              <w:rPr>
                <w:rFonts w:ascii="Century Gothic" w:hAnsi="Century Gothic"/>
                <w:b/>
                <w:bCs/>
                <w:iCs/>
                <w:sz w:val="22"/>
                <w:szCs w:val="22"/>
                <w:lang w:val="es-CO"/>
              </w:rPr>
              <w:t>(s)</w:t>
            </w:r>
            <w:r w:rsidR="0032141F" w:rsidRPr="003062DA">
              <w:rPr>
                <w:rFonts w:ascii="Century Gothic" w:hAnsi="Century Gothic"/>
                <w:b/>
                <w:bCs/>
                <w:iCs/>
                <w:sz w:val="22"/>
                <w:szCs w:val="22"/>
                <w:lang w:val="es-CO"/>
              </w:rPr>
              <w:t xml:space="preserve"> bancaria</w:t>
            </w:r>
            <w:r w:rsidR="0032141F">
              <w:rPr>
                <w:rFonts w:ascii="Century Gothic" w:hAnsi="Century Gothic"/>
                <w:b/>
                <w:bCs/>
                <w:iCs/>
                <w:sz w:val="22"/>
                <w:szCs w:val="22"/>
                <w:lang w:val="es-CO"/>
              </w:rPr>
              <w:t>(s)</w:t>
            </w:r>
            <w:r w:rsidR="0032141F" w:rsidRPr="003062DA">
              <w:rPr>
                <w:rFonts w:ascii="Century Gothic" w:hAnsi="Century Gothic"/>
                <w:b/>
                <w:bCs/>
                <w:iCs/>
                <w:sz w:val="22"/>
                <w:szCs w:val="22"/>
                <w:lang w:val="es-CO"/>
              </w:rPr>
              <w:t xml:space="preserve"> original</w:t>
            </w:r>
            <w:r w:rsidR="00BC325F">
              <w:rPr>
                <w:rFonts w:ascii="Century Gothic" w:hAnsi="Century Gothic"/>
                <w:b/>
                <w:bCs/>
                <w:iCs/>
                <w:sz w:val="22"/>
                <w:szCs w:val="22"/>
                <w:lang w:val="es-CO"/>
              </w:rPr>
              <w:t>(</w:t>
            </w:r>
            <w:r w:rsidR="0032141F">
              <w:rPr>
                <w:rFonts w:ascii="Century Gothic" w:hAnsi="Century Gothic"/>
                <w:b/>
                <w:bCs/>
                <w:iCs/>
                <w:sz w:val="22"/>
                <w:szCs w:val="22"/>
                <w:lang w:val="es-CO"/>
              </w:rPr>
              <w:t>es</w:t>
            </w:r>
            <w:r w:rsidR="00BC325F">
              <w:rPr>
                <w:rFonts w:ascii="Century Gothic" w:hAnsi="Century Gothic"/>
                <w:b/>
                <w:bCs/>
                <w:iCs/>
                <w:sz w:val="22"/>
                <w:szCs w:val="22"/>
                <w:lang w:val="es-CO"/>
              </w:rPr>
              <w:t>)</w:t>
            </w:r>
            <w:r w:rsidR="00067A46" w:rsidRPr="00067A46">
              <w:rPr>
                <w:rFonts w:ascii="Century Gothic" w:hAnsi="Century Gothic"/>
                <w:bCs/>
                <w:iCs/>
                <w:sz w:val="22"/>
                <w:szCs w:val="22"/>
                <w:lang w:val="es-CO"/>
              </w:rPr>
              <w:t xml:space="preserve"> </w:t>
            </w:r>
            <w:r w:rsidR="00B2426A" w:rsidRPr="00B2426A">
              <w:rPr>
                <w:rFonts w:ascii="Century Gothic" w:hAnsi="Century Gothic"/>
                <w:bCs/>
                <w:iCs/>
                <w:sz w:val="22"/>
                <w:szCs w:val="22"/>
                <w:lang w:val="es-CO"/>
              </w:rPr>
              <w:t>que indique que el licitante cuenta con fondos propios</w:t>
            </w:r>
            <w:r w:rsidR="00067A46" w:rsidRPr="00067A46">
              <w:rPr>
                <w:rFonts w:ascii="Century Gothic" w:hAnsi="Century Gothic"/>
                <w:b/>
                <w:bCs/>
                <w:iCs/>
                <w:sz w:val="22"/>
                <w:szCs w:val="22"/>
                <w:lang w:val="es-CO"/>
              </w:rPr>
              <w:t>,</w:t>
            </w:r>
            <w:r w:rsidR="00067A46">
              <w:rPr>
                <w:rFonts w:ascii="Century Gothic" w:hAnsi="Century Gothic"/>
                <w:b/>
                <w:bCs/>
                <w:iCs/>
                <w:sz w:val="22"/>
                <w:szCs w:val="22"/>
                <w:lang w:val="es-CO"/>
              </w:rPr>
              <w:t xml:space="preserve"> </w:t>
            </w:r>
            <w:proofErr w:type="spellStart"/>
            <w:r w:rsidR="00067A46" w:rsidRPr="00B2426A">
              <w:rPr>
                <w:rFonts w:ascii="Century Gothic" w:hAnsi="Century Gothic"/>
                <w:b/>
                <w:bCs/>
                <w:iCs/>
                <w:sz w:val="22"/>
                <w:szCs w:val="22"/>
                <w:u w:val="single"/>
                <w:lang w:val="es-CO"/>
              </w:rPr>
              <w:t>ó</w:t>
            </w:r>
            <w:proofErr w:type="spellEnd"/>
            <w:r w:rsidR="00B2426A" w:rsidRPr="00B2426A">
              <w:rPr>
                <w:rFonts w:ascii="Century Gothic" w:hAnsi="Century Gothic"/>
                <w:b/>
                <w:bCs/>
                <w:iCs/>
                <w:sz w:val="22"/>
                <w:szCs w:val="22"/>
                <w:lang w:val="es-CO"/>
              </w:rPr>
              <w:t xml:space="preserve"> una línea de crédito</w:t>
            </w:r>
            <w:r w:rsidR="00C905A5">
              <w:rPr>
                <w:rFonts w:ascii="Century Gothic" w:hAnsi="Century Gothic"/>
                <w:b/>
                <w:bCs/>
                <w:iCs/>
                <w:sz w:val="22"/>
                <w:szCs w:val="22"/>
                <w:lang w:val="es-CO"/>
              </w:rPr>
              <w:t>,</w:t>
            </w:r>
            <w:r w:rsidR="0032141F" w:rsidRPr="003062DA">
              <w:rPr>
                <w:rFonts w:ascii="Century Gothic" w:hAnsi="Century Gothic"/>
                <w:bCs/>
                <w:iCs/>
                <w:sz w:val="22"/>
                <w:szCs w:val="22"/>
                <w:lang w:val="es-CO"/>
              </w:rPr>
              <w:t xml:space="preserve"> </w:t>
            </w:r>
            <w:r w:rsidR="00335B86">
              <w:rPr>
                <w:rFonts w:ascii="Century Gothic" w:hAnsi="Century Gothic"/>
                <w:bCs/>
                <w:iCs/>
                <w:sz w:val="22"/>
                <w:szCs w:val="22"/>
                <w:lang w:val="es-CO"/>
              </w:rPr>
              <w:t xml:space="preserve">ambas </w:t>
            </w:r>
            <w:r w:rsidR="00335B86" w:rsidRPr="00335B86">
              <w:rPr>
                <w:rFonts w:ascii="Century Gothic" w:hAnsi="Century Gothic"/>
                <w:bCs/>
                <w:iCs/>
                <w:sz w:val="22"/>
                <w:szCs w:val="22"/>
                <w:lang w:val="es-CO"/>
              </w:rPr>
              <w:t xml:space="preserve">con antigüedad no mayor a 1 mes previo a la fecha máxima de presentación de ofertas </w:t>
            </w:r>
            <w:r w:rsidR="00335B86">
              <w:rPr>
                <w:rFonts w:ascii="Century Gothic" w:hAnsi="Century Gothic"/>
                <w:bCs/>
                <w:iCs/>
                <w:sz w:val="22"/>
                <w:szCs w:val="22"/>
                <w:lang w:val="es-CO"/>
              </w:rPr>
              <w:t xml:space="preserve">y </w:t>
            </w:r>
            <w:r w:rsidR="0032141F" w:rsidRPr="003062DA">
              <w:rPr>
                <w:rFonts w:ascii="Century Gothic" w:hAnsi="Century Gothic"/>
                <w:bCs/>
                <w:iCs/>
                <w:sz w:val="22"/>
                <w:szCs w:val="22"/>
                <w:lang w:val="es-CO"/>
              </w:rPr>
              <w:t>con monto disponible de</w:t>
            </w:r>
            <w:r w:rsidR="00C905A5">
              <w:rPr>
                <w:rFonts w:ascii="Century Gothic" w:hAnsi="Century Gothic"/>
                <w:bCs/>
                <w:iCs/>
                <w:sz w:val="22"/>
                <w:szCs w:val="22"/>
                <w:lang w:val="es-CO"/>
              </w:rPr>
              <w:t>,</w:t>
            </w:r>
            <w:r w:rsidR="0032141F" w:rsidRPr="003062DA">
              <w:rPr>
                <w:rFonts w:ascii="Century Gothic" w:hAnsi="Century Gothic"/>
                <w:bCs/>
                <w:iCs/>
                <w:sz w:val="22"/>
                <w:szCs w:val="22"/>
                <w:lang w:val="es-CO"/>
              </w:rPr>
              <w:t xml:space="preserve"> al menos</w:t>
            </w:r>
            <w:r w:rsidR="00C905A5">
              <w:rPr>
                <w:rFonts w:ascii="Century Gothic" w:hAnsi="Century Gothic"/>
                <w:bCs/>
                <w:iCs/>
                <w:sz w:val="22"/>
                <w:szCs w:val="22"/>
                <w:lang w:val="es-CO"/>
              </w:rPr>
              <w:t>,</w:t>
            </w:r>
            <w:r w:rsidR="0032141F" w:rsidRPr="003062DA">
              <w:rPr>
                <w:rFonts w:ascii="Century Gothic" w:hAnsi="Century Gothic"/>
                <w:bCs/>
                <w:iCs/>
                <w:sz w:val="22"/>
                <w:szCs w:val="22"/>
                <w:lang w:val="es-CO"/>
              </w:rPr>
              <w:t xml:space="preserve"> el </w:t>
            </w:r>
            <w:r w:rsidR="00BC325F">
              <w:rPr>
                <w:rFonts w:ascii="Century Gothic" w:hAnsi="Century Gothic"/>
                <w:bCs/>
                <w:iCs/>
                <w:sz w:val="22"/>
                <w:szCs w:val="22"/>
                <w:lang w:val="es-CO"/>
              </w:rPr>
              <w:t>5</w:t>
            </w:r>
            <w:r w:rsidR="0032141F" w:rsidRPr="003062DA">
              <w:rPr>
                <w:rFonts w:ascii="Century Gothic" w:hAnsi="Century Gothic"/>
                <w:bCs/>
                <w:iCs/>
                <w:sz w:val="22"/>
                <w:szCs w:val="22"/>
                <w:lang w:val="es-CO"/>
              </w:rPr>
              <w:t>0% del monto ofertado</w:t>
            </w:r>
            <w:r w:rsidR="00853640" w:rsidRPr="003062DA">
              <w:rPr>
                <w:rFonts w:ascii="Century Gothic" w:hAnsi="Century Gothic"/>
                <w:bCs/>
                <w:iCs/>
                <w:sz w:val="22"/>
                <w:szCs w:val="22"/>
                <w:lang w:val="es-CO"/>
              </w:rPr>
              <w:t>. Para los efectos de la evaluación, la moneda de la carta bancaria o constancia del fabricante se convertirá en caso de ser necesario a la misma moneda utilizada en la oferta, tomando como referencia la tasa de cambio oficial del BCH tipo vendedor.</w:t>
            </w:r>
          </w:p>
          <w:p w14:paraId="4FF27A6D" w14:textId="77777777" w:rsidR="006A344E" w:rsidRPr="006A344E" w:rsidRDefault="001634F3">
            <w:pPr>
              <w:pStyle w:val="Prrafodelista"/>
              <w:widowControl w:val="0"/>
              <w:numPr>
                <w:ilvl w:val="0"/>
                <w:numId w:val="43"/>
              </w:numPr>
              <w:spacing w:before="120" w:after="120"/>
              <w:jc w:val="both"/>
              <w:rPr>
                <w:rFonts w:ascii="Century Gothic" w:hAnsi="Century Gothic"/>
                <w:bCs/>
                <w:iCs/>
                <w:sz w:val="22"/>
                <w:szCs w:val="22"/>
                <w:lang w:val="es-HN"/>
              </w:rPr>
            </w:pPr>
            <w:r w:rsidRPr="003062DA">
              <w:rPr>
                <w:rFonts w:ascii="Century Gothic" w:hAnsi="Century Gothic"/>
                <w:b/>
                <w:bCs/>
                <w:iCs/>
                <w:sz w:val="22"/>
                <w:szCs w:val="22"/>
                <w:lang w:val="es-US"/>
              </w:rPr>
              <w:t xml:space="preserve"> </w:t>
            </w:r>
            <w:r w:rsidR="005F1CAC" w:rsidRPr="003062DA">
              <w:rPr>
                <w:rFonts w:ascii="Century Gothic" w:hAnsi="Century Gothic"/>
                <w:b/>
                <w:bCs/>
                <w:iCs/>
                <w:sz w:val="22"/>
                <w:szCs w:val="22"/>
                <w:lang w:val="es-US"/>
              </w:rPr>
              <w:t>Experiencia y Capacidad Técnica</w:t>
            </w:r>
            <w:r w:rsidR="00B10CEC" w:rsidRPr="003062DA">
              <w:rPr>
                <w:rFonts w:ascii="Century Gothic" w:hAnsi="Century Gothic"/>
                <w:b/>
                <w:bCs/>
                <w:iCs/>
                <w:sz w:val="22"/>
                <w:szCs w:val="22"/>
                <w:lang w:val="es-US"/>
              </w:rPr>
              <w:t xml:space="preserve">:  </w:t>
            </w:r>
          </w:p>
          <w:p w14:paraId="2936BA4A" w14:textId="678E0F6B" w:rsidR="003641A7" w:rsidRPr="006A344E" w:rsidRDefault="00B10CEC">
            <w:pPr>
              <w:pStyle w:val="Prrafodelista"/>
              <w:widowControl w:val="0"/>
              <w:numPr>
                <w:ilvl w:val="1"/>
                <w:numId w:val="43"/>
              </w:numPr>
              <w:spacing w:before="120" w:after="120"/>
              <w:jc w:val="both"/>
              <w:rPr>
                <w:rFonts w:ascii="Century Gothic" w:hAnsi="Century Gothic"/>
                <w:bCs/>
                <w:iCs/>
                <w:sz w:val="22"/>
                <w:szCs w:val="22"/>
                <w:lang w:val="es-HN"/>
              </w:rPr>
            </w:pPr>
            <w:r w:rsidRPr="003062DA">
              <w:rPr>
                <w:rFonts w:ascii="Century Gothic" w:hAnsi="Century Gothic"/>
                <w:iCs/>
                <w:sz w:val="22"/>
                <w:szCs w:val="22"/>
                <w:lang w:val="es-US"/>
              </w:rPr>
              <w:t xml:space="preserve">El Licitante deberá demostrar que ha ejecutado al menos </w:t>
            </w:r>
            <w:r w:rsidR="003D15E9" w:rsidRPr="003062DA">
              <w:rPr>
                <w:rFonts w:ascii="Century Gothic" w:hAnsi="Century Gothic"/>
                <w:iCs/>
                <w:sz w:val="22"/>
                <w:szCs w:val="22"/>
                <w:lang w:val="es-US"/>
              </w:rPr>
              <w:t>dos</w:t>
            </w:r>
            <w:r w:rsidRPr="003062DA">
              <w:rPr>
                <w:rFonts w:ascii="Century Gothic" w:hAnsi="Century Gothic"/>
                <w:iCs/>
                <w:sz w:val="22"/>
                <w:szCs w:val="22"/>
                <w:lang w:val="es-US"/>
              </w:rPr>
              <w:t xml:space="preserve"> (</w:t>
            </w:r>
            <w:r w:rsidR="003D15E9" w:rsidRPr="003062DA">
              <w:rPr>
                <w:rFonts w:ascii="Century Gothic" w:hAnsi="Century Gothic"/>
                <w:iCs/>
                <w:sz w:val="22"/>
                <w:szCs w:val="22"/>
                <w:lang w:val="es-US"/>
              </w:rPr>
              <w:t>2</w:t>
            </w:r>
            <w:r w:rsidRPr="003062DA">
              <w:rPr>
                <w:rFonts w:ascii="Century Gothic" w:hAnsi="Century Gothic"/>
                <w:iCs/>
                <w:sz w:val="22"/>
                <w:szCs w:val="22"/>
                <w:lang w:val="es-US"/>
              </w:rPr>
              <w:t xml:space="preserve">) contratos </w:t>
            </w:r>
            <w:r w:rsidR="004619B2" w:rsidRPr="003062DA">
              <w:rPr>
                <w:rFonts w:ascii="Century Gothic" w:hAnsi="Century Gothic"/>
                <w:iCs/>
                <w:sz w:val="22"/>
                <w:szCs w:val="22"/>
                <w:lang w:val="es-US"/>
              </w:rPr>
              <w:t xml:space="preserve">de suministro de bienes similares </w:t>
            </w:r>
            <w:r w:rsidRPr="003062DA">
              <w:rPr>
                <w:rFonts w:ascii="Century Gothic" w:hAnsi="Century Gothic"/>
                <w:iCs/>
                <w:sz w:val="22"/>
                <w:szCs w:val="22"/>
                <w:lang w:val="es-US"/>
              </w:rPr>
              <w:t xml:space="preserve">en los últimos cinco (5) años, con un valor </w:t>
            </w:r>
            <w:r w:rsidR="00F347CB" w:rsidRPr="003062DA">
              <w:rPr>
                <w:rFonts w:ascii="Century Gothic" w:hAnsi="Century Gothic"/>
                <w:iCs/>
                <w:sz w:val="22"/>
                <w:szCs w:val="22"/>
                <w:lang w:val="es-US"/>
              </w:rPr>
              <w:t>equivalente</w:t>
            </w:r>
            <w:r w:rsidR="004619B2" w:rsidRPr="003062DA">
              <w:rPr>
                <w:rFonts w:ascii="Century Gothic" w:hAnsi="Century Gothic"/>
                <w:iCs/>
                <w:sz w:val="22"/>
                <w:szCs w:val="22"/>
                <w:lang w:val="es-US"/>
              </w:rPr>
              <w:t>,</w:t>
            </w:r>
            <w:r w:rsidR="00F347CB" w:rsidRPr="003062DA">
              <w:rPr>
                <w:rFonts w:ascii="Century Gothic" w:hAnsi="Century Gothic"/>
                <w:iCs/>
                <w:sz w:val="22"/>
                <w:szCs w:val="22"/>
                <w:lang w:val="es-US"/>
              </w:rPr>
              <w:t xml:space="preserve"> al menos</w:t>
            </w:r>
            <w:r w:rsidR="004619B2" w:rsidRPr="003062DA">
              <w:rPr>
                <w:rFonts w:ascii="Century Gothic" w:hAnsi="Century Gothic"/>
                <w:iCs/>
                <w:sz w:val="22"/>
                <w:szCs w:val="22"/>
                <w:lang w:val="es-US"/>
              </w:rPr>
              <w:t>,</w:t>
            </w:r>
            <w:r w:rsidR="00F347CB" w:rsidRPr="003062DA">
              <w:rPr>
                <w:rFonts w:ascii="Century Gothic" w:hAnsi="Century Gothic"/>
                <w:iCs/>
                <w:sz w:val="22"/>
                <w:szCs w:val="22"/>
                <w:lang w:val="es-US"/>
              </w:rPr>
              <w:t xml:space="preserve"> a</w:t>
            </w:r>
            <w:r w:rsidRPr="003062DA">
              <w:rPr>
                <w:rFonts w:ascii="Century Gothic" w:hAnsi="Century Gothic"/>
                <w:iCs/>
                <w:sz w:val="22"/>
                <w:szCs w:val="22"/>
                <w:lang w:val="es-US"/>
              </w:rPr>
              <w:t xml:space="preserve">l </w:t>
            </w:r>
            <w:r w:rsidR="0032141F">
              <w:rPr>
                <w:rFonts w:ascii="Century Gothic" w:hAnsi="Century Gothic"/>
                <w:sz w:val="22"/>
                <w:szCs w:val="22"/>
                <w:lang w:val="es-CO"/>
              </w:rPr>
              <w:t>50% del</w:t>
            </w:r>
            <w:r w:rsidR="0032141F" w:rsidRPr="003062DA">
              <w:rPr>
                <w:rFonts w:ascii="Century Gothic" w:hAnsi="Century Gothic"/>
                <w:sz w:val="22"/>
                <w:szCs w:val="22"/>
                <w:lang w:val="es-CO"/>
              </w:rPr>
              <w:t xml:space="preserve"> monto ofertado</w:t>
            </w:r>
            <w:r w:rsidRPr="003062DA">
              <w:rPr>
                <w:rFonts w:ascii="Century Gothic" w:hAnsi="Century Gothic"/>
                <w:iCs/>
                <w:sz w:val="22"/>
                <w:szCs w:val="22"/>
                <w:lang w:val="es-US"/>
              </w:rPr>
              <w:t>, que se hayan completado a satisfacción</w:t>
            </w:r>
            <w:r w:rsidR="00335B86">
              <w:rPr>
                <w:rFonts w:ascii="Century Gothic" w:hAnsi="Century Gothic"/>
                <w:iCs/>
                <w:sz w:val="22"/>
                <w:szCs w:val="22"/>
                <w:lang w:val="es-US"/>
              </w:rPr>
              <w:t xml:space="preserve"> </w:t>
            </w:r>
            <w:r w:rsidR="00816966" w:rsidRPr="003062DA">
              <w:rPr>
                <w:rFonts w:ascii="Century Gothic" w:hAnsi="Century Gothic"/>
                <w:iCs/>
                <w:sz w:val="22"/>
                <w:szCs w:val="22"/>
                <w:lang w:val="es-US"/>
              </w:rPr>
              <w:t xml:space="preserve">(para ello presentar finiquitos, actas de recepción definitiva o constancias de los compradores) </w:t>
            </w:r>
            <w:r w:rsidRPr="003062DA">
              <w:rPr>
                <w:rFonts w:ascii="Century Gothic" w:hAnsi="Century Gothic"/>
                <w:iCs/>
                <w:sz w:val="22"/>
                <w:szCs w:val="22"/>
                <w:lang w:val="es-US"/>
              </w:rPr>
              <w:t xml:space="preserve">y que sean similares en naturaleza y complejidad a los Bienes y Servicios ofertados. </w:t>
            </w:r>
          </w:p>
          <w:p w14:paraId="17F1E533" w14:textId="00697CFD" w:rsidR="006A344E" w:rsidRPr="00F064EC" w:rsidRDefault="006A344E">
            <w:pPr>
              <w:pStyle w:val="Prrafodelista"/>
              <w:widowControl w:val="0"/>
              <w:numPr>
                <w:ilvl w:val="1"/>
                <w:numId w:val="43"/>
              </w:numPr>
              <w:spacing w:before="120" w:after="120"/>
              <w:jc w:val="both"/>
              <w:rPr>
                <w:rFonts w:ascii="Century Gothic" w:hAnsi="Century Gothic"/>
                <w:bCs/>
                <w:iCs/>
                <w:sz w:val="22"/>
                <w:szCs w:val="22"/>
                <w:lang w:val="es-HN"/>
              </w:rPr>
            </w:pPr>
            <w:r w:rsidRPr="00F064EC">
              <w:rPr>
                <w:rFonts w:ascii="Century Gothic" w:hAnsi="Century Gothic"/>
                <w:iCs/>
                <w:sz w:val="22"/>
                <w:szCs w:val="22"/>
                <w:lang w:val="es-US"/>
              </w:rPr>
              <w:t xml:space="preserve">Listado de Talleres / Comercio para repuestos, mantenimiento preventivo o correctivo de los cascos, de los motores y de las </w:t>
            </w:r>
            <w:proofErr w:type="spellStart"/>
            <w:r w:rsidRPr="00F064EC">
              <w:rPr>
                <w:rFonts w:ascii="Century Gothic" w:hAnsi="Century Gothic"/>
                <w:iCs/>
                <w:sz w:val="22"/>
                <w:szCs w:val="22"/>
                <w:lang w:val="es-US"/>
              </w:rPr>
              <w:t>instalacionbes</w:t>
            </w:r>
            <w:proofErr w:type="spellEnd"/>
            <w:r w:rsidRPr="00F064EC">
              <w:rPr>
                <w:rFonts w:ascii="Century Gothic" w:hAnsi="Century Gothic"/>
                <w:iCs/>
                <w:sz w:val="22"/>
                <w:szCs w:val="22"/>
                <w:lang w:val="es-US"/>
              </w:rPr>
              <w:t xml:space="preserve"> electromecánicas.</w:t>
            </w:r>
            <w:r w:rsidR="008468AF" w:rsidRPr="00F064EC">
              <w:rPr>
                <w:lang w:val="es-HN"/>
              </w:rPr>
              <w:t xml:space="preserve"> </w:t>
            </w:r>
            <w:r w:rsidR="008468AF" w:rsidRPr="00F064EC">
              <w:rPr>
                <w:rFonts w:ascii="Century Gothic" w:hAnsi="Century Gothic"/>
                <w:iCs/>
                <w:sz w:val="22"/>
                <w:szCs w:val="22"/>
                <w:lang w:val="es-HN"/>
              </w:rPr>
              <w:t>Indicar los Centros de Servicio Autorizados que puedan brindar servicios de mantenimiento, reparación y atención de garantías en Honduras. Favor indicar a los proveedores y numero de contacto</w:t>
            </w:r>
          </w:p>
          <w:p w14:paraId="2B28D933" w14:textId="7180672D" w:rsidR="001E0B05" w:rsidRPr="003062DA" w:rsidRDefault="00B10CEC" w:rsidP="00834351">
            <w:pPr>
              <w:pStyle w:val="Prrafodelista"/>
              <w:widowControl w:val="0"/>
              <w:numPr>
                <w:ilvl w:val="0"/>
                <w:numId w:val="29"/>
              </w:numPr>
              <w:spacing w:before="120" w:after="120"/>
              <w:contextualSpacing w:val="0"/>
              <w:jc w:val="both"/>
              <w:rPr>
                <w:rFonts w:ascii="Century Gothic" w:hAnsi="Century Gothic"/>
                <w:b/>
                <w:bCs/>
                <w:iCs/>
                <w:sz w:val="22"/>
                <w:szCs w:val="22"/>
                <w:lang w:val="es-US"/>
              </w:rPr>
            </w:pPr>
            <w:r w:rsidRPr="003062DA">
              <w:rPr>
                <w:rFonts w:ascii="Century Gothic" w:hAnsi="Century Gothic"/>
                <w:b/>
                <w:bCs/>
                <w:iCs/>
                <w:sz w:val="22"/>
                <w:szCs w:val="22"/>
                <w:lang w:val="es-US"/>
              </w:rPr>
              <w:t xml:space="preserve">Evidencia Documental: </w:t>
            </w:r>
            <w:r w:rsidRPr="003062DA">
              <w:rPr>
                <w:rFonts w:ascii="Century Gothic" w:hAnsi="Century Gothic"/>
                <w:iCs/>
                <w:sz w:val="22"/>
                <w:szCs w:val="22"/>
                <w:lang w:val="es-US"/>
              </w:rPr>
              <w:t>El Licitante deberá entregar prueba documental que demuestre que los Bienes que ofrece cumplen con los siguientes requisitos funcionales: presentar declaración de cumplimiento de las Especificaciones Técnicas</w:t>
            </w:r>
            <w:r w:rsidR="00F70825" w:rsidRPr="003062DA">
              <w:rPr>
                <w:rFonts w:ascii="Century Gothic" w:hAnsi="Century Gothic"/>
                <w:iCs/>
                <w:sz w:val="22"/>
                <w:szCs w:val="22"/>
                <w:lang w:val="es-US"/>
              </w:rPr>
              <w:t xml:space="preserve"> (formulario Sección III) y ficha</w:t>
            </w:r>
            <w:r w:rsidR="002A6F1E" w:rsidRPr="003062DA">
              <w:rPr>
                <w:rFonts w:ascii="Century Gothic" w:hAnsi="Century Gothic"/>
                <w:iCs/>
                <w:sz w:val="22"/>
                <w:szCs w:val="22"/>
                <w:lang w:val="es-US"/>
              </w:rPr>
              <w:t xml:space="preserve"> técnica</w:t>
            </w:r>
            <w:r w:rsidR="00F70825" w:rsidRPr="003062DA">
              <w:rPr>
                <w:rFonts w:ascii="Century Gothic" w:hAnsi="Century Gothic"/>
                <w:iCs/>
                <w:sz w:val="22"/>
                <w:szCs w:val="22"/>
                <w:lang w:val="es-US"/>
              </w:rPr>
              <w:t>, catálogo o literatura oficial que lo evidencie</w:t>
            </w:r>
            <w:r w:rsidR="00335B86">
              <w:rPr>
                <w:rFonts w:ascii="Century Gothic" w:hAnsi="Century Gothic"/>
                <w:iCs/>
                <w:sz w:val="22"/>
                <w:szCs w:val="22"/>
                <w:lang w:val="es-US"/>
              </w:rPr>
              <w:t xml:space="preserve"> (si aplica)</w:t>
            </w:r>
            <w:r w:rsidR="00F70825" w:rsidRPr="003062DA">
              <w:rPr>
                <w:rFonts w:ascii="Century Gothic" w:hAnsi="Century Gothic"/>
                <w:iCs/>
                <w:sz w:val="22"/>
                <w:szCs w:val="22"/>
                <w:lang w:val="es-US"/>
              </w:rPr>
              <w:t>.</w:t>
            </w:r>
          </w:p>
        </w:tc>
      </w:tr>
      <w:tr w:rsidR="000939BF" w:rsidRPr="00A33582" w14:paraId="68E6B29D" w14:textId="77777777" w:rsidTr="00EF44F7">
        <w:tblPrEx>
          <w:tblCellMar>
            <w:left w:w="103" w:type="dxa"/>
            <w:right w:w="103" w:type="dxa"/>
          </w:tblCellMar>
        </w:tblPrEx>
        <w:tc>
          <w:tcPr>
            <w:tcW w:w="1843" w:type="dxa"/>
          </w:tcPr>
          <w:p w14:paraId="2CF23BF2" w14:textId="20A3FEE8"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w:t>
            </w:r>
            <w:r w:rsidR="006F08C3">
              <w:rPr>
                <w:rFonts w:ascii="Century Gothic" w:hAnsi="Century Gothic"/>
                <w:b/>
                <w:bCs/>
                <w:sz w:val="20"/>
                <w:szCs w:val="20"/>
                <w:lang w:val="es-US"/>
              </w:rPr>
              <w:t>8</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Periodo de validez de las ofertas</w:t>
            </w:r>
          </w:p>
        </w:tc>
        <w:tc>
          <w:tcPr>
            <w:tcW w:w="7513" w:type="dxa"/>
            <w:vAlign w:val="center"/>
          </w:tcPr>
          <w:p w14:paraId="5B720973" w14:textId="4486D2CA" w:rsidR="000939BF" w:rsidRPr="0060708C" w:rsidRDefault="005855BA" w:rsidP="00E35EC2">
            <w:pPr>
              <w:pStyle w:val="i"/>
              <w:widowControl w:val="0"/>
              <w:tabs>
                <w:tab w:val="right" w:pos="7254"/>
              </w:tabs>
              <w:suppressAutoHyphens w:val="0"/>
              <w:spacing w:before="120" w:after="120"/>
              <w:rPr>
                <w:rFonts w:ascii="Century Gothic" w:hAnsi="Century Gothic"/>
                <w:sz w:val="22"/>
                <w:szCs w:val="22"/>
                <w:lang w:val="es-US"/>
              </w:rPr>
            </w:pPr>
            <w:r w:rsidRPr="0060708C">
              <w:rPr>
                <w:rFonts w:ascii="Century Gothic" w:hAnsi="Century Gothic"/>
                <w:sz w:val="22"/>
                <w:szCs w:val="22"/>
                <w:lang w:val="es-US"/>
              </w:rPr>
              <w:t>1</w:t>
            </w:r>
            <w:r w:rsidR="001427DD">
              <w:rPr>
                <w:rFonts w:ascii="Century Gothic" w:hAnsi="Century Gothic"/>
                <w:sz w:val="22"/>
                <w:szCs w:val="22"/>
                <w:lang w:val="es-US"/>
              </w:rPr>
              <w:t>8</w:t>
            </w:r>
            <w:r w:rsidR="0064058B" w:rsidRPr="0060708C">
              <w:rPr>
                <w:rFonts w:ascii="Century Gothic" w:hAnsi="Century Gothic"/>
                <w:sz w:val="22"/>
                <w:szCs w:val="22"/>
                <w:lang w:val="es-US"/>
              </w:rPr>
              <w:t xml:space="preserve">.1. </w:t>
            </w:r>
            <w:r w:rsidR="000939BF" w:rsidRPr="0060708C">
              <w:rPr>
                <w:rFonts w:ascii="Century Gothic" w:hAnsi="Century Gothic"/>
                <w:sz w:val="22"/>
                <w:szCs w:val="22"/>
                <w:lang w:val="es-US"/>
              </w:rPr>
              <w:t xml:space="preserve">El plazo de validez de la </w:t>
            </w:r>
            <w:r w:rsidR="00AB6A6E" w:rsidRPr="0060708C">
              <w:rPr>
                <w:rFonts w:ascii="Century Gothic" w:hAnsi="Century Gothic"/>
                <w:sz w:val="22"/>
                <w:szCs w:val="22"/>
                <w:lang w:val="es-US"/>
              </w:rPr>
              <w:t>o</w:t>
            </w:r>
            <w:r w:rsidR="000939BF" w:rsidRPr="0060708C">
              <w:rPr>
                <w:rFonts w:ascii="Century Gothic" w:hAnsi="Century Gothic"/>
                <w:sz w:val="22"/>
                <w:szCs w:val="22"/>
                <w:lang w:val="es-US"/>
              </w:rPr>
              <w:t>ferta será de</w:t>
            </w:r>
            <w:r w:rsidR="00AD7D06" w:rsidRPr="0060708C">
              <w:rPr>
                <w:rFonts w:ascii="Century Gothic" w:hAnsi="Century Gothic"/>
                <w:sz w:val="22"/>
                <w:szCs w:val="22"/>
                <w:lang w:val="es-US"/>
              </w:rPr>
              <w:t xml:space="preserve"> </w:t>
            </w:r>
            <w:r w:rsidR="00F7550F" w:rsidRPr="0060708C">
              <w:rPr>
                <w:rFonts w:ascii="Century Gothic" w:hAnsi="Century Gothic"/>
                <w:b/>
                <w:bCs/>
                <w:sz w:val="22"/>
                <w:szCs w:val="22"/>
                <w:lang w:val="es-US"/>
              </w:rPr>
              <w:t>noventa (9</w:t>
            </w:r>
            <w:r w:rsidR="002F0BC9" w:rsidRPr="0060708C">
              <w:rPr>
                <w:rFonts w:ascii="Century Gothic" w:hAnsi="Century Gothic"/>
                <w:b/>
                <w:bCs/>
                <w:sz w:val="22"/>
                <w:szCs w:val="22"/>
                <w:lang w:val="es-US"/>
              </w:rPr>
              <w:t>0</w:t>
            </w:r>
            <w:r w:rsidR="00F7550F" w:rsidRPr="0060708C">
              <w:rPr>
                <w:rFonts w:ascii="Century Gothic" w:hAnsi="Century Gothic"/>
                <w:b/>
                <w:bCs/>
                <w:sz w:val="22"/>
                <w:szCs w:val="22"/>
                <w:lang w:val="es-US"/>
              </w:rPr>
              <w:t>)</w:t>
            </w:r>
            <w:r w:rsidR="00AD7D06" w:rsidRPr="0060708C">
              <w:rPr>
                <w:rFonts w:ascii="Century Gothic" w:hAnsi="Century Gothic"/>
                <w:sz w:val="22"/>
                <w:szCs w:val="22"/>
                <w:lang w:val="es-US"/>
              </w:rPr>
              <w:t xml:space="preserve"> días a partir de la fecha de presentación de ofertas.</w:t>
            </w:r>
            <w:r w:rsidR="0064058B" w:rsidRPr="0060708C">
              <w:rPr>
                <w:rFonts w:ascii="Century Gothic" w:hAnsi="Century Gothic"/>
                <w:sz w:val="22"/>
                <w:szCs w:val="22"/>
                <w:lang w:val="es-US"/>
              </w:rPr>
              <w:t xml:space="preserve"> El período de validez de la Oferta comienza a partir de </w:t>
            </w:r>
            <w:r w:rsidR="00B135AC" w:rsidRPr="0060708C">
              <w:rPr>
                <w:rFonts w:ascii="Century Gothic" w:hAnsi="Century Gothic"/>
                <w:sz w:val="22"/>
                <w:szCs w:val="22"/>
                <w:lang w:val="es-US"/>
              </w:rPr>
              <w:t xml:space="preserve">la </w:t>
            </w:r>
            <w:r w:rsidR="0064058B" w:rsidRPr="0060708C">
              <w:rPr>
                <w:rFonts w:ascii="Century Gothic" w:hAnsi="Century Gothic"/>
                <w:sz w:val="22"/>
                <w:szCs w:val="22"/>
                <w:lang w:val="es-US"/>
              </w:rPr>
              <w:t>fecha fijada como fecha límite para la presentación de la Oferta. Una Oferta con un período de validez menor será rechazada por el Comprador por incumplimiento.</w:t>
            </w:r>
          </w:p>
          <w:p w14:paraId="63F27E5D" w14:textId="626FE1B5" w:rsidR="009236D8" w:rsidRPr="0060708C" w:rsidRDefault="005855BA" w:rsidP="00E35EC2">
            <w:pPr>
              <w:pStyle w:val="i"/>
              <w:widowControl w:val="0"/>
              <w:tabs>
                <w:tab w:val="right" w:pos="7254"/>
              </w:tabs>
              <w:suppressAutoHyphens w:val="0"/>
              <w:spacing w:before="120" w:after="120"/>
              <w:rPr>
                <w:rFonts w:ascii="Century Gothic" w:hAnsi="Century Gothic"/>
                <w:sz w:val="22"/>
                <w:szCs w:val="22"/>
                <w:lang w:val="es-US"/>
              </w:rPr>
            </w:pPr>
            <w:r w:rsidRPr="0060708C">
              <w:rPr>
                <w:rFonts w:ascii="Century Gothic" w:hAnsi="Century Gothic"/>
                <w:sz w:val="22"/>
                <w:szCs w:val="22"/>
                <w:lang w:val="es-US"/>
              </w:rPr>
              <w:t>1</w:t>
            </w:r>
            <w:r w:rsidR="001427DD">
              <w:rPr>
                <w:rFonts w:ascii="Century Gothic" w:hAnsi="Century Gothic"/>
                <w:sz w:val="22"/>
                <w:szCs w:val="22"/>
                <w:lang w:val="es-US"/>
              </w:rPr>
              <w:t>8</w:t>
            </w:r>
            <w:r w:rsidR="0064058B" w:rsidRPr="0060708C">
              <w:rPr>
                <w:rFonts w:ascii="Century Gothic" w:hAnsi="Century Gothic"/>
                <w:sz w:val="22"/>
                <w:szCs w:val="22"/>
                <w:lang w:val="es-US"/>
              </w:rPr>
              <w:t xml:space="preserve">.2. </w:t>
            </w:r>
            <w:r w:rsidR="0064058B" w:rsidRPr="0060708C">
              <w:rPr>
                <w:rFonts w:ascii="Century Gothic" w:hAnsi="Century Gothic"/>
                <w:sz w:val="22"/>
                <w:szCs w:val="22"/>
                <w:lang w:val="es-US"/>
              </w:rPr>
              <w:tab/>
              <w:t xml:space="preserve">En circunstancias excepcionales, y antes de que venza el período de Validez de la Oferta, el Comprador podrá solicitar a los Licitantes que extiendan el período de la validez de sus Ofertas. Las solicitudes y las respuestas deberán hacerse por escrito. Si se hubiese solicitado una Garantía de Mantenimiento de Oferta, también </w:t>
            </w:r>
            <w:r w:rsidR="00954B2D" w:rsidRPr="0060708C">
              <w:rPr>
                <w:rFonts w:ascii="Century Gothic" w:hAnsi="Century Gothic"/>
                <w:sz w:val="22"/>
                <w:szCs w:val="22"/>
                <w:lang w:val="es-US"/>
              </w:rPr>
              <w:t>é</w:t>
            </w:r>
            <w:r w:rsidR="0064058B" w:rsidRPr="0060708C">
              <w:rPr>
                <w:rFonts w:ascii="Century Gothic" w:hAnsi="Century Gothic"/>
                <w:sz w:val="22"/>
                <w:szCs w:val="22"/>
                <w:lang w:val="es-US"/>
              </w:rPr>
              <w:t>sta deberá prorrogarse por el período correspondiente. Un Licitante puede rechazar tal solicitud sin que ello implique la pérdida de su Garantía de Mantenimiento de Oferta. Al Licitante que acepte la solicitud de prórroga no se le pedirá ni permitirá modificar su Oferta.</w:t>
            </w:r>
          </w:p>
        </w:tc>
      </w:tr>
      <w:tr w:rsidR="000939BF" w:rsidRPr="00A33582" w14:paraId="0C5238C3" w14:textId="77777777" w:rsidTr="00EF44F7">
        <w:tc>
          <w:tcPr>
            <w:tcW w:w="1843" w:type="dxa"/>
          </w:tcPr>
          <w:p w14:paraId="64039700" w14:textId="400F2279"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BO"/>
              </w:rPr>
              <w:t>1</w:t>
            </w:r>
            <w:r w:rsidR="006F08C3">
              <w:rPr>
                <w:rFonts w:ascii="Century Gothic" w:hAnsi="Century Gothic"/>
                <w:b/>
                <w:bCs/>
                <w:sz w:val="20"/>
                <w:szCs w:val="20"/>
                <w:lang w:val="es-BO"/>
              </w:rPr>
              <w:t>9</w:t>
            </w:r>
            <w:r w:rsidR="00537A80" w:rsidRPr="00362D3B">
              <w:rPr>
                <w:rFonts w:ascii="Century Gothic" w:hAnsi="Century Gothic"/>
                <w:b/>
                <w:bCs/>
                <w:sz w:val="20"/>
                <w:szCs w:val="20"/>
                <w:lang w:val="es-BO"/>
              </w:rPr>
              <w:t xml:space="preserve">. </w:t>
            </w:r>
            <w:r w:rsidR="00FB0BD0" w:rsidRPr="00362D3B">
              <w:rPr>
                <w:rFonts w:ascii="Century Gothic" w:hAnsi="Century Gothic"/>
                <w:b/>
                <w:bCs/>
                <w:sz w:val="20"/>
                <w:szCs w:val="20"/>
                <w:lang w:val="es-BO"/>
              </w:rPr>
              <w:t xml:space="preserve">Declaración </w:t>
            </w:r>
            <w:r w:rsidR="009236D8" w:rsidRPr="00362D3B">
              <w:rPr>
                <w:rFonts w:ascii="Century Gothic" w:hAnsi="Century Gothic"/>
                <w:b/>
                <w:bCs/>
                <w:sz w:val="20"/>
                <w:szCs w:val="20"/>
                <w:lang w:val="es-BO"/>
              </w:rPr>
              <w:t>de mantenimiento de oferta</w:t>
            </w:r>
          </w:p>
        </w:tc>
        <w:tc>
          <w:tcPr>
            <w:tcW w:w="7513" w:type="dxa"/>
            <w:vAlign w:val="center"/>
          </w:tcPr>
          <w:p w14:paraId="5174E3C1" w14:textId="6DE3D83A" w:rsidR="0079546D" w:rsidRPr="0060708C" w:rsidRDefault="00D913E9" w:rsidP="00E35EC2">
            <w:pPr>
              <w:widowControl w:val="0"/>
              <w:tabs>
                <w:tab w:val="right" w:pos="7254"/>
              </w:tabs>
              <w:spacing w:before="120" w:after="120"/>
              <w:jc w:val="both"/>
              <w:rPr>
                <w:rFonts w:ascii="Century Gothic" w:hAnsi="Century Gothic"/>
                <w:i/>
                <w:sz w:val="22"/>
                <w:szCs w:val="22"/>
                <w:lang w:val="es-US"/>
              </w:rPr>
            </w:pPr>
            <w:r w:rsidRPr="0060708C">
              <w:rPr>
                <w:rFonts w:ascii="Century Gothic" w:hAnsi="Century Gothic"/>
                <w:iCs/>
                <w:sz w:val="22"/>
                <w:szCs w:val="22"/>
                <w:lang w:val="es-US"/>
              </w:rPr>
              <w:t xml:space="preserve">Se requiere </w:t>
            </w:r>
            <w:r w:rsidR="000939BF" w:rsidRPr="0060708C">
              <w:rPr>
                <w:rFonts w:ascii="Century Gothic" w:hAnsi="Century Gothic"/>
                <w:sz w:val="22"/>
                <w:szCs w:val="22"/>
                <w:lang w:val="es-US"/>
              </w:rPr>
              <w:t xml:space="preserve">una </w:t>
            </w:r>
            <w:r w:rsidR="000939BF" w:rsidRPr="006A7DD1">
              <w:rPr>
                <w:rFonts w:ascii="Century Gothic" w:hAnsi="Century Gothic"/>
                <w:b/>
                <w:bCs/>
                <w:sz w:val="22"/>
                <w:szCs w:val="22"/>
                <w:lang w:val="es-US"/>
              </w:rPr>
              <w:t xml:space="preserve">Declaración de </w:t>
            </w:r>
            <w:r w:rsidR="00437B44" w:rsidRPr="006A7DD1">
              <w:rPr>
                <w:rFonts w:ascii="Century Gothic" w:hAnsi="Century Gothic"/>
                <w:b/>
                <w:bCs/>
                <w:sz w:val="22"/>
                <w:szCs w:val="22"/>
                <w:lang w:val="es-US"/>
              </w:rPr>
              <w:t xml:space="preserve">Mantenimiento de </w:t>
            </w:r>
            <w:r w:rsidR="003E3E71" w:rsidRPr="006A7DD1">
              <w:rPr>
                <w:rFonts w:ascii="Century Gothic" w:hAnsi="Century Gothic"/>
                <w:b/>
                <w:bCs/>
                <w:sz w:val="22"/>
                <w:szCs w:val="22"/>
                <w:lang w:val="es-US"/>
              </w:rPr>
              <w:t>O</w:t>
            </w:r>
            <w:r w:rsidR="00437B44" w:rsidRPr="006A7DD1">
              <w:rPr>
                <w:rFonts w:ascii="Century Gothic" w:hAnsi="Century Gothic"/>
                <w:b/>
                <w:bCs/>
                <w:sz w:val="22"/>
                <w:szCs w:val="22"/>
                <w:lang w:val="es-US"/>
              </w:rPr>
              <w:t>ferta</w:t>
            </w:r>
            <w:r w:rsidR="007822EE" w:rsidRPr="0060708C">
              <w:rPr>
                <w:rFonts w:ascii="Century Gothic" w:hAnsi="Century Gothic"/>
                <w:sz w:val="22"/>
                <w:szCs w:val="22"/>
                <w:lang w:val="es-US"/>
              </w:rPr>
              <w:t xml:space="preserve"> en la cual el Licitante acepta que será declarado automáticamente inelegible para participar en cualquier licitación de contrato con el Comprador por un período de tres años contado</w:t>
            </w:r>
            <w:r w:rsidR="00B135AC" w:rsidRPr="0060708C">
              <w:rPr>
                <w:rFonts w:ascii="Century Gothic" w:hAnsi="Century Gothic"/>
                <w:sz w:val="22"/>
                <w:szCs w:val="22"/>
                <w:lang w:val="es-US"/>
              </w:rPr>
              <w:t>s</w:t>
            </w:r>
            <w:r w:rsidR="007822EE" w:rsidRPr="0060708C">
              <w:rPr>
                <w:rFonts w:ascii="Century Gothic" w:hAnsi="Century Gothic"/>
                <w:sz w:val="22"/>
                <w:szCs w:val="22"/>
                <w:lang w:val="es-US"/>
              </w:rPr>
              <w:t xml:space="preserve"> a partir de la fecha de presentación de la oferta,</w:t>
            </w:r>
            <w:r w:rsidR="007822EE" w:rsidRPr="0060708C">
              <w:rPr>
                <w:rFonts w:ascii="Century Gothic" w:hAnsi="Century Gothic"/>
                <w:i/>
                <w:iCs/>
                <w:sz w:val="22"/>
                <w:szCs w:val="22"/>
                <w:lang w:val="es-US"/>
              </w:rPr>
              <w:t xml:space="preserve"> </w:t>
            </w:r>
            <w:r w:rsidR="007822EE" w:rsidRPr="0060708C">
              <w:rPr>
                <w:rFonts w:ascii="Century Gothic" w:hAnsi="Century Gothic"/>
                <w:sz w:val="22"/>
                <w:szCs w:val="22"/>
                <w:lang w:val="es-US"/>
              </w:rPr>
              <w:t>si incumple sus obligaciones derivadas de las condiciones de la oferta, a saber:</w:t>
            </w:r>
            <w:r w:rsidR="003E3E71" w:rsidRPr="0060708C">
              <w:rPr>
                <w:rFonts w:ascii="Century Gothic" w:hAnsi="Century Gothic"/>
                <w:sz w:val="22"/>
                <w:szCs w:val="22"/>
                <w:lang w:val="es-US"/>
              </w:rPr>
              <w:t xml:space="preserve"> </w:t>
            </w:r>
            <w:r w:rsidR="007822EE" w:rsidRPr="0060708C">
              <w:rPr>
                <w:rFonts w:ascii="Century Gothic" w:hAnsi="Century Gothic"/>
                <w:sz w:val="22"/>
                <w:szCs w:val="22"/>
                <w:lang w:val="es-US"/>
              </w:rPr>
              <w:t xml:space="preserve">si retira </w:t>
            </w:r>
            <w:r w:rsidR="003E3E71" w:rsidRPr="0060708C">
              <w:rPr>
                <w:rFonts w:ascii="Century Gothic" w:hAnsi="Century Gothic"/>
                <w:sz w:val="22"/>
                <w:szCs w:val="22"/>
                <w:lang w:val="es-US"/>
              </w:rPr>
              <w:t>su</w:t>
            </w:r>
            <w:r w:rsidR="007822EE" w:rsidRPr="0060708C">
              <w:rPr>
                <w:rFonts w:ascii="Century Gothic" w:hAnsi="Century Gothic"/>
                <w:sz w:val="22"/>
                <w:szCs w:val="22"/>
                <w:lang w:val="es-US"/>
              </w:rPr>
              <w:t xml:space="preserve"> </w:t>
            </w:r>
            <w:r w:rsidR="003E3E71" w:rsidRPr="0060708C">
              <w:rPr>
                <w:rFonts w:ascii="Century Gothic" w:hAnsi="Century Gothic"/>
                <w:sz w:val="22"/>
                <w:szCs w:val="22"/>
                <w:lang w:val="es-US"/>
              </w:rPr>
              <w:t>o</w:t>
            </w:r>
            <w:r w:rsidR="007822EE" w:rsidRPr="0060708C">
              <w:rPr>
                <w:rFonts w:ascii="Century Gothic" w:hAnsi="Century Gothic"/>
                <w:sz w:val="22"/>
                <w:szCs w:val="22"/>
                <w:lang w:val="es-US"/>
              </w:rPr>
              <w:t xml:space="preserve">ferta durante el período de vigencia de la </w:t>
            </w:r>
            <w:r w:rsidR="003E3E71" w:rsidRPr="0060708C">
              <w:rPr>
                <w:rFonts w:ascii="Century Gothic" w:hAnsi="Century Gothic"/>
                <w:sz w:val="22"/>
                <w:szCs w:val="22"/>
                <w:lang w:val="es-US"/>
              </w:rPr>
              <w:t>o</w:t>
            </w:r>
            <w:r w:rsidR="007822EE" w:rsidRPr="0060708C">
              <w:rPr>
                <w:rFonts w:ascii="Century Gothic" w:hAnsi="Century Gothic"/>
                <w:sz w:val="22"/>
                <w:szCs w:val="22"/>
                <w:lang w:val="es-US"/>
              </w:rPr>
              <w:t xml:space="preserve">ferta especificado en la Carta de la </w:t>
            </w:r>
            <w:r w:rsidR="003E3E71" w:rsidRPr="0060708C">
              <w:rPr>
                <w:rFonts w:ascii="Century Gothic" w:hAnsi="Century Gothic"/>
                <w:sz w:val="22"/>
                <w:szCs w:val="22"/>
                <w:lang w:val="es-US"/>
              </w:rPr>
              <w:t>o</w:t>
            </w:r>
            <w:r w:rsidR="007822EE" w:rsidRPr="0060708C">
              <w:rPr>
                <w:rFonts w:ascii="Century Gothic" w:hAnsi="Century Gothic"/>
                <w:sz w:val="22"/>
                <w:szCs w:val="22"/>
                <w:lang w:val="es-US"/>
              </w:rPr>
              <w:t>ferta, o</w:t>
            </w:r>
            <w:r w:rsidR="003E3E71" w:rsidRPr="0060708C">
              <w:rPr>
                <w:rFonts w:ascii="Century Gothic" w:hAnsi="Century Gothic"/>
                <w:sz w:val="22"/>
                <w:szCs w:val="22"/>
                <w:lang w:val="es-US"/>
              </w:rPr>
              <w:t xml:space="preserve"> </w:t>
            </w:r>
            <w:r w:rsidR="007822EE" w:rsidRPr="0060708C">
              <w:rPr>
                <w:rFonts w:ascii="Century Gothic" w:hAnsi="Century Gothic"/>
                <w:sz w:val="22"/>
                <w:szCs w:val="22"/>
                <w:lang w:val="es-US"/>
              </w:rPr>
              <w:t xml:space="preserve">si una vez que el Comprador </w:t>
            </w:r>
            <w:r w:rsidR="003E3E71" w:rsidRPr="0060708C">
              <w:rPr>
                <w:rFonts w:ascii="Century Gothic" w:hAnsi="Century Gothic"/>
                <w:sz w:val="22"/>
                <w:szCs w:val="22"/>
                <w:lang w:val="es-US"/>
              </w:rPr>
              <w:t xml:space="preserve">le haya </w:t>
            </w:r>
            <w:r w:rsidR="007822EE" w:rsidRPr="0060708C">
              <w:rPr>
                <w:rFonts w:ascii="Century Gothic" w:hAnsi="Century Gothic"/>
                <w:sz w:val="22"/>
                <w:szCs w:val="22"/>
                <w:lang w:val="es-US"/>
              </w:rPr>
              <w:t xml:space="preserve">notificado de la aceptación de </w:t>
            </w:r>
            <w:r w:rsidR="003E3E71" w:rsidRPr="0060708C">
              <w:rPr>
                <w:rFonts w:ascii="Century Gothic" w:hAnsi="Century Gothic"/>
                <w:sz w:val="22"/>
                <w:szCs w:val="22"/>
                <w:lang w:val="es-US"/>
              </w:rPr>
              <w:t xml:space="preserve">su oferta </w:t>
            </w:r>
            <w:r w:rsidR="007822EE" w:rsidRPr="0060708C">
              <w:rPr>
                <w:rFonts w:ascii="Century Gothic" w:hAnsi="Century Gothic"/>
                <w:sz w:val="22"/>
                <w:szCs w:val="22"/>
                <w:lang w:val="es-US"/>
              </w:rPr>
              <w:t xml:space="preserve">dentro del período de validez de la </w:t>
            </w:r>
            <w:r w:rsidR="003E3E71" w:rsidRPr="0060708C">
              <w:rPr>
                <w:rFonts w:ascii="Century Gothic" w:hAnsi="Century Gothic"/>
                <w:sz w:val="22"/>
                <w:szCs w:val="22"/>
                <w:lang w:val="es-US"/>
              </w:rPr>
              <w:t>o</w:t>
            </w:r>
            <w:r w:rsidR="007822EE" w:rsidRPr="0060708C">
              <w:rPr>
                <w:rFonts w:ascii="Century Gothic" w:hAnsi="Century Gothic"/>
                <w:sz w:val="22"/>
                <w:szCs w:val="22"/>
                <w:lang w:val="es-US"/>
              </w:rPr>
              <w:t xml:space="preserve">ferta, no firma o </w:t>
            </w:r>
            <w:r w:rsidR="003E3E71" w:rsidRPr="0060708C">
              <w:rPr>
                <w:rFonts w:ascii="Century Gothic" w:hAnsi="Century Gothic"/>
                <w:sz w:val="22"/>
                <w:szCs w:val="22"/>
                <w:lang w:val="es-US"/>
              </w:rPr>
              <w:t xml:space="preserve">se  niega </w:t>
            </w:r>
            <w:r w:rsidR="007822EE" w:rsidRPr="0060708C">
              <w:rPr>
                <w:rFonts w:ascii="Century Gothic" w:hAnsi="Century Gothic"/>
                <w:sz w:val="22"/>
                <w:szCs w:val="22"/>
                <w:lang w:val="es-US"/>
              </w:rPr>
              <w:t>a firmar el Contrato</w:t>
            </w:r>
            <w:r w:rsidR="003E3E71" w:rsidRPr="0060708C">
              <w:rPr>
                <w:rFonts w:ascii="Century Gothic" w:hAnsi="Century Gothic"/>
                <w:sz w:val="22"/>
                <w:szCs w:val="22"/>
                <w:lang w:val="es-US"/>
              </w:rPr>
              <w:t>.</w:t>
            </w:r>
          </w:p>
        </w:tc>
      </w:tr>
      <w:tr w:rsidR="000939BF" w:rsidRPr="00A33582" w14:paraId="4E67A656" w14:textId="77777777" w:rsidTr="008E33C1">
        <w:tc>
          <w:tcPr>
            <w:tcW w:w="1843" w:type="dxa"/>
          </w:tcPr>
          <w:p w14:paraId="03DE6EB9" w14:textId="4A33E7D9" w:rsidR="000939BF" w:rsidRPr="00362D3B" w:rsidRDefault="006F08C3" w:rsidP="00E35EC2">
            <w:pPr>
              <w:widowControl w:val="0"/>
              <w:tabs>
                <w:tab w:val="right" w:pos="7434"/>
              </w:tabs>
              <w:spacing w:before="120" w:after="120"/>
              <w:rPr>
                <w:rFonts w:ascii="Century Gothic" w:hAnsi="Century Gothic"/>
                <w:b/>
                <w:sz w:val="20"/>
                <w:szCs w:val="20"/>
                <w:lang w:val="es-US"/>
              </w:rPr>
            </w:pPr>
            <w:r>
              <w:rPr>
                <w:rFonts w:ascii="Century Gothic" w:hAnsi="Century Gothic"/>
                <w:b/>
                <w:bCs/>
                <w:sz w:val="20"/>
                <w:szCs w:val="20"/>
                <w:lang w:val="es-US"/>
              </w:rPr>
              <w:t>20</w:t>
            </w:r>
            <w:r w:rsidR="00537A80" w:rsidRPr="00362D3B">
              <w:rPr>
                <w:rFonts w:ascii="Century Gothic" w:hAnsi="Century Gothic"/>
                <w:b/>
                <w:bCs/>
                <w:sz w:val="20"/>
                <w:szCs w:val="20"/>
                <w:lang w:val="es-US"/>
              </w:rPr>
              <w:t xml:space="preserve">. </w:t>
            </w:r>
            <w:r w:rsidR="003E3E71" w:rsidRPr="00362D3B">
              <w:rPr>
                <w:rFonts w:ascii="Century Gothic" w:hAnsi="Century Gothic"/>
                <w:b/>
                <w:bCs/>
                <w:sz w:val="20"/>
                <w:szCs w:val="20"/>
                <w:lang w:val="es-US"/>
              </w:rPr>
              <w:t>Formato y firma de la oferta</w:t>
            </w:r>
          </w:p>
        </w:tc>
        <w:tc>
          <w:tcPr>
            <w:tcW w:w="7513" w:type="dxa"/>
            <w:vAlign w:val="center"/>
          </w:tcPr>
          <w:p w14:paraId="4FC94DCD" w14:textId="3D214B5B" w:rsidR="001930B7" w:rsidRPr="0060708C" w:rsidRDefault="001930B7"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ab/>
            </w:r>
            <w:r w:rsidR="001427DD">
              <w:rPr>
                <w:rFonts w:ascii="Century Gothic" w:hAnsi="Century Gothic"/>
                <w:sz w:val="22"/>
                <w:szCs w:val="22"/>
                <w:lang w:val="es-US"/>
              </w:rPr>
              <w:t>20</w:t>
            </w:r>
            <w:r w:rsidR="006B414B" w:rsidRPr="0060708C">
              <w:rPr>
                <w:rFonts w:ascii="Century Gothic" w:hAnsi="Century Gothic"/>
                <w:sz w:val="22"/>
                <w:szCs w:val="22"/>
                <w:lang w:val="es-US"/>
              </w:rPr>
              <w:t xml:space="preserve">.1. </w:t>
            </w:r>
            <w:r w:rsidRPr="0060708C">
              <w:rPr>
                <w:rFonts w:ascii="Century Gothic" w:hAnsi="Century Gothic"/>
                <w:sz w:val="22"/>
                <w:szCs w:val="22"/>
                <w:lang w:val="es-US"/>
              </w:rPr>
              <w:t xml:space="preserve">El Licitante preparará un original de los documentos que comprenden la Oferta y lo marcará claramente como “ORIGINAL”. </w:t>
            </w:r>
          </w:p>
          <w:p w14:paraId="0FC08308" w14:textId="50F14FCF" w:rsidR="000939BF" w:rsidRPr="0060708C" w:rsidRDefault="000939BF" w:rsidP="00E35EC2">
            <w:pPr>
              <w:widowControl w:val="0"/>
              <w:tabs>
                <w:tab w:val="right" w:pos="7254"/>
              </w:tabs>
              <w:spacing w:before="240" w:after="120"/>
              <w:jc w:val="both"/>
              <w:rPr>
                <w:rFonts w:ascii="Century Gothic" w:hAnsi="Century Gothic"/>
                <w:sz w:val="22"/>
                <w:szCs w:val="22"/>
                <w:lang w:val="es-US"/>
              </w:rPr>
            </w:pPr>
            <w:r w:rsidRPr="0060708C">
              <w:rPr>
                <w:rFonts w:ascii="Century Gothic" w:hAnsi="Century Gothic"/>
                <w:sz w:val="22"/>
                <w:szCs w:val="22"/>
                <w:lang w:val="es-US"/>
              </w:rPr>
              <w:t xml:space="preserve">Además de la oferta original, el </w:t>
            </w:r>
            <w:r w:rsidR="00537A80" w:rsidRPr="0060708C">
              <w:rPr>
                <w:rFonts w:ascii="Century Gothic" w:hAnsi="Century Gothic"/>
                <w:sz w:val="22"/>
                <w:szCs w:val="22"/>
                <w:lang w:val="es-US"/>
              </w:rPr>
              <w:t xml:space="preserve">oferente deberá presentar: </w:t>
            </w:r>
            <w:r w:rsidR="00F7550F" w:rsidRPr="0060708C">
              <w:rPr>
                <w:rFonts w:ascii="Century Gothic" w:hAnsi="Century Gothic"/>
                <w:sz w:val="22"/>
                <w:szCs w:val="22"/>
                <w:lang w:val="es-US"/>
              </w:rPr>
              <w:t xml:space="preserve">una </w:t>
            </w:r>
            <w:r w:rsidR="00570661" w:rsidRPr="0060708C">
              <w:rPr>
                <w:rFonts w:ascii="Century Gothic" w:hAnsi="Century Gothic"/>
                <w:sz w:val="22"/>
                <w:szCs w:val="22"/>
                <w:lang w:val="es-US"/>
              </w:rPr>
              <w:t>(</w:t>
            </w:r>
            <w:r w:rsidR="00F7550F" w:rsidRPr="0060708C">
              <w:rPr>
                <w:rFonts w:ascii="Century Gothic" w:hAnsi="Century Gothic"/>
                <w:sz w:val="22"/>
                <w:szCs w:val="22"/>
                <w:lang w:val="es-US"/>
              </w:rPr>
              <w:t>1</w:t>
            </w:r>
            <w:r w:rsidR="00570661" w:rsidRPr="0060708C">
              <w:rPr>
                <w:rFonts w:ascii="Century Gothic" w:hAnsi="Century Gothic"/>
                <w:sz w:val="22"/>
                <w:szCs w:val="22"/>
                <w:lang w:val="es-US"/>
              </w:rPr>
              <w:t xml:space="preserve">) </w:t>
            </w:r>
            <w:r w:rsidR="00902C5E" w:rsidRPr="0060708C">
              <w:rPr>
                <w:rFonts w:ascii="Century Gothic" w:hAnsi="Century Gothic"/>
                <w:sz w:val="22"/>
                <w:szCs w:val="22"/>
                <w:lang w:val="es-US"/>
              </w:rPr>
              <w:t>copia en digital</w:t>
            </w:r>
            <w:r w:rsidR="0064058B" w:rsidRPr="0060708C">
              <w:rPr>
                <w:rFonts w:ascii="Century Gothic" w:hAnsi="Century Gothic"/>
                <w:sz w:val="22"/>
                <w:szCs w:val="22"/>
                <w:lang w:val="es-US"/>
              </w:rPr>
              <w:t xml:space="preserve"> </w:t>
            </w:r>
            <w:r w:rsidR="008402B6">
              <w:rPr>
                <w:rFonts w:ascii="Century Gothic" w:hAnsi="Century Gothic"/>
                <w:sz w:val="22"/>
                <w:szCs w:val="22"/>
                <w:lang w:val="es-US"/>
              </w:rPr>
              <w:t xml:space="preserve">(USB) </w:t>
            </w:r>
            <w:r w:rsidR="0064058B" w:rsidRPr="0060708C">
              <w:rPr>
                <w:rFonts w:ascii="Century Gothic" w:hAnsi="Century Gothic"/>
                <w:sz w:val="22"/>
                <w:szCs w:val="22"/>
                <w:lang w:val="es-US"/>
              </w:rPr>
              <w:t>y marcar</w:t>
            </w:r>
            <w:r w:rsidR="00324A65">
              <w:rPr>
                <w:rFonts w:ascii="Century Gothic" w:hAnsi="Century Gothic"/>
                <w:sz w:val="22"/>
                <w:szCs w:val="22"/>
                <w:lang w:val="es-US"/>
              </w:rPr>
              <w:t>la</w:t>
            </w:r>
            <w:r w:rsidR="0064058B" w:rsidRPr="0060708C">
              <w:rPr>
                <w:rFonts w:ascii="Century Gothic" w:hAnsi="Century Gothic"/>
                <w:sz w:val="22"/>
                <w:szCs w:val="22"/>
                <w:lang w:val="es-US"/>
              </w:rPr>
              <w:t xml:space="preserve"> claramente como “</w:t>
            </w:r>
            <w:r w:rsidR="0064058B" w:rsidRPr="0060708C">
              <w:rPr>
                <w:rFonts w:ascii="Century Gothic" w:hAnsi="Century Gothic"/>
                <w:smallCaps/>
                <w:sz w:val="22"/>
                <w:szCs w:val="22"/>
                <w:lang w:val="es-US"/>
              </w:rPr>
              <w:t>COPIA</w:t>
            </w:r>
            <w:r w:rsidR="0064058B" w:rsidRPr="0060708C">
              <w:rPr>
                <w:rFonts w:ascii="Century Gothic" w:hAnsi="Century Gothic"/>
                <w:sz w:val="22"/>
                <w:szCs w:val="22"/>
                <w:lang w:val="es-US"/>
              </w:rPr>
              <w:t>”</w:t>
            </w:r>
            <w:r w:rsidR="00570661" w:rsidRPr="0060708C">
              <w:rPr>
                <w:rFonts w:ascii="Century Gothic" w:hAnsi="Century Gothic"/>
                <w:sz w:val="22"/>
                <w:szCs w:val="22"/>
                <w:lang w:val="es-US"/>
              </w:rPr>
              <w:t>.</w:t>
            </w:r>
            <w:r w:rsidR="006B414B" w:rsidRPr="0060708C">
              <w:rPr>
                <w:rFonts w:ascii="Century Gothic" w:hAnsi="Century Gothic"/>
                <w:sz w:val="22"/>
                <w:szCs w:val="22"/>
                <w:lang w:val="es-US"/>
              </w:rPr>
              <w:t xml:space="preserve"> En caso de discrepancia, el texto del original prevalecerá sobre el de la copia.</w:t>
            </w:r>
          </w:p>
          <w:p w14:paraId="2338C0C9" w14:textId="16AC0ECE" w:rsidR="006B414B" w:rsidRPr="0060708C" w:rsidRDefault="001427DD"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20</w:t>
            </w:r>
            <w:r w:rsidR="006B414B" w:rsidRPr="0060708C">
              <w:rPr>
                <w:rFonts w:ascii="Century Gothic" w:hAnsi="Century Gothic"/>
                <w:sz w:val="22"/>
                <w:szCs w:val="22"/>
                <w:lang w:val="es-US"/>
              </w:rPr>
              <w:t xml:space="preserve">.2. </w:t>
            </w:r>
            <w:r w:rsidR="006B414B" w:rsidRPr="0060708C">
              <w:rPr>
                <w:rFonts w:ascii="Century Gothic" w:hAnsi="Century Gothic"/>
                <w:sz w:val="22"/>
                <w:szCs w:val="22"/>
                <w:lang w:val="es-US"/>
              </w:rPr>
              <w:tab/>
              <w:t>El original de la Oferta deberá mecanografiarse o escribirse con tinta indeleble, y deberá estar firmada por la persona debidamente autorizada para firmar en nombre del Licitante. Esta autorización consistirá en una confirmación escrita de acuerdo con lo especificado en los DDL y se adjuntará a la Oferta</w:t>
            </w:r>
            <w:r w:rsidR="006B414B" w:rsidRPr="00AA3F35">
              <w:rPr>
                <w:rFonts w:ascii="Century Gothic" w:hAnsi="Century Gothic"/>
                <w:sz w:val="22"/>
                <w:szCs w:val="22"/>
                <w:lang w:val="es-US"/>
              </w:rPr>
              <w:t>. El nombre y el cargo de cada persona que firme la autorización deberán mecanografiarse o escribirse en letra de imprenta bajo la firma. Todas</w:t>
            </w:r>
            <w:r w:rsidR="006B414B" w:rsidRPr="0060708C">
              <w:rPr>
                <w:rFonts w:ascii="Century Gothic" w:hAnsi="Century Gothic"/>
                <w:sz w:val="22"/>
                <w:szCs w:val="22"/>
                <w:lang w:val="es-US"/>
              </w:rPr>
              <w:t xml:space="preserve"> las páginas de la Oferta que contengan anotaciones o enmiendas deberán estar firmadas o inicial</w:t>
            </w:r>
            <w:r w:rsidR="003C2BA7">
              <w:rPr>
                <w:rFonts w:ascii="Century Gothic" w:hAnsi="Century Gothic"/>
                <w:sz w:val="22"/>
                <w:szCs w:val="22"/>
                <w:lang w:val="es-US"/>
              </w:rPr>
              <w:t>iza</w:t>
            </w:r>
            <w:r w:rsidR="006B414B" w:rsidRPr="0060708C">
              <w:rPr>
                <w:rFonts w:ascii="Century Gothic" w:hAnsi="Century Gothic"/>
                <w:sz w:val="22"/>
                <w:szCs w:val="22"/>
                <w:lang w:val="es-US"/>
              </w:rPr>
              <w:t>das por la persona que suscriba la Oferta.</w:t>
            </w:r>
          </w:p>
          <w:p w14:paraId="5348A23B" w14:textId="4C099602" w:rsidR="006B414B" w:rsidRPr="0060708C" w:rsidRDefault="001427DD"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20</w:t>
            </w:r>
            <w:r w:rsidR="006B414B" w:rsidRPr="0060708C">
              <w:rPr>
                <w:rFonts w:ascii="Century Gothic" w:hAnsi="Century Gothic"/>
                <w:sz w:val="22"/>
                <w:szCs w:val="22"/>
                <w:lang w:val="es-US"/>
              </w:rPr>
              <w:t xml:space="preserve">.3. En el caso de que el Licitante sea una APCA, la Oferta deberá estar firmada por un representante autorizado de la APCA en nombre de </w:t>
            </w:r>
            <w:r w:rsidR="00C95228" w:rsidRPr="0060708C">
              <w:rPr>
                <w:rFonts w:ascii="Century Gothic" w:hAnsi="Century Gothic"/>
                <w:sz w:val="22"/>
                <w:szCs w:val="22"/>
                <w:lang w:val="es-US"/>
              </w:rPr>
              <w:t>é</w:t>
            </w:r>
            <w:r w:rsidR="006B414B" w:rsidRPr="0060708C">
              <w:rPr>
                <w:rFonts w:ascii="Century Gothic" w:hAnsi="Century Gothic"/>
                <w:sz w:val="22"/>
                <w:szCs w:val="22"/>
                <w:lang w:val="es-US"/>
              </w:rPr>
              <w:t>sta y en representación legalmente vinculante para actuar en nombre de todos los miembros, formalizado por un poder firmado por sus representantes legales.</w:t>
            </w:r>
          </w:p>
          <w:p w14:paraId="074A7498" w14:textId="0EC4478E" w:rsidR="006B414B" w:rsidRPr="0060708C" w:rsidRDefault="001427DD"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20</w:t>
            </w:r>
            <w:r w:rsidR="006B414B" w:rsidRPr="0060708C">
              <w:rPr>
                <w:rFonts w:ascii="Century Gothic" w:hAnsi="Century Gothic"/>
                <w:sz w:val="22"/>
                <w:szCs w:val="22"/>
                <w:lang w:val="es-US"/>
              </w:rPr>
              <w:t>.4. Los textos entre líneas, borraduras o palabras superpuestas serán válidos solamente si llevan la firma o las iniciales de la persona que firma la Oferta.</w:t>
            </w:r>
          </w:p>
        </w:tc>
      </w:tr>
    </w:tbl>
    <w:p w14:paraId="0D42B12D" w14:textId="77777777" w:rsidR="009C67C3" w:rsidRPr="009E76F5"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A0" w:firstRow="1" w:lastRow="0" w:firstColumn="1" w:lastColumn="0" w:noHBand="0" w:noVBand="0"/>
      </w:tblPr>
      <w:tblGrid>
        <w:gridCol w:w="1843"/>
        <w:gridCol w:w="7513"/>
      </w:tblGrid>
      <w:tr w:rsidR="00E664CD" w:rsidRPr="00A33582" w14:paraId="5CED0796" w14:textId="77777777" w:rsidTr="009C67C3">
        <w:trPr>
          <w:trHeight w:val="603"/>
          <w:tblHeader/>
        </w:trPr>
        <w:tc>
          <w:tcPr>
            <w:tcW w:w="9356" w:type="dxa"/>
            <w:gridSpan w:val="2"/>
            <w:shd w:val="clear" w:color="auto" w:fill="DBE5F1" w:themeFill="accent1" w:themeFillTint="33"/>
          </w:tcPr>
          <w:p w14:paraId="61D5AA24" w14:textId="1745D104" w:rsidR="00E664CD" w:rsidRPr="009C67C3" w:rsidRDefault="00E664CD" w:rsidP="00E35EC2">
            <w:pPr>
              <w:pStyle w:val="Sub-ClauseText"/>
              <w:widowControl w:val="0"/>
              <w:jc w:val="center"/>
              <w:rPr>
                <w:rFonts w:ascii="Century Gothic" w:hAnsi="Century Gothic"/>
                <w:b/>
                <w:bCs/>
                <w:spacing w:val="0"/>
                <w:sz w:val="22"/>
                <w:szCs w:val="22"/>
                <w:lang w:val="es-US"/>
              </w:rPr>
            </w:pPr>
            <w:r w:rsidRPr="009C67C3">
              <w:rPr>
                <w:rFonts w:ascii="Century Gothic" w:hAnsi="Century Gothic"/>
                <w:b/>
                <w:bCs/>
                <w:spacing w:val="0"/>
                <w:sz w:val="22"/>
                <w:szCs w:val="22"/>
                <w:lang w:val="es-US"/>
              </w:rPr>
              <w:t xml:space="preserve">D. Presentación y </w:t>
            </w:r>
            <w:r w:rsidR="009C67C3">
              <w:rPr>
                <w:rFonts w:ascii="Century Gothic" w:hAnsi="Century Gothic"/>
                <w:b/>
                <w:bCs/>
                <w:spacing w:val="0"/>
                <w:sz w:val="22"/>
                <w:szCs w:val="22"/>
                <w:lang w:val="es-US"/>
              </w:rPr>
              <w:t>A</w:t>
            </w:r>
            <w:r w:rsidRPr="009C67C3">
              <w:rPr>
                <w:rFonts w:ascii="Century Gothic" w:hAnsi="Century Gothic"/>
                <w:b/>
                <w:bCs/>
                <w:spacing w:val="0"/>
                <w:sz w:val="22"/>
                <w:szCs w:val="22"/>
                <w:lang w:val="es-US"/>
              </w:rPr>
              <w:t>pertura de las Ofertas</w:t>
            </w:r>
          </w:p>
        </w:tc>
      </w:tr>
      <w:tr w:rsidR="006B414B" w:rsidRPr="00A33582" w14:paraId="7174B2A3" w14:textId="77777777" w:rsidTr="00FF73DA">
        <w:tc>
          <w:tcPr>
            <w:tcW w:w="1843" w:type="dxa"/>
          </w:tcPr>
          <w:p w14:paraId="5C07775B" w14:textId="2622E32A" w:rsidR="006B414B" w:rsidRPr="00362D3B" w:rsidRDefault="00F24C14" w:rsidP="00E35EC2">
            <w:pPr>
              <w:widowControl w:val="0"/>
              <w:spacing w:before="120" w:after="120"/>
              <w:rPr>
                <w:rFonts w:ascii="Century Gothic" w:hAnsi="Century Gothic"/>
                <w:b/>
                <w:bCs/>
                <w:sz w:val="20"/>
                <w:szCs w:val="20"/>
                <w:lang w:val="es-US"/>
              </w:rPr>
            </w:pPr>
            <w:bookmarkStart w:id="39" w:name="_Hlk207014996"/>
            <w:r>
              <w:rPr>
                <w:rFonts w:ascii="Century Gothic" w:hAnsi="Century Gothic"/>
                <w:b/>
                <w:bCs/>
                <w:sz w:val="20"/>
                <w:szCs w:val="20"/>
                <w:lang w:val="es-US"/>
              </w:rPr>
              <w:t>2</w:t>
            </w:r>
            <w:r w:rsidR="006F08C3">
              <w:rPr>
                <w:rFonts w:ascii="Century Gothic" w:hAnsi="Century Gothic"/>
                <w:b/>
                <w:bCs/>
                <w:sz w:val="20"/>
                <w:szCs w:val="20"/>
                <w:lang w:val="es-US"/>
              </w:rPr>
              <w:t>1</w:t>
            </w:r>
            <w:r w:rsidR="006B414B" w:rsidRPr="00362D3B">
              <w:rPr>
                <w:rFonts w:ascii="Century Gothic" w:hAnsi="Century Gothic"/>
                <w:b/>
                <w:bCs/>
                <w:sz w:val="20"/>
                <w:szCs w:val="20"/>
                <w:lang w:val="es-US"/>
              </w:rPr>
              <w:t>. Presentación, Sellado e Identificación de las Ofertas</w:t>
            </w:r>
          </w:p>
        </w:tc>
        <w:tc>
          <w:tcPr>
            <w:tcW w:w="7513" w:type="dxa"/>
            <w:tcBorders>
              <w:bottom w:val="single" w:sz="4" w:space="0" w:color="auto"/>
            </w:tcBorders>
            <w:vAlign w:val="center"/>
          </w:tcPr>
          <w:p w14:paraId="7A5470E3" w14:textId="7EAB3D64" w:rsidR="006B414B" w:rsidRPr="0060708C" w:rsidRDefault="0095705E"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w:t>
            </w:r>
            <w:r w:rsidR="001427DD">
              <w:rPr>
                <w:rFonts w:ascii="Century Gothic" w:hAnsi="Century Gothic"/>
                <w:sz w:val="22"/>
                <w:szCs w:val="22"/>
                <w:lang w:val="es-US"/>
              </w:rPr>
              <w:t>1</w:t>
            </w:r>
            <w:r w:rsidR="006B414B" w:rsidRPr="0060708C">
              <w:rPr>
                <w:rFonts w:ascii="Century Gothic" w:hAnsi="Century Gothic"/>
                <w:sz w:val="22"/>
                <w:szCs w:val="22"/>
                <w:lang w:val="es-US"/>
              </w:rPr>
              <w:t>.1.</w:t>
            </w:r>
            <w:r w:rsidR="006B414B" w:rsidRPr="0060708C">
              <w:rPr>
                <w:rFonts w:ascii="Century Gothic" w:hAnsi="Century Gothic"/>
                <w:sz w:val="22"/>
                <w:szCs w:val="22"/>
                <w:lang w:val="es-US"/>
              </w:rPr>
              <w:tab/>
              <w:t xml:space="preserve">El Licitante deberá presentar la Oferta en un único sobre sellado (proceso de Licitación con mecanismo de sobre único), en cuyo interior deberá colocar lo siguiente: </w:t>
            </w:r>
            <w:r w:rsidR="006B414B" w:rsidRPr="0060708C">
              <w:rPr>
                <w:rFonts w:ascii="Century Gothic" w:hAnsi="Century Gothic"/>
                <w:spacing w:val="-2"/>
                <w:sz w:val="22"/>
                <w:szCs w:val="22"/>
                <w:lang w:val="es-US"/>
              </w:rPr>
              <w:t>un “</w:t>
            </w:r>
            <w:r w:rsidR="006B414B" w:rsidRPr="0060708C">
              <w:rPr>
                <w:rFonts w:ascii="Century Gothic" w:hAnsi="Century Gothic"/>
                <w:smallCaps/>
                <w:spacing w:val="-2"/>
                <w:sz w:val="22"/>
                <w:szCs w:val="22"/>
                <w:lang w:val="es-US"/>
              </w:rPr>
              <w:t>Original</w:t>
            </w:r>
            <w:r w:rsidR="006B414B" w:rsidRPr="0060708C">
              <w:rPr>
                <w:rFonts w:ascii="Century Gothic" w:hAnsi="Century Gothic"/>
                <w:spacing w:val="-2"/>
                <w:sz w:val="22"/>
                <w:szCs w:val="22"/>
                <w:lang w:val="es-US"/>
              </w:rPr>
              <w:t>”, que contendrá</w:t>
            </w:r>
            <w:r w:rsidR="006B414B" w:rsidRPr="0060708C">
              <w:rPr>
                <w:rFonts w:ascii="Century Gothic" w:hAnsi="Century Gothic"/>
                <w:sz w:val="22"/>
                <w:szCs w:val="22"/>
                <w:lang w:val="es-US"/>
              </w:rPr>
              <w:t xml:space="preserve"> todos los documentos que componen la Oferta y un</w:t>
            </w:r>
            <w:r w:rsidR="00FE7120">
              <w:rPr>
                <w:rFonts w:ascii="Century Gothic" w:hAnsi="Century Gothic"/>
                <w:sz w:val="22"/>
                <w:szCs w:val="22"/>
                <w:lang w:val="es-US"/>
              </w:rPr>
              <w:t xml:space="preserve">a </w:t>
            </w:r>
            <w:r w:rsidR="006B414B" w:rsidRPr="0060708C">
              <w:rPr>
                <w:rFonts w:ascii="Century Gothic" w:hAnsi="Century Gothic"/>
                <w:sz w:val="22"/>
                <w:szCs w:val="22"/>
                <w:lang w:val="es-US"/>
              </w:rPr>
              <w:t>“</w:t>
            </w:r>
            <w:r w:rsidR="006B414B" w:rsidRPr="0060708C">
              <w:rPr>
                <w:rFonts w:ascii="Century Gothic" w:hAnsi="Century Gothic"/>
                <w:smallCaps/>
                <w:sz w:val="22"/>
                <w:szCs w:val="22"/>
                <w:lang w:val="es-US"/>
              </w:rPr>
              <w:t>Copia</w:t>
            </w:r>
            <w:r w:rsidR="006B414B" w:rsidRPr="0060708C">
              <w:rPr>
                <w:rFonts w:ascii="Century Gothic" w:hAnsi="Century Gothic"/>
                <w:sz w:val="22"/>
                <w:szCs w:val="22"/>
                <w:lang w:val="es-US"/>
              </w:rPr>
              <w:t>”</w:t>
            </w:r>
            <w:r w:rsidR="00FE7120">
              <w:rPr>
                <w:rFonts w:ascii="Century Gothic" w:hAnsi="Century Gothic"/>
                <w:sz w:val="22"/>
                <w:szCs w:val="22"/>
                <w:lang w:val="es-US"/>
              </w:rPr>
              <w:t xml:space="preserve"> en USB</w:t>
            </w:r>
            <w:r w:rsidR="006B414B" w:rsidRPr="0060708C">
              <w:rPr>
                <w:rFonts w:ascii="Century Gothic" w:hAnsi="Century Gothic"/>
                <w:sz w:val="22"/>
                <w:szCs w:val="22"/>
                <w:lang w:val="es-US"/>
              </w:rPr>
              <w:t>, que contendrá la copia</w:t>
            </w:r>
            <w:r w:rsidR="00324A65">
              <w:rPr>
                <w:rFonts w:ascii="Century Gothic" w:hAnsi="Century Gothic"/>
                <w:sz w:val="22"/>
                <w:szCs w:val="22"/>
                <w:lang w:val="es-US"/>
              </w:rPr>
              <w:t xml:space="preserve"> digital</w:t>
            </w:r>
            <w:r w:rsidR="006B414B" w:rsidRPr="0060708C">
              <w:rPr>
                <w:rFonts w:ascii="Century Gothic" w:hAnsi="Century Gothic"/>
                <w:sz w:val="22"/>
                <w:szCs w:val="22"/>
                <w:lang w:val="es-US"/>
              </w:rPr>
              <w:t xml:space="preserve"> de la Oferta.</w:t>
            </w:r>
          </w:p>
          <w:p w14:paraId="0F943E89" w14:textId="7D63B8D7" w:rsidR="006B414B" w:rsidRPr="0060708C" w:rsidRDefault="0095705E"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w:t>
            </w:r>
            <w:r w:rsidR="001427DD">
              <w:rPr>
                <w:rFonts w:ascii="Century Gothic" w:hAnsi="Century Gothic"/>
                <w:sz w:val="22"/>
                <w:szCs w:val="22"/>
                <w:lang w:val="es-US"/>
              </w:rPr>
              <w:t>1</w:t>
            </w:r>
            <w:r w:rsidR="006B414B" w:rsidRPr="0060708C">
              <w:rPr>
                <w:rFonts w:ascii="Century Gothic" w:hAnsi="Century Gothic"/>
                <w:sz w:val="22"/>
                <w:szCs w:val="22"/>
                <w:lang w:val="es-US"/>
              </w:rPr>
              <w:t xml:space="preserve">.2. </w:t>
            </w:r>
            <w:r w:rsidR="00FE7120">
              <w:rPr>
                <w:rFonts w:ascii="Century Gothic" w:hAnsi="Century Gothic"/>
                <w:sz w:val="22"/>
                <w:szCs w:val="22"/>
                <w:lang w:val="es-US"/>
              </w:rPr>
              <w:t>El sobre</w:t>
            </w:r>
            <w:r w:rsidR="006B414B" w:rsidRPr="0060708C">
              <w:rPr>
                <w:rFonts w:ascii="Century Gothic" w:hAnsi="Century Gothic"/>
                <w:sz w:val="22"/>
                <w:szCs w:val="22"/>
                <w:lang w:val="es-US"/>
              </w:rPr>
              <w:t xml:space="preserve"> exterior</w:t>
            </w:r>
            <w:r w:rsidR="00FE7120">
              <w:rPr>
                <w:rFonts w:ascii="Century Gothic" w:hAnsi="Century Gothic"/>
                <w:sz w:val="22"/>
                <w:szCs w:val="22"/>
                <w:lang w:val="es-US"/>
              </w:rPr>
              <w:t xml:space="preserve"> y el original </w:t>
            </w:r>
            <w:r w:rsidR="006B414B" w:rsidRPr="0060708C">
              <w:rPr>
                <w:rFonts w:ascii="Century Gothic" w:hAnsi="Century Gothic"/>
                <w:sz w:val="22"/>
                <w:szCs w:val="22"/>
                <w:lang w:val="es-US"/>
              </w:rPr>
              <w:t>deberán:</w:t>
            </w:r>
          </w:p>
          <w:p w14:paraId="452FC7B0" w14:textId="03504135" w:rsidR="006B414B" w:rsidRPr="0060708C" w:rsidRDefault="006B414B"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(a) llevar el nombre y la dirección del Licitante;</w:t>
            </w:r>
          </w:p>
          <w:p w14:paraId="550C9470" w14:textId="1344AA78" w:rsidR="006B414B" w:rsidRPr="0060708C" w:rsidRDefault="006B414B"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(b) estar dirigidos al Comprador;</w:t>
            </w:r>
          </w:p>
          <w:p w14:paraId="5EA75CEF" w14:textId="2E6930E1" w:rsidR="006B414B" w:rsidRPr="0060708C" w:rsidRDefault="006B414B"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(c) llevar la identificación específica de este proceso de Licitación; y</w:t>
            </w:r>
          </w:p>
          <w:p w14:paraId="55A52B44" w14:textId="148506AD" w:rsidR="006B414B" w:rsidRDefault="006B414B"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 xml:space="preserve">(d) </w:t>
            </w:r>
            <w:r w:rsidRPr="0060708C">
              <w:rPr>
                <w:rFonts w:ascii="Century Gothic" w:hAnsi="Century Gothic"/>
                <w:sz w:val="22"/>
                <w:szCs w:val="22"/>
                <w:lang w:val="es-US"/>
              </w:rPr>
              <w:tab/>
              <w:t>llevar la advertencia de no abrir antes de la hora y fecha de apertura de Ofertas.</w:t>
            </w:r>
          </w:p>
          <w:p w14:paraId="00FA1A1F" w14:textId="0E2416DA" w:rsidR="00B26047" w:rsidRDefault="00B26047"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Ejemplo</w:t>
            </w:r>
            <w:r w:rsidR="00FF73DA">
              <w:rPr>
                <w:rFonts w:ascii="Century Gothic" w:hAnsi="Century Gothic"/>
                <w:sz w:val="22"/>
                <w:szCs w:val="22"/>
                <w:lang w:val="es-US"/>
              </w:rPr>
              <w:t xml:space="preserve"> de rotulación de sobres</w:t>
            </w:r>
            <w:r>
              <w:rPr>
                <w:rFonts w:ascii="Century Gothic" w:hAnsi="Century Gothic"/>
                <w:sz w:val="22"/>
                <w:szCs w:val="22"/>
                <w:lang w:val="es-US"/>
              </w:rPr>
              <w:t>:</w:t>
            </w:r>
          </w:p>
          <w:p w14:paraId="289BAA9B" w14:textId="0F78C3FE" w:rsidR="00B26047" w:rsidRPr="004B0B64" w:rsidRDefault="00B26047" w:rsidP="00E35EC2">
            <w:pPr>
              <w:widowControl w:val="0"/>
              <w:spacing w:before="86"/>
              <w:ind w:left="30"/>
              <w:rPr>
                <w:rFonts w:ascii="Century Gothic" w:hAnsi="Century Gothic"/>
                <w:b/>
                <w:i/>
                <w:iCs/>
                <w:lang w:val="es-HN"/>
              </w:rPr>
            </w:pPr>
            <w:r>
              <w:rPr>
                <w:rFonts w:ascii="Century Gothic" w:hAnsi="Century Gothic"/>
                <w:b/>
                <w:i/>
                <w:iCs/>
                <w:lang w:val="es-HN"/>
              </w:rPr>
              <w:t>Proceso No</w:t>
            </w:r>
            <w:r w:rsidRPr="00277116">
              <w:rPr>
                <w:rFonts w:ascii="Century Gothic" w:hAnsi="Century Gothic"/>
                <w:b/>
                <w:i/>
                <w:iCs/>
                <w:lang w:val="es-HN"/>
              </w:rPr>
              <w:t xml:space="preserve">. </w:t>
            </w:r>
            <w:r w:rsidR="00FE7120" w:rsidRPr="004B0B64">
              <w:rPr>
                <w:rFonts w:ascii="Century Gothic" w:hAnsi="Century Gothic"/>
                <w:b/>
                <w:bCs/>
                <w:i/>
                <w:iCs/>
                <w:lang w:val="es-HN"/>
              </w:rPr>
              <w:t>SAG-COMRURAL-III-SDO-B-14-2026</w:t>
            </w:r>
          </w:p>
          <w:p w14:paraId="306DC42E" w14:textId="3707F124" w:rsidR="00FE7120" w:rsidRPr="00FE7120" w:rsidRDefault="00B26047" w:rsidP="00FE7120">
            <w:pPr>
              <w:widowControl w:val="0"/>
              <w:ind w:left="30"/>
              <w:jc w:val="both"/>
              <w:rPr>
                <w:rFonts w:ascii="Century Gothic" w:hAnsi="Century Gothic"/>
                <w:b/>
                <w:i/>
                <w:iCs/>
                <w:lang w:val="es-HN"/>
              </w:rPr>
            </w:pPr>
            <w:r w:rsidRPr="00B26047">
              <w:rPr>
                <w:rFonts w:ascii="Century Gothic" w:hAnsi="Century Gothic"/>
                <w:b/>
                <w:i/>
                <w:iCs/>
                <w:lang w:val="es-HN"/>
              </w:rPr>
              <w:t xml:space="preserve">Nombre del Proceso: </w:t>
            </w:r>
            <w:r w:rsidR="00FE7120" w:rsidRPr="00FE7120">
              <w:rPr>
                <w:rFonts w:ascii="Century Gothic" w:hAnsi="Century Gothic"/>
                <w:b/>
                <w:bCs/>
                <w:i/>
                <w:iCs/>
                <w:lang w:val="es-US"/>
              </w:rPr>
              <w:t>ADQUISICIÓN DE TRES (3) LANCHAS LA MOSKITIA</w:t>
            </w:r>
          </w:p>
          <w:p w14:paraId="41CFAA52" w14:textId="7E0BF17F" w:rsidR="00B26047" w:rsidRPr="00FE7120" w:rsidRDefault="00B26047" w:rsidP="00E35EC2">
            <w:pPr>
              <w:widowControl w:val="0"/>
              <w:ind w:left="30"/>
              <w:jc w:val="both"/>
              <w:rPr>
                <w:rFonts w:ascii="Century Gothic" w:hAnsi="Century Gothic"/>
                <w:b/>
                <w:i/>
                <w:iCs/>
                <w:lang w:val="es-HN"/>
              </w:rPr>
            </w:pPr>
          </w:p>
          <w:p w14:paraId="76ECBC4B" w14:textId="559123BB" w:rsidR="00B26047" w:rsidRPr="00B26047" w:rsidRDefault="00B26047" w:rsidP="00E35EC2">
            <w:pPr>
              <w:widowControl w:val="0"/>
              <w:ind w:left="30"/>
              <w:jc w:val="both"/>
              <w:rPr>
                <w:rFonts w:ascii="Century Gothic" w:hAnsi="Century Gothic"/>
                <w:bCs/>
                <w:i/>
                <w:iCs/>
                <w:lang w:val="es-HN"/>
              </w:rPr>
            </w:pPr>
            <w:r w:rsidRPr="00B26047">
              <w:rPr>
                <w:rFonts w:ascii="Century Gothic" w:hAnsi="Century Gothic"/>
                <w:bCs/>
                <w:i/>
                <w:iCs/>
                <w:lang w:val="es-HN"/>
              </w:rPr>
              <w:t>Nombre</w:t>
            </w:r>
            <w:r w:rsidRPr="00B26047">
              <w:rPr>
                <w:rFonts w:ascii="Century Gothic" w:hAnsi="Century Gothic"/>
                <w:bCs/>
                <w:i/>
                <w:iCs/>
                <w:spacing w:val="-3"/>
                <w:lang w:val="es-HN"/>
              </w:rPr>
              <w:t xml:space="preserve"> </w:t>
            </w:r>
            <w:r w:rsidRPr="00B26047">
              <w:rPr>
                <w:rFonts w:ascii="Century Gothic" w:hAnsi="Century Gothic"/>
                <w:bCs/>
                <w:i/>
                <w:iCs/>
                <w:lang w:val="es-HN"/>
              </w:rPr>
              <w:t>del Contratante:</w:t>
            </w:r>
            <w:r w:rsidRPr="00B26047">
              <w:rPr>
                <w:rFonts w:ascii="Century Gothic" w:hAnsi="Century Gothic"/>
                <w:bCs/>
                <w:i/>
                <w:iCs/>
                <w:spacing w:val="-3"/>
                <w:lang w:val="es-HN"/>
              </w:rPr>
              <w:t xml:space="preserve"> </w:t>
            </w:r>
            <w:r w:rsidRPr="00B26047">
              <w:rPr>
                <w:rFonts w:ascii="Century Gothic" w:hAnsi="Century Gothic"/>
                <w:bCs/>
                <w:i/>
                <w:iCs/>
                <w:lang w:val="es-HN"/>
              </w:rPr>
              <w:t>Secretaría de Estado en los Despachos de Agricultura y Ganadería (SAG)</w:t>
            </w:r>
          </w:p>
          <w:p w14:paraId="77580A81" w14:textId="25B2C310" w:rsidR="00B26047" w:rsidRPr="00B26047" w:rsidRDefault="00B26047" w:rsidP="00E35EC2">
            <w:pPr>
              <w:pStyle w:val="Textoindependiente"/>
              <w:widowControl w:val="0"/>
              <w:ind w:left="30"/>
              <w:rPr>
                <w:rFonts w:ascii="Century Gothic" w:hAnsi="Century Gothic"/>
                <w:i/>
                <w:iCs/>
                <w:lang w:val="es-HN"/>
              </w:rPr>
            </w:pPr>
            <w:r w:rsidRPr="00B26047">
              <w:rPr>
                <w:rFonts w:ascii="Century Gothic" w:hAnsi="Century Gothic"/>
                <w:b/>
                <w:i/>
                <w:iCs/>
                <w:lang w:val="es-HN"/>
              </w:rPr>
              <w:t>Lugar de Apertura</w:t>
            </w:r>
            <w:r w:rsidRPr="00B26047">
              <w:rPr>
                <w:rFonts w:ascii="Century Gothic" w:hAnsi="Century Gothic"/>
                <w:i/>
                <w:iCs/>
                <w:lang w:val="es-HN"/>
              </w:rPr>
              <w:t xml:space="preserve">: </w:t>
            </w:r>
            <w:r w:rsidR="00F064EC">
              <w:rPr>
                <w:rFonts w:ascii="Century Gothic" w:hAnsi="Century Gothic"/>
                <w:sz w:val="22"/>
                <w:szCs w:val="22"/>
                <w:lang w:val="es-US"/>
              </w:rPr>
              <w:t>Unidad Administradora de Proyectos SAG (UAP), Bulevar Morazán, Centro Comercial Los Castaños, Piso 6, Tegucigalpa</w:t>
            </w:r>
          </w:p>
          <w:p w14:paraId="0797E456" w14:textId="0F09F3C0" w:rsidR="00B26047" w:rsidRPr="00B26047" w:rsidRDefault="00B26047" w:rsidP="00E35EC2">
            <w:pPr>
              <w:widowControl w:val="0"/>
              <w:ind w:left="30"/>
              <w:jc w:val="both"/>
              <w:rPr>
                <w:rFonts w:ascii="Century Gothic" w:hAnsi="Century Gothic"/>
                <w:i/>
                <w:iCs/>
                <w:lang w:val="es-HN"/>
              </w:rPr>
            </w:pPr>
            <w:r w:rsidRPr="00FF73DA">
              <w:rPr>
                <w:rFonts w:ascii="Century Gothic" w:hAnsi="Century Gothic"/>
                <w:b/>
                <w:i/>
                <w:iCs/>
                <w:color w:val="000000"/>
                <w:lang w:val="es-HN"/>
              </w:rPr>
              <w:t>Fecha</w:t>
            </w:r>
            <w:r w:rsidRPr="00FF73DA">
              <w:rPr>
                <w:rFonts w:ascii="Century Gothic" w:hAnsi="Century Gothic"/>
                <w:b/>
                <w:i/>
                <w:iCs/>
                <w:color w:val="000000"/>
                <w:spacing w:val="-1"/>
                <w:lang w:val="es-HN"/>
              </w:rPr>
              <w:t xml:space="preserve"> </w:t>
            </w:r>
            <w:r w:rsidRPr="00FF73DA">
              <w:rPr>
                <w:rFonts w:ascii="Century Gothic" w:hAnsi="Century Gothic"/>
                <w:b/>
                <w:i/>
                <w:iCs/>
                <w:color w:val="000000"/>
                <w:lang w:val="es-HN"/>
              </w:rPr>
              <w:t>y</w:t>
            </w:r>
            <w:r w:rsidRPr="00FF73DA">
              <w:rPr>
                <w:rFonts w:ascii="Century Gothic" w:hAnsi="Century Gothic"/>
                <w:b/>
                <w:i/>
                <w:iCs/>
                <w:color w:val="000000"/>
                <w:spacing w:val="-1"/>
                <w:lang w:val="es-HN"/>
              </w:rPr>
              <w:t xml:space="preserve"> </w:t>
            </w:r>
            <w:r w:rsidRPr="00FF73DA">
              <w:rPr>
                <w:rFonts w:ascii="Century Gothic" w:hAnsi="Century Gothic"/>
                <w:b/>
                <w:i/>
                <w:iCs/>
                <w:color w:val="000000"/>
                <w:lang w:val="es-HN"/>
              </w:rPr>
              <w:t>hora</w:t>
            </w:r>
            <w:r w:rsidRPr="00FF73DA">
              <w:rPr>
                <w:rFonts w:ascii="Century Gothic" w:hAnsi="Century Gothic"/>
                <w:b/>
                <w:i/>
                <w:iCs/>
                <w:color w:val="000000"/>
                <w:spacing w:val="-1"/>
                <w:lang w:val="es-HN"/>
              </w:rPr>
              <w:t xml:space="preserve"> </w:t>
            </w:r>
            <w:r w:rsidRPr="00FF73DA">
              <w:rPr>
                <w:rFonts w:ascii="Century Gothic" w:hAnsi="Century Gothic"/>
                <w:b/>
                <w:i/>
                <w:iCs/>
                <w:color w:val="000000"/>
                <w:lang w:val="es-HN"/>
              </w:rPr>
              <w:t>de</w:t>
            </w:r>
            <w:r w:rsidRPr="00FF73DA">
              <w:rPr>
                <w:rFonts w:ascii="Century Gothic" w:hAnsi="Century Gothic"/>
                <w:b/>
                <w:i/>
                <w:iCs/>
                <w:color w:val="000000"/>
                <w:spacing w:val="-2"/>
                <w:lang w:val="es-HN"/>
              </w:rPr>
              <w:t xml:space="preserve"> </w:t>
            </w:r>
            <w:r w:rsidRPr="00FF73DA">
              <w:rPr>
                <w:rFonts w:ascii="Century Gothic" w:hAnsi="Century Gothic"/>
                <w:b/>
                <w:i/>
                <w:iCs/>
                <w:color w:val="000000"/>
                <w:lang w:val="es-HN"/>
              </w:rPr>
              <w:t>apertura</w:t>
            </w:r>
            <w:r w:rsidRPr="00B53463">
              <w:rPr>
                <w:rFonts w:ascii="Century Gothic" w:hAnsi="Century Gothic"/>
                <w:i/>
                <w:iCs/>
                <w:color w:val="000000"/>
                <w:lang w:val="es-HN"/>
              </w:rPr>
              <w:t>:</w:t>
            </w:r>
            <w:r w:rsidRPr="00B53463">
              <w:rPr>
                <w:rFonts w:ascii="Century Gothic" w:hAnsi="Century Gothic"/>
                <w:i/>
                <w:iCs/>
                <w:color w:val="000000"/>
                <w:spacing w:val="-1"/>
                <w:lang w:val="es-HN"/>
              </w:rPr>
              <w:t xml:space="preserve"> </w:t>
            </w:r>
            <w:r w:rsidR="009B5D91" w:rsidRPr="009B5D91">
              <w:rPr>
                <w:rFonts w:ascii="Century Gothic" w:hAnsi="Century Gothic"/>
                <w:b/>
                <w:bCs/>
                <w:i/>
                <w:iCs/>
                <w:color w:val="000000"/>
                <w:lang w:val="es-HN"/>
              </w:rPr>
              <w:t>06</w:t>
            </w:r>
            <w:r w:rsidR="003B5D24" w:rsidRPr="009B5D91">
              <w:rPr>
                <w:rFonts w:ascii="Century Gothic" w:hAnsi="Century Gothic"/>
                <w:b/>
                <w:bCs/>
                <w:i/>
                <w:iCs/>
                <w:color w:val="000000"/>
                <w:lang w:val="es-HN"/>
              </w:rPr>
              <w:t xml:space="preserve"> de </w:t>
            </w:r>
            <w:r w:rsidR="00FE7120" w:rsidRPr="009B5D91">
              <w:rPr>
                <w:rFonts w:ascii="Century Gothic" w:hAnsi="Century Gothic"/>
                <w:b/>
                <w:bCs/>
                <w:i/>
                <w:iCs/>
                <w:color w:val="000000"/>
                <w:lang w:val="es-HN"/>
              </w:rPr>
              <w:t>ju</w:t>
            </w:r>
            <w:r w:rsidR="009B5D91" w:rsidRPr="009B5D91">
              <w:rPr>
                <w:rFonts w:ascii="Century Gothic" w:hAnsi="Century Gothic"/>
                <w:b/>
                <w:bCs/>
                <w:i/>
                <w:iCs/>
                <w:color w:val="000000"/>
                <w:lang w:val="es-HN"/>
              </w:rPr>
              <w:t>l</w:t>
            </w:r>
            <w:r w:rsidR="00FE7120" w:rsidRPr="009B5D91">
              <w:rPr>
                <w:rFonts w:ascii="Century Gothic" w:hAnsi="Century Gothic"/>
                <w:b/>
                <w:bCs/>
                <w:i/>
                <w:iCs/>
                <w:color w:val="000000"/>
                <w:lang w:val="es-HN"/>
              </w:rPr>
              <w:t>io</w:t>
            </w:r>
            <w:r w:rsidRPr="009B5D91">
              <w:rPr>
                <w:rFonts w:ascii="Century Gothic" w:hAnsi="Century Gothic"/>
                <w:b/>
                <w:bCs/>
                <w:i/>
                <w:iCs/>
                <w:color w:val="000000"/>
                <w:spacing w:val="1"/>
                <w:lang w:val="es-HN"/>
              </w:rPr>
              <w:t xml:space="preserve"> </w:t>
            </w:r>
            <w:r w:rsidRPr="009B5D91">
              <w:rPr>
                <w:rFonts w:ascii="Century Gothic" w:hAnsi="Century Gothic"/>
                <w:b/>
                <w:bCs/>
                <w:i/>
                <w:iCs/>
                <w:color w:val="000000"/>
                <w:lang w:val="es-HN"/>
              </w:rPr>
              <w:t>de</w:t>
            </w:r>
            <w:r w:rsidRPr="009B5D91">
              <w:rPr>
                <w:rFonts w:ascii="Century Gothic" w:hAnsi="Century Gothic"/>
                <w:b/>
                <w:bCs/>
                <w:i/>
                <w:iCs/>
                <w:color w:val="000000"/>
                <w:spacing w:val="-5"/>
                <w:lang w:val="es-HN"/>
              </w:rPr>
              <w:t xml:space="preserve"> </w:t>
            </w:r>
            <w:r w:rsidR="00C15B85" w:rsidRPr="009B5D91">
              <w:rPr>
                <w:rFonts w:ascii="Century Gothic" w:hAnsi="Century Gothic"/>
                <w:b/>
                <w:bCs/>
                <w:i/>
                <w:iCs/>
                <w:color w:val="000000"/>
                <w:lang w:val="es-HN"/>
              </w:rPr>
              <w:t>202</w:t>
            </w:r>
            <w:r w:rsidR="00FE7120" w:rsidRPr="009B5D91">
              <w:rPr>
                <w:rFonts w:ascii="Century Gothic" w:hAnsi="Century Gothic"/>
                <w:b/>
                <w:bCs/>
                <w:i/>
                <w:iCs/>
                <w:color w:val="000000"/>
                <w:lang w:val="es-HN"/>
              </w:rPr>
              <w:t>6</w:t>
            </w:r>
            <w:r w:rsidRPr="009B5D91">
              <w:rPr>
                <w:rFonts w:ascii="Century Gothic" w:hAnsi="Century Gothic"/>
                <w:i/>
                <w:iCs/>
                <w:color w:val="000000"/>
                <w:spacing w:val="1"/>
                <w:lang w:val="es-HN"/>
              </w:rPr>
              <w:t xml:space="preserve"> </w:t>
            </w:r>
            <w:r w:rsidRPr="009B5D91">
              <w:rPr>
                <w:rFonts w:ascii="Century Gothic" w:hAnsi="Century Gothic"/>
                <w:i/>
                <w:iCs/>
                <w:color w:val="000000"/>
                <w:lang w:val="es-HN"/>
              </w:rPr>
              <w:t>a</w:t>
            </w:r>
            <w:r w:rsidRPr="009B5D91">
              <w:rPr>
                <w:rFonts w:ascii="Century Gothic" w:hAnsi="Century Gothic"/>
                <w:i/>
                <w:iCs/>
                <w:color w:val="000000"/>
                <w:spacing w:val="-5"/>
                <w:lang w:val="es-HN"/>
              </w:rPr>
              <w:t xml:space="preserve"> </w:t>
            </w:r>
            <w:r w:rsidRPr="009B5D91">
              <w:rPr>
                <w:rFonts w:ascii="Century Gothic" w:hAnsi="Century Gothic"/>
                <w:i/>
                <w:iCs/>
                <w:color w:val="000000"/>
                <w:lang w:val="es-HN"/>
              </w:rPr>
              <w:t>las</w:t>
            </w:r>
            <w:r w:rsidRPr="009B5D91">
              <w:rPr>
                <w:rFonts w:ascii="Century Gothic" w:hAnsi="Century Gothic"/>
                <w:i/>
                <w:iCs/>
                <w:color w:val="000000"/>
                <w:spacing w:val="-2"/>
                <w:lang w:val="es-HN"/>
              </w:rPr>
              <w:t xml:space="preserve"> </w:t>
            </w:r>
            <w:r w:rsidR="009B5D91" w:rsidRPr="009B5D91">
              <w:rPr>
                <w:rFonts w:ascii="Century Gothic" w:hAnsi="Century Gothic"/>
                <w:b/>
                <w:bCs/>
                <w:i/>
                <w:iCs/>
                <w:color w:val="000000"/>
                <w:lang w:val="es-HN"/>
              </w:rPr>
              <w:t>10</w:t>
            </w:r>
            <w:r w:rsidR="00FF73DA" w:rsidRPr="009B5D91">
              <w:rPr>
                <w:rFonts w:ascii="Century Gothic" w:hAnsi="Century Gothic"/>
                <w:b/>
                <w:bCs/>
                <w:i/>
                <w:iCs/>
                <w:color w:val="000000"/>
                <w:lang w:val="es-HN"/>
              </w:rPr>
              <w:t>:</w:t>
            </w:r>
            <w:r w:rsidR="009B5D91" w:rsidRPr="009B5D91">
              <w:rPr>
                <w:rFonts w:ascii="Century Gothic" w:hAnsi="Century Gothic"/>
                <w:b/>
                <w:bCs/>
                <w:i/>
                <w:iCs/>
                <w:color w:val="000000"/>
                <w:lang w:val="es-HN"/>
              </w:rPr>
              <w:t>05</w:t>
            </w:r>
            <w:r w:rsidR="00FF73DA" w:rsidRPr="009B5D91">
              <w:rPr>
                <w:rFonts w:ascii="Century Gothic" w:hAnsi="Century Gothic"/>
                <w:b/>
                <w:bCs/>
                <w:i/>
                <w:iCs/>
                <w:color w:val="000000"/>
                <w:lang w:val="es-HN"/>
              </w:rPr>
              <w:t xml:space="preserve"> a.m.</w:t>
            </w:r>
            <w:r w:rsidR="00FF73DA" w:rsidRPr="009B5D91">
              <w:rPr>
                <w:rFonts w:ascii="Century Gothic" w:hAnsi="Century Gothic"/>
                <w:i/>
                <w:iCs/>
                <w:color w:val="000000"/>
                <w:lang w:val="es-HN"/>
              </w:rPr>
              <w:t>,</w:t>
            </w:r>
            <w:r w:rsidR="00FF73DA" w:rsidRPr="00FF73DA">
              <w:rPr>
                <w:rFonts w:ascii="Century Gothic" w:hAnsi="Century Gothic"/>
                <w:i/>
                <w:iCs/>
                <w:color w:val="000000"/>
                <w:lang w:val="es-HN"/>
              </w:rPr>
              <w:t xml:space="preserve"> hora oficial de la República de Honduras</w:t>
            </w:r>
            <w:r w:rsidRPr="00FF73DA">
              <w:rPr>
                <w:rFonts w:ascii="Century Gothic" w:hAnsi="Century Gothic"/>
                <w:i/>
                <w:iCs/>
                <w:color w:val="000000"/>
                <w:spacing w:val="-2"/>
                <w:lang w:val="es-HN"/>
              </w:rPr>
              <w:t>.</w:t>
            </w:r>
            <w:r w:rsidR="00FF73DA">
              <w:rPr>
                <w:rFonts w:ascii="Century Gothic" w:hAnsi="Century Gothic"/>
                <w:i/>
                <w:iCs/>
                <w:color w:val="000000"/>
                <w:spacing w:val="-2"/>
                <w:lang w:val="es-HN"/>
              </w:rPr>
              <w:t xml:space="preserve"> </w:t>
            </w:r>
            <w:r w:rsidR="00FF73DA" w:rsidRPr="00FF73DA">
              <w:rPr>
                <w:rFonts w:ascii="Century Gothic" w:hAnsi="Century Gothic"/>
                <w:i/>
                <w:iCs/>
                <w:color w:val="000000"/>
                <w:spacing w:val="-2"/>
                <w:u w:val="single"/>
                <w:lang w:val="es-HN"/>
              </w:rPr>
              <w:t>NO ABRIR ANTES DE ESTA FECHA Y HORA</w:t>
            </w:r>
            <w:r w:rsidR="00FF73DA">
              <w:rPr>
                <w:rFonts w:ascii="Century Gothic" w:hAnsi="Century Gothic"/>
                <w:i/>
                <w:iCs/>
                <w:color w:val="000000"/>
                <w:spacing w:val="-2"/>
                <w:lang w:val="es-HN"/>
              </w:rPr>
              <w:t>.</w:t>
            </w:r>
          </w:p>
          <w:p w14:paraId="4FEBEACD" w14:textId="691F7940" w:rsidR="00B26047" w:rsidRPr="00FF73DA" w:rsidRDefault="00B26047" w:rsidP="00E35EC2">
            <w:pPr>
              <w:widowControl w:val="0"/>
              <w:tabs>
                <w:tab w:val="right" w:pos="7254"/>
              </w:tabs>
              <w:spacing w:before="120" w:after="120"/>
              <w:jc w:val="both"/>
              <w:rPr>
                <w:rFonts w:ascii="Century Gothic" w:hAnsi="Century Gothic"/>
                <w:b/>
                <w:bCs/>
                <w:sz w:val="22"/>
                <w:szCs w:val="22"/>
                <w:lang w:val="es-HN"/>
              </w:rPr>
            </w:pPr>
            <w:r w:rsidRPr="00FF73DA">
              <w:rPr>
                <w:rFonts w:ascii="Century Gothic" w:hAnsi="Century Gothic"/>
                <w:b/>
                <w:bCs/>
                <w:lang w:val="es-HN"/>
              </w:rPr>
              <w:t>Nombre</w:t>
            </w:r>
            <w:r w:rsidRPr="00FF73DA">
              <w:rPr>
                <w:rFonts w:ascii="Century Gothic" w:hAnsi="Century Gothic"/>
                <w:b/>
                <w:bCs/>
                <w:spacing w:val="-1"/>
                <w:lang w:val="es-HN"/>
              </w:rPr>
              <w:t xml:space="preserve"> </w:t>
            </w:r>
            <w:r w:rsidRPr="00FF73DA">
              <w:rPr>
                <w:rFonts w:ascii="Century Gothic" w:hAnsi="Century Gothic"/>
                <w:b/>
                <w:bCs/>
                <w:lang w:val="es-HN"/>
              </w:rPr>
              <w:t xml:space="preserve">y dirección del Licitante: </w:t>
            </w:r>
            <w:r w:rsidRPr="00FF73DA">
              <w:rPr>
                <w:rFonts w:ascii="Century Gothic" w:hAnsi="Century Gothic"/>
                <w:b/>
                <w:bCs/>
                <w:u w:val="single"/>
                <w:lang w:val="es-HN"/>
              </w:rPr>
              <w:tab/>
            </w:r>
          </w:p>
          <w:p w14:paraId="257AC217" w14:textId="73E71FB5" w:rsidR="006B414B" w:rsidRPr="0060708C" w:rsidRDefault="001427DD"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21</w:t>
            </w:r>
            <w:r w:rsidR="006B414B" w:rsidRPr="0060708C">
              <w:rPr>
                <w:rFonts w:ascii="Century Gothic" w:hAnsi="Century Gothic"/>
                <w:sz w:val="22"/>
                <w:szCs w:val="22"/>
                <w:lang w:val="es-US"/>
              </w:rPr>
              <w:t xml:space="preserve">.3. </w:t>
            </w:r>
            <w:r w:rsidR="006B414B" w:rsidRPr="0060708C">
              <w:rPr>
                <w:rFonts w:ascii="Century Gothic" w:hAnsi="Century Gothic"/>
                <w:sz w:val="22"/>
                <w:szCs w:val="22"/>
                <w:lang w:val="es-US"/>
              </w:rPr>
              <w:tab/>
              <w:t>Si los sobres no están sellados e identificados como se requiere, el Comprador no se responsabilizará en caso de que la Oferta se extravíe o sea abierta prematuramente.</w:t>
            </w:r>
          </w:p>
        </w:tc>
      </w:tr>
      <w:bookmarkEnd w:id="39"/>
      <w:tr w:rsidR="000939BF" w:rsidRPr="00A33582" w14:paraId="3523E51D" w14:textId="77777777" w:rsidTr="00EF44F7">
        <w:tc>
          <w:tcPr>
            <w:tcW w:w="1843" w:type="dxa"/>
            <w:tcBorders>
              <w:top w:val="single" w:sz="4" w:space="0" w:color="auto"/>
            </w:tcBorders>
          </w:tcPr>
          <w:p w14:paraId="626794A7" w14:textId="550604B7"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2</w:t>
            </w:r>
            <w:r w:rsidR="006F08C3">
              <w:rPr>
                <w:rFonts w:ascii="Century Gothic" w:hAnsi="Century Gothic"/>
                <w:b/>
                <w:bCs/>
                <w:sz w:val="20"/>
                <w:szCs w:val="20"/>
                <w:lang w:val="es-US"/>
              </w:rPr>
              <w:t>2</w:t>
            </w:r>
            <w:r w:rsidR="00537A80" w:rsidRPr="00362D3B">
              <w:rPr>
                <w:rFonts w:ascii="Century Gothic" w:hAnsi="Century Gothic"/>
                <w:b/>
                <w:bCs/>
                <w:sz w:val="20"/>
                <w:szCs w:val="20"/>
                <w:lang w:val="es-US"/>
              </w:rPr>
              <w:t xml:space="preserve">. </w:t>
            </w:r>
            <w:r w:rsidR="003E3E71" w:rsidRPr="00362D3B">
              <w:rPr>
                <w:rFonts w:ascii="Century Gothic" w:hAnsi="Century Gothic"/>
                <w:b/>
                <w:bCs/>
                <w:sz w:val="20"/>
                <w:szCs w:val="20"/>
                <w:lang w:val="es-US"/>
              </w:rPr>
              <w:t>Plazo para presentar las ofertas</w:t>
            </w:r>
            <w:r w:rsidR="000939BF" w:rsidRPr="00362D3B">
              <w:rPr>
                <w:rFonts w:ascii="Century Gothic" w:hAnsi="Century Gothic"/>
                <w:b/>
                <w:bCs/>
                <w:sz w:val="20"/>
                <w:szCs w:val="20"/>
                <w:lang w:val="es-US"/>
              </w:rPr>
              <w:t xml:space="preserve"> </w:t>
            </w:r>
          </w:p>
        </w:tc>
        <w:tc>
          <w:tcPr>
            <w:tcW w:w="7513" w:type="dxa"/>
            <w:tcBorders>
              <w:top w:val="single" w:sz="4" w:space="0" w:color="auto"/>
            </w:tcBorders>
            <w:vAlign w:val="center"/>
          </w:tcPr>
          <w:p w14:paraId="22139EE5" w14:textId="2D91672B" w:rsidR="00D467C7" w:rsidRPr="0001629D" w:rsidRDefault="001427DD"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w:t>
            </w:r>
            <w:r w:rsidR="005855BA" w:rsidRPr="0001629D">
              <w:rPr>
                <w:rFonts w:ascii="Century Gothic" w:hAnsi="Century Gothic"/>
                <w:sz w:val="22"/>
                <w:szCs w:val="22"/>
                <w:lang w:val="es-US"/>
              </w:rPr>
              <w:t>2</w:t>
            </w:r>
            <w:r w:rsidR="006B414B" w:rsidRPr="0001629D">
              <w:rPr>
                <w:rFonts w:ascii="Century Gothic" w:hAnsi="Century Gothic"/>
                <w:sz w:val="22"/>
                <w:szCs w:val="22"/>
                <w:lang w:val="es-US"/>
              </w:rPr>
              <w:t xml:space="preserve">.1. </w:t>
            </w:r>
            <w:r w:rsidR="004B13EE" w:rsidRPr="0001629D">
              <w:rPr>
                <w:rFonts w:ascii="Century Gothic" w:hAnsi="Century Gothic"/>
                <w:sz w:val="22"/>
                <w:szCs w:val="22"/>
                <w:lang w:val="es-US"/>
              </w:rPr>
              <w:t xml:space="preserve">Para fines de </w:t>
            </w:r>
            <w:r w:rsidR="000939BF" w:rsidRPr="0001629D">
              <w:rPr>
                <w:rFonts w:ascii="Century Gothic" w:hAnsi="Century Gothic"/>
                <w:b/>
                <w:bCs/>
                <w:sz w:val="22"/>
                <w:szCs w:val="22"/>
                <w:u w:val="single"/>
                <w:lang w:val="es-US"/>
              </w:rPr>
              <w:t xml:space="preserve">presentación de la </w:t>
            </w:r>
            <w:r w:rsidR="003E3E71" w:rsidRPr="0001629D">
              <w:rPr>
                <w:rFonts w:ascii="Century Gothic" w:hAnsi="Century Gothic"/>
                <w:b/>
                <w:bCs/>
                <w:sz w:val="22"/>
                <w:szCs w:val="22"/>
                <w:u w:val="single"/>
                <w:lang w:val="es-US"/>
              </w:rPr>
              <w:t>o</w:t>
            </w:r>
            <w:r w:rsidR="000939BF" w:rsidRPr="0001629D">
              <w:rPr>
                <w:rFonts w:ascii="Century Gothic" w:hAnsi="Century Gothic"/>
                <w:b/>
                <w:bCs/>
                <w:sz w:val="22"/>
                <w:szCs w:val="22"/>
                <w:u w:val="single"/>
                <w:lang w:val="es-US"/>
              </w:rPr>
              <w:t>ferta</w:t>
            </w:r>
            <w:r w:rsidR="000939BF" w:rsidRPr="0001629D">
              <w:rPr>
                <w:rFonts w:ascii="Century Gothic" w:hAnsi="Century Gothic"/>
                <w:sz w:val="22"/>
                <w:szCs w:val="22"/>
                <w:lang w:val="es-US"/>
              </w:rPr>
              <w:t>, la dirección del Comprador es</w:t>
            </w:r>
            <w:r w:rsidR="00D467C7" w:rsidRPr="0001629D">
              <w:rPr>
                <w:rFonts w:ascii="Century Gothic" w:hAnsi="Century Gothic"/>
                <w:sz w:val="22"/>
                <w:szCs w:val="22"/>
                <w:lang w:val="es-US"/>
              </w:rPr>
              <w:t>:</w:t>
            </w:r>
          </w:p>
          <w:p w14:paraId="468B355E" w14:textId="0A58758D" w:rsidR="00494FA5" w:rsidRPr="0001629D" w:rsidRDefault="00494FA5"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Proyecto Innovación para la Competitividad Rural (</w:t>
            </w:r>
            <w:proofErr w:type="spellStart"/>
            <w:r w:rsidRPr="0001629D">
              <w:rPr>
                <w:rFonts w:ascii="Century Gothic" w:hAnsi="Century Gothic"/>
                <w:sz w:val="22"/>
                <w:szCs w:val="22"/>
                <w:lang w:val="es-US"/>
              </w:rPr>
              <w:t>ComRural</w:t>
            </w:r>
            <w:proofErr w:type="spellEnd"/>
            <w:r w:rsidRPr="0001629D">
              <w:rPr>
                <w:rFonts w:ascii="Century Gothic" w:hAnsi="Century Gothic"/>
                <w:sz w:val="22"/>
                <w:szCs w:val="22"/>
                <w:lang w:val="es-US"/>
              </w:rPr>
              <w:t>) II</w:t>
            </w:r>
            <w:r w:rsidR="0050657F">
              <w:rPr>
                <w:rFonts w:ascii="Century Gothic" w:hAnsi="Century Gothic"/>
                <w:sz w:val="22"/>
                <w:szCs w:val="22"/>
                <w:lang w:val="es-US"/>
              </w:rPr>
              <w:t>I</w:t>
            </w:r>
          </w:p>
          <w:p w14:paraId="59198A84" w14:textId="43E3D1A7" w:rsidR="00494FA5" w:rsidRPr="0001629D" w:rsidRDefault="00494FA5"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Atención: Unidad Administradora de Proyectos (UAP/SAG)</w:t>
            </w:r>
          </w:p>
          <w:p w14:paraId="191BA30A" w14:textId="55F20711" w:rsidR="00D467C7" w:rsidRPr="0001629D" w:rsidRDefault="00D467C7" w:rsidP="00F064EC">
            <w:pPr>
              <w:widowControl w:val="0"/>
              <w:tabs>
                <w:tab w:val="right" w:pos="7254"/>
              </w:tabs>
              <w:spacing w:before="120" w:after="120"/>
              <w:ind w:left="1175" w:hanging="1175"/>
              <w:jc w:val="both"/>
              <w:rPr>
                <w:rFonts w:ascii="Century Gothic" w:hAnsi="Century Gothic"/>
                <w:sz w:val="22"/>
                <w:szCs w:val="22"/>
                <w:lang w:val="es-US"/>
              </w:rPr>
            </w:pPr>
            <w:r w:rsidRPr="0001629D">
              <w:rPr>
                <w:rFonts w:ascii="Century Gothic" w:hAnsi="Century Gothic"/>
                <w:sz w:val="22"/>
                <w:szCs w:val="22"/>
                <w:lang w:val="es-US"/>
              </w:rPr>
              <w:t>Dirección:</w:t>
            </w:r>
            <w:r w:rsidR="001069D1" w:rsidRPr="0001629D">
              <w:rPr>
                <w:rFonts w:ascii="Century Gothic" w:hAnsi="Century Gothic"/>
                <w:sz w:val="22"/>
                <w:szCs w:val="22"/>
                <w:lang w:val="es-US"/>
              </w:rPr>
              <w:t xml:space="preserve"> </w:t>
            </w:r>
            <w:r w:rsidR="00494FA5" w:rsidRPr="0001629D">
              <w:rPr>
                <w:rFonts w:ascii="Century Gothic" w:hAnsi="Century Gothic"/>
                <w:sz w:val="22"/>
                <w:szCs w:val="22"/>
                <w:lang w:val="es-US"/>
              </w:rPr>
              <w:t xml:space="preserve"> </w:t>
            </w:r>
            <w:r w:rsidR="00494FA5" w:rsidRPr="00F064EC">
              <w:rPr>
                <w:rFonts w:ascii="Century Gothic" w:hAnsi="Century Gothic"/>
                <w:sz w:val="22"/>
                <w:szCs w:val="22"/>
                <w:lang w:val="es-US"/>
              </w:rPr>
              <w:t xml:space="preserve">Boulevard Morazán, </w:t>
            </w:r>
            <w:r w:rsidR="00FE7120" w:rsidRPr="00F064EC">
              <w:rPr>
                <w:rFonts w:ascii="Century Gothic" w:hAnsi="Century Gothic"/>
                <w:sz w:val="22"/>
                <w:szCs w:val="22"/>
                <w:lang w:val="es-US"/>
              </w:rPr>
              <w:t>Centro Comercial Los Castaños, Piso 6,</w:t>
            </w:r>
            <w:r w:rsidR="00494FA5" w:rsidRPr="00F064EC">
              <w:rPr>
                <w:rFonts w:ascii="Century Gothic" w:hAnsi="Century Gothic"/>
                <w:sz w:val="22"/>
                <w:szCs w:val="22"/>
                <w:lang w:val="es-US"/>
              </w:rPr>
              <w:t xml:space="preserve"> Tegucigalpa</w:t>
            </w:r>
            <w:r w:rsidR="00F064EC" w:rsidRPr="00F064EC">
              <w:rPr>
                <w:rFonts w:ascii="Century Gothic" w:hAnsi="Century Gothic"/>
                <w:sz w:val="22"/>
                <w:szCs w:val="22"/>
                <w:lang w:val="es-US"/>
              </w:rPr>
              <w:t>,</w:t>
            </w:r>
            <w:r w:rsidR="00494FA5" w:rsidRPr="00F064EC">
              <w:rPr>
                <w:rFonts w:ascii="Century Gothic" w:hAnsi="Century Gothic"/>
                <w:sz w:val="22"/>
                <w:szCs w:val="22"/>
                <w:lang w:val="es-US"/>
              </w:rPr>
              <w:t xml:space="preserve"> M.D.C.</w:t>
            </w:r>
          </w:p>
          <w:p w14:paraId="4A865B6A" w14:textId="3016E4C3" w:rsidR="00D467C7" w:rsidRPr="0001629D" w:rsidRDefault="00D467C7"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Localidad: </w:t>
            </w:r>
            <w:r w:rsidR="00B149B6" w:rsidRPr="0001629D">
              <w:rPr>
                <w:rFonts w:ascii="Century Gothic" w:hAnsi="Century Gothic"/>
                <w:sz w:val="22"/>
                <w:szCs w:val="22"/>
                <w:lang w:val="es-US"/>
              </w:rPr>
              <w:t>Tegucigalpa</w:t>
            </w:r>
          </w:p>
          <w:p w14:paraId="1F6DD10B" w14:textId="7952DC69" w:rsidR="00D467C7" w:rsidRPr="0001629D" w:rsidRDefault="00D467C7"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País: </w:t>
            </w:r>
            <w:r w:rsidR="00B149B6" w:rsidRPr="0001629D">
              <w:rPr>
                <w:rFonts w:ascii="Century Gothic" w:hAnsi="Century Gothic"/>
                <w:sz w:val="22"/>
                <w:szCs w:val="22"/>
                <w:lang w:val="es-US"/>
              </w:rPr>
              <w:t>República de Honduras</w:t>
            </w:r>
          </w:p>
          <w:p w14:paraId="432C3B8D" w14:textId="44CE5D30" w:rsidR="000939BF" w:rsidRPr="0001629D" w:rsidRDefault="005855BA" w:rsidP="00E35EC2">
            <w:pPr>
              <w:widowControl w:val="0"/>
              <w:tabs>
                <w:tab w:val="right" w:pos="7254"/>
              </w:tabs>
              <w:spacing w:before="120" w:after="120"/>
              <w:jc w:val="both"/>
              <w:rPr>
                <w:rFonts w:ascii="Century Gothic" w:hAnsi="Century Gothic"/>
                <w:b/>
                <w:sz w:val="22"/>
                <w:szCs w:val="22"/>
                <w:lang w:val="es-US"/>
              </w:rPr>
            </w:pPr>
            <w:r w:rsidRPr="0001629D">
              <w:rPr>
                <w:rFonts w:ascii="Century Gothic" w:hAnsi="Century Gothic"/>
                <w:sz w:val="22"/>
                <w:szCs w:val="22"/>
                <w:lang w:val="es-US"/>
              </w:rPr>
              <w:t>2</w:t>
            </w:r>
            <w:r w:rsidR="001427DD">
              <w:rPr>
                <w:rFonts w:ascii="Century Gothic" w:hAnsi="Century Gothic"/>
                <w:sz w:val="22"/>
                <w:szCs w:val="22"/>
                <w:lang w:val="es-US"/>
              </w:rPr>
              <w:t>2</w:t>
            </w:r>
            <w:r w:rsidR="006B414B" w:rsidRPr="0001629D">
              <w:rPr>
                <w:rFonts w:ascii="Century Gothic" w:hAnsi="Century Gothic"/>
                <w:sz w:val="22"/>
                <w:szCs w:val="22"/>
                <w:lang w:val="es-US"/>
              </w:rPr>
              <w:t>.2.</w:t>
            </w:r>
            <w:r w:rsidR="006B414B" w:rsidRPr="0001629D">
              <w:rPr>
                <w:rFonts w:ascii="Century Gothic" w:hAnsi="Century Gothic"/>
                <w:b/>
                <w:sz w:val="22"/>
                <w:szCs w:val="22"/>
                <w:lang w:val="es-US"/>
              </w:rPr>
              <w:t xml:space="preserve"> </w:t>
            </w:r>
            <w:r w:rsidR="000939BF" w:rsidRPr="0001629D">
              <w:rPr>
                <w:rFonts w:ascii="Century Gothic" w:hAnsi="Century Gothic"/>
                <w:b/>
                <w:sz w:val="22"/>
                <w:szCs w:val="22"/>
                <w:lang w:val="es-US"/>
              </w:rPr>
              <w:t>La fecha límite para presentar las ofertas es:</w:t>
            </w:r>
          </w:p>
          <w:p w14:paraId="12F57A06" w14:textId="0FB08816" w:rsidR="000939BF" w:rsidRPr="009B5D91" w:rsidRDefault="000939BF" w:rsidP="00E35EC2">
            <w:pPr>
              <w:widowControl w:val="0"/>
              <w:spacing w:before="120" w:after="120"/>
              <w:jc w:val="both"/>
              <w:rPr>
                <w:rFonts w:ascii="Century Gothic" w:hAnsi="Century Gothic"/>
                <w:b/>
                <w:sz w:val="22"/>
                <w:szCs w:val="22"/>
                <w:lang w:val="es-US"/>
              </w:rPr>
            </w:pPr>
            <w:r w:rsidRPr="0001629D">
              <w:rPr>
                <w:rFonts w:ascii="Century Gothic" w:hAnsi="Century Gothic"/>
                <w:sz w:val="22"/>
                <w:szCs w:val="22"/>
                <w:lang w:val="es-US"/>
              </w:rPr>
              <w:t>Fecha</w:t>
            </w:r>
            <w:r w:rsidRPr="00BB1E19">
              <w:rPr>
                <w:rFonts w:ascii="Century Gothic" w:hAnsi="Century Gothic"/>
                <w:sz w:val="22"/>
                <w:szCs w:val="22"/>
                <w:lang w:val="es-US"/>
              </w:rPr>
              <w:t>:</w:t>
            </w:r>
            <w:r w:rsidR="00D467C7" w:rsidRPr="00BB1E19">
              <w:rPr>
                <w:rFonts w:ascii="Century Gothic" w:hAnsi="Century Gothic"/>
                <w:sz w:val="22"/>
                <w:szCs w:val="22"/>
                <w:lang w:val="es-US"/>
              </w:rPr>
              <w:t xml:space="preserve"> </w:t>
            </w:r>
            <w:r w:rsidR="009B5D91" w:rsidRPr="009B5D91">
              <w:rPr>
                <w:rFonts w:ascii="Century Gothic" w:hAnsi="Century Gothic"/>
                <w:b/>
                <w:bCs/>
                <w:sz w:val="22"/>
                <w:szCs w:val="22"/>
                <w:lang w:val="es-US"/>
              </w:rPr>
              <w:t>06</w:t>
            </w:r>
            <w:r w:rsidR="00A27741" w:rsidRPr="009B5D91">
              <w:rPr>
                <w:rFonts w:ascii="Century Gothic" w:hAnsi="Century Gothic"/>
                <w:b/>
                <w:bCs/>
                <w:sz w:val="22"/>
                <w:szCs w:val="22"/>
                <w:lang w:val="es-US"/>
              </w:rPr>
              <w:t xml:space="preserve"> de </w:t>
            </w:r>
            <w:r w:rsidR="00FE7120" w:rsidRPr="009B5D91">
              <w:rPr>
                <w:rFonts w:ascii="Century Gothic" w:hAnsi="Century Gothic"/>
                <w:b/>
                <w:bCs/>
                <w:sz w:val="22"/>
                <w:szCs w:val="22"/>
                <w:lang w:val="es-US"/>
              </w:rPr>
              <w:t>Ju</w:t>
            </w:r>
            <w:r w:rsidR="009B5D91" w:rsidRPr="009B5D91">
              <w:rPr>
                <w:rFonts w:ascii="Century Gothic" w:hAnsi="Century Gothic"/>
                <w:b/>
                <w:bCs/>
                <w:sz w:val="22"/>
                <w:szCs w:val="22"/>
                <w:lang w:val="es-US"/>
              </w:rPr>
              <w:t>l</w:t>
            </w:r>
            <w:r w:rsidR="00FE7120" w:rsidRPr="009B5D91">
              <w:rPr>
                <w:rFonts w:ascii="Century Gothic" w:hAnsi="Century Gothic"/>
                <w:b/>
                <w:bCs/>
                <w:sz w:val="22"/>
                <w:szCs w:val="22"/>
                <w:lang w:val="es-US"/>
              </w:rPr>
              <w:t>io</w:t>
            </w:r>
            <w:r w:rsidR="00A27741" w:rsidRPr="009B5D91">
              <w:rPr>
                <w:rFonts w:ascii="Century Gothic" w:hAnsi="Century Gothic"/>
                <w:b/>
                <w:bCs/>
                <w:sz w:val="22"/>
                <w:szCs w:val="22"/>
                <w:lang w:val="es-US"/>
              </w:rPr>
              <w:t xml:space="preserve"> de 202</w:t>
            </w:r>
            <w:r w:rsidR="00FE7120" w:rsidRPr="009B5D91">
              <w:rPr>
                <w:rFonts w:ascii="Century Gothic" w:hAnsi="Century Gothic"/>
                <w:b/>
                <w:bCs/>
                <w:sz w:val="22"/>
                <w:szCs w:val="22"/>
                <w:lang w:val="es-US"/>
              </w:rPr>
              <w:t>6</w:t>
            </w:r>
          </w:p>
          <w:p w14:paraId="1A58BE26" w14:textId="5ED54FF1" w:rsidR="000939BF" w:rsidRPr="00C15B85" w:rsidRDefault="000939BF" w:rsidP="00E35EC2">
            <w:pPr>
              <w:widowControl w:val="0"/>
              <w:tabs>
                <w:tab w:val="right" w:pos="7254"/>
              </w:tabs>
              <w:spacing w:before="120" w:after="120"/>
              <w:jc w:val="both"/>
              <w:rPr>
                <w:rFonts w:ascii="Century Gothic" w:hAnsi="Century Gothic"/>
                <w:b/>
                <w:bCs/>
                <w:sz w:val="22"/>
                <w:szCs w:val="22"/>
                <w:lang w:val="es-US"/>
              </w:rPr>
            </w:pPr>
            <w:r w:rsidRPr="009B5D91">
              <w:rPr>
                <w:rFonts w:ascii="Century Gothic" w:hAnsi="Century Gothic"/>
                <w:sz w:val="22"/>
                <w:szCs w:val="22"/>
                <w:lang w:val="es-US"/>
              </w:rPr>
              <w:t>Hora:</w:t>
            </w:r>
            <w:r w:rsidR="00D467C7" w:rsidRPr="009B5D91">
              <w:rPr>
                <w:rFonts w:ascii="Century Gothic" w:hAnsi="Century Gothic"/>
                <w:sz w:val="22"/>
                <w:szCs w:val="22"/>
                <w:lang w:val="es-US"/>
              </w:rPr>
              <w:t xml:space="preserve"> </w:t>
            </w:r>
            <w:r w:rsidR="00543105" w:rsidRPr="009B5D91">
              <w:rPr>
                <w:rFonts w:ascii="Century Gothic" w:hAnsi="Century Gothic"/>
                <w:b/>
                <w:bCs/>
                <w:sz w:val="22"/>
                <w:szCs w:val="22"/>
                <w:lang w:val="es-US"/>
              </w:rPr>
              <w:t>10:00 a.m., hora oficial</w:t>
            </w:r>
            <w:r w:rsidR="00543105" w:rsidRPr="00C15B85">
              <w:rPr>
                <w:rFonts w:ascii="Century Gothic" w:hAnsi="Century Gothic"/>
                <w:b/>
                <w:bCs/>
                <w:sz w:val="22"/>
                <w:szCs w:val="22"/>
                <w:lang w:val="es-US"/>
              </w:rPr>
              <w:t xml:space="preserve"> de la República de Honduras</w:t>
            </w:r>
            <w:r w:rsidR="00D467C7" w:rsidRPr="00C15B85">
              <w:rPr>
                <w:rFonts w:ascii="Century Gothic" w:hAnsi="Century Gothic"/>
                <w:b/>
                <w:bCs/>
                <w:sz w:val="22"/>
                <w:szCs w:val="22"/>
                <w:lang w:val="es-US"/>
              </w:rPr>
              <w:t>.</w:t>
            </w:r>
          </w:p>
          <w:p w14:paraId="396BD582" w14:textId="3143BBDA" w:rsidR="000939BF" w:rsidRPr="0001629D" w:rsidRDefault="005855BA" w:rsidP="00E35EC2">
            <w:pPr>
              <w:widowControl w:val="0"/>
              <w:spacing w:before="120" w:after="120"/>
              <w:jc w:val="both"/>
              <w:rPr>
                <w:rFonts w:ascii="Century Gothic" w:hAnsi="Century Gothic"/>
                <w:sz w:val="22"/>
                <w:szCs w:val="22"/>
                <w:lang w:val="es-US"/>
              </w:rPr>
            </w:pPr>
            <w:r w:rsidRPr="0001629D">
              <w:rPr>
                <w:rFonts w:ascii="Century Gothic" w:hAnsi="Century Gothic"/>
                <w:sz w:val="22"/>
                <w:szCs w:val="22"/>
                <w:lang w:val="es-US"/>
              </w:rPr>
              <w:t>2</w:t>
            </w:r>
            <w:r w:rsidR="001427DD">
              <w:rPr>
                <w:rFonts w:ascii="Century Gothic" w:hAnsi="Century Gothic"/>
                <w:sz w:val="22"/>
                <w:szCs w:val="22"/>
                <w:lang w:val="es-US"/>
              </w:rPr>
              <w:t>2</w:t>
            </w:r>
            <w:r w:rsidR="006B414B" w:rsidRPr="0001629D">
              <w:rPr>
                <w:rFonts w:ascii="Century Gothic" w:hAnsi="Century Gothic"/>
                <w:sz w:val="22"/>
                <w:szCs w:val="22"/>
                <w:lang w:val="es-US"/>
              </w:rPr>
              <w:t xml:space="preserve">.3. </w:t>
            </w:r>
            <w:r w:rsidR="000939BF" w:rsidRPr="0001629D">
              <w:rPr>
                <w:rFonts w:ascii="Century Gothic" w:hAnsi="Century Gothic"/>
                <w:sz w:val="22"/>
                <w:szCs w:val="22"/>
                <w:lang w:val="es-US"/>
              </w:rPr>
              <w:t>Los Licitantes</w:t>
            </w:r>
            <w:r w:rsidR="00D467C7" w:rsidRPr="0001629D">
              <w:rPr>
                <w:rFonts w:ascii="Century Gothic" w:hAnsi="Century Gothic"/>
                <w:sz w:val="22"/>
                <w:szCs w:val="22"/>
                <w:lang w:val="es-US"/>
              </w:rPr>
              <w:t xml:space="preserve"> </w:t>
            </w:r>
            <w:r w:rsidR="00D467C7" w:rsidRPr="0001629D">
              <w:rPr>
                <w:rFonts w:ascii="Century Gothic" w:hAnsi="Century Gothic"/>
                <w:b/>
                <w:bCs/>
                <w:sz w:val="22"/>
                <w:szCs w:val="22"/>
                <w:lang w:val="es-US"/>
              </w:rPr>
              <w:t>no</w:t>
            </w:r>
            <w:r w:rsidR="00D467C7" w:rsidRPr="0001629D">
              <w:rPr>
                <w:rFonts w:ascii="Century Gothic" w:hAnsi="Century Gothic"/>
                <w:sz w:val="22"/>
                <w:szCs w:val="22"/>
                <w:lang w:val="es-US"/>
              </w:rPr>
              <w:t xml:space="preserve"> tendrán </w:t>
            </w:r>
            <w:r w:rsidR="000939BF" w:rsidRPr="0001629D">
              <w:rPr>
                <w:rFonts w:ascii="Century Gothic" w:hAnsi="Century Gothic"/>
                <w:sz w:val="22"/>
                <w:szCs w:val="22"/>
                <w:lang w:val="es-US"/>
              </w:rPr>
              <w:t>la opción de presentar sus Ofertas electrónicamente.</w:t>
            </w:r>
          </w:p>
          <w:p w14:paraId="0F69DC71" w14:textId="6D0E976B" w:rsidR="006B414B" w:rsidRPr="0001629D" w:rsidRDefault="0095705E" w:rsidP="00E35EC2">
            <w:pPr>
              <w:widowControl w:val="0"/>
              <w:spacing w:before="120" w:after="120"/>
              <w:jc w:val="both"/>
              <w:rPr>
                <w:rFonts w:ascii="Century Gothic" w:hAnsi="Century Gothic"/>
                <w:sz w:val="22"/>
                <w:szCs w:val="22"/>
                <w:lang w:val="es-US"/>
              </w:rPr>
            </w:pPr>
            <w:r>
              <w:rPr>
                <w:rFonts w:ascii="Century Gothic" w:hAnsi="Century Gothic"/>
                <w:sz w:val="22"/>
                <w:szCs w:val="22"/>
                <w:lang w:val="es-US"/>
              </w:rPr>
              <w:t>2</w:t>
            </w:r>
            <w:r w:rsidR="001427DD">
              <w:rPr>
                <w:rFonts w:ascii="Century Gothic" w:hAnsi="Century Gothic"/>
                <w:sz w:val="22"/>
                <w:szCs w:val="22"/>
                <w:lang w:val="es-US"/>
              </w:rPr>
              <w:t>2</w:t>
            </w:r>
            <w:r w:rsidR="006B414B" w:rsidRPr="0001629D">
              <w:rPr>
                <w:rFonts w:ascii="Century Gothic" w:hAnsi="Century Gothic"/>
                <w:sz w:val="22"/>
                <w:szCs w:val="22"/>
                <w:lang w:val="es-US"/>
              </w:rPr>
              <w:t>.4. El Comprador podrá, a su discreción, extender el plazo para la presentación de Ofertas mediante una enmienda al Documento de Licitación. En</w:t>
            </w:r>
            <w:r w:rsidR="00043961" w:rsidRPr="0001629D">
              <w:rPr>
                <w:rFonts w:ascii="Century Gothic" w:hAnsi="Century Gothic"/>
                <w:sz w:val="22"/>
                <w:szCs w:val="22"/>
                <w:lang w:val="es-US"/>
              </w:rPr>
              <w:t xml:space="preserve"> </w:t>
            </w:r>
            <w:r w:rsidR="006B414B" w:rsidRPr="0001629D">
              <w:rPr>
                <w:rFonts w:ascii="Century Gothic" w:hAnsi="Century Gothic"/>
                <w:sz w:val="22"/>
                <w:szCs w:val="22"/>
                <w:lang w:val="es-US"/>
              </w:rPr>
              <w:t>este caso, todos los derechos y las obligaciones del</w:t>
            </w:r>
            <w:r w:rsidR="00043961" w:rsidRPr="0001629D">
              <w:rPr>
                <w:rFonts w:ascii="Century Gothic" w:hAnsi="Century Gothic"/>
                <w:sz w:val="22"/>
                <w:szCs w:val="22"/>
                <w:lang w:val="es-US"/>
              </w:rPr>
              <w:t xml:space="preserve"> </w:t>
            </w:r>
            <w:r w:rsidR="006B414B" w:rsidRPr="0001629D">
              <w:rPr>
                <w:rFonts w:ascii="Century Gothic" w:hAnsi="Century Gothic"/>
                <w:sz w:val="22"/>
                <w:szCs w:val="22"/>
                <w:lang w:val="es-US"/>
              </w:rPr>
              <w:t>Comprador y de los Licitantes previamente sujetos al plazo original para presentar las ofertas quedarán sujetos al plazo prorrogado.</w:t>
            </w:r>
          </w:p>
          <w:p w14:paraId="6F0C4129" w14:textId="50A5784F" w:rsidR="006B414B" w:rsidRPr="0001629D" w:rsidRDefault="0095705E" w:rsidP="00E35EC2">
            <w:pPr>
              <w:widowControl w:val="0"/>
              <w:spacing w:before="120" w:after="120"/>
              <w:jc w:val="both"/>
              <w:rPr>
                <w:rFonts w:ascii="Century Gothic" w:hAnsi="Century Gothic"/>
                <w:sz w:val="22"/>
                <w:szCs w:val="22"/>
                <w:lang w:val="es-US"/>
              </w:rPr>
            </w:pPr>
            <w:r>
              <w:rPr>
                <w:rFonts w:ascii="Century Gothic" w:hAnsi="Century Gothic"/>
                <w:sz w:val="22"/>
                <w:szCs w:val="22"/>
                <w:lang w:val="es-US"/>
              </w:rPr>
              <w:t>2</w:t>
            </w:r>
            <w:r w:rsidR="001427DD">
              <w:rPr>
                <w:rFonts w:ascii="Century Gothic" w:hAnsi="Century Gothic"/>
                <w:sz w:val="22"/>
                <w:szCs w:val="22"/>
                <w:lang w:val="es-US"/>
              </w:rPr>
              <w:t>2</w:t>
            </w:r>
            <w:r>
              <w:rPr>
                <w:rFonts w:ascii="Century Gothic" w:hAnsi="Century Gothic"/>
                <w:sz w:val="22"/>
                <w:szCs w:val="22"/>
                <w:lang w:val="es-US"/>
              </w:rPr>
              <w:t>.5</w:t>
            </w:r>
            <w:r w:rsidR="006B414B" w:rsidRPr="0001629D">
              <w:rPr>
                <w:rFonts w:ascii="Century Gothic" w:hAnsi="Century Gothic"/>
                <w:sz w:val="22"/>
                <w:szCs w:val="22"/>
                <w:lang w:val="es-US"/>
              </w:rPr>
              <w:t>. El Comprador no considerará ninguna Oferta que llegue con posterioridad al término del plazo para la presentación de Ofertas. Toda Oferta que reciba el Comprador después del plazo para la presentación de las Ofertas será declarada tardía, rechazada y devuelta al Licitante sin abrir.</w:t>
            </w:r>
          </w:p>
          <w:p w14:paraId="447DBA58" w14:textId="22D62F9F" w:rsidR="00F46A36" w:rsidRPr="0001629D" w:rsidRDefault="0095705E" w:rsidP="00E35EC2">
            <w:pPr>
              <w:widowControl w:val="0"/>
              <w:spacing w:before="120" w:after="120"/>
              <w:jc w:val="both"/>
              <w:rPr>
                <w:rFonts w:ascii="Century Gothic" w:hAnsi="Century Gothic"/>
                <w:sz w:val="22"/>
                <w:szCs w:val="22"/>
                <w:lang w:val="es-US"/>
              </w:rPr>
            </w:pPr>
            <w:r>
              <w:rPr>
                <w:rFonts w:ascii="Century Gothic" w:hAnsi="Century Gothic"/>
                <w:sz w:val="22"/>
                <w:szCs w:val="22"/>
                <w:lang w:val="es-US"/>
              </w:rPr>
              <w:t>2</w:t>
            </w:r>
            <w:r w:rsidR="001427DD">
              <w:rPr>
                <w:rFonts w:ascii="Century Gothic" w:hAnsi="Century Gothic"/>
                <w:sz w:val="22"/>
                <w:szCs w:val="22"/>
                <w:lang w:val="es-US"/>
              </w:rPr>
              <w:t>2</w:t>
            </w:r>
            <w:r>
              <w:rPr>
                <w:rFonts w:ascii="Century Gothic" w:hAnsi="Century Gothic"/>
                <w:sz w:val="22"/>
                <w:szCs w:val="22"/>
                <w:lang w:val="es-US"/>
              </w:rPr>
              <w:t>.6</w:t>
            </w:r>
            <w:r w:rsidR="00CE2F0D" w:rsidRPr="0001629D">
              <w:rPr>
                <w:rFonts w:ascii="Century Gothic" w:hAnsi="Century Gothic"/>
                <w:sz w:val="22"/>
                <w:szCs w:val="22"/>
                <w:lang w:val="es-US"/>
              </w:rPr>
              <w:t xml:space="preserve"> Un Licitante podrá retirar, sustituir o modificar su oferta después de presentada mediante el envío de una comunicación por escrito, debidamente firmada por el firmante </w:t>
            </w:r>
            <w:r w:rsidR="00F46A36" w:rsidRPr="0001629D">
              <w:rPr>
                <w:rFonts w:ascii="Century Gothic" w:hAnsi="Century Gothic"/>
                <w:sz w:val="22"/>
                <w:szCs w:val="22"/>
                <w:lang w:val="es-US"/>
              </w:rPr>
              <w:t xml:space="preserve">original, </w:t>
            </w:r>
            <w:r w:rsidR="00CE2F0D" w:rsidRPr="0001629D">
              <w:rPr>
                <w:rFonts w:ascii="Century Gothic" w:hAnsi="Century Gothic"/>
                <w:sz w:val="22"/>
                <w:szCs w:val="22"/>
                <w:lang w:val="es-US"/>
              </w:rPr>
              <w:t xml:space="preserve">o </w:t>
            </w:r>
            <w:r w:rsidR="00F46A36" w:rsidRPr="0001629D">
              <w:rPr>
                <w:rFonts w:ascii="Century Gothic" w:hAnsi="Century Gothic"/>
                <w:sz w:val="22"/>
                <w:szCs w:val="22"/>
                <w:lang w:val="es-US"/>
              </w:rPr>
              <w:t xml:space="preserve">en caso debidamente justificado, por </w:t>
            </w:r>
            <w:r w:rsidR="00CE2F0D" w:rsidRPr="0001629D">
              <w:rPr>
                <w:rFonts w:ascii="Century Gothic" w:hAnsi="Century Gothic"/>
                <w:sz w:val="22"/>
                <w:szCs w:val="22"/>
                <w:lang w:val="es-US"/>
              </w:rPr>
              <w:t xml:space="preserve">un representante autorizado </w:t>
            </w:r>
            <w:r w:rsidR="00F46A36" w:rsidRPr="0001629D">
              <w:rPr>
                <w:rFonts w:ascii="Century Gothic" w:hAnsi="Century Gothic"/>
                <w:sz w:val="22"/>
                <w:szCs w:val="22"/>
                <w:lang w:val="es-US"/>
              </w:rPr>
              <w:t xml:space="preserve">por el </w:t>
            </w:r>
            <w:r w:rsidR="00CE2F0D" w:rsidRPr="0001629D">
              <w:rPr>
                <w:rFonts w:ascii="Century Gothic" w:hAnsi="Century Gothic"/>
                <w:sz w:val="22"/>
                <w:szCs w:val="22"/>
                <w:lang w:val="es-US"/>
              </w:rPr>
              <w:t xml:space="preserve">licitante, </w:t>
            </w:r>
            <w:r w:rsidR="00F46A36" w:rsidRPr="0001629D">
              <w:rPr>
                <w:rFonts w:ascii="Century Gothic" w:hAnsi="Century Gothic"/>
                <w:sz w:val="22"/>
                <w:szCs w:val="22"/>
                <w:lang w:val="es-US"/>
              </w:rPr>
              <w:t xml:space="preserve">para lo cual </w:t>
            </w:r>
            <w:r w:rsidR="00CE2F0D" w:rsidRPr="0001629D">
              <w:rPr>
                <w:rFonts w:ascii="Century Gothic" w:hAnsi="Century Gothic"/>
                <w:sz w:val="22"/>
                <w:szCs w:val="22"/>
                <w:lang w:val="es-US"/>
              </w:rPr>
              <w:t xml:space="preserve">deberá incluir una copia </w:t>
            </w:r>
            <w:r w:rsidR="00F46A36" w:rsidRPr="0001629D">
              <w:rPr>
                <w:rFonts w:ascii="Century Gothic" w:hAnsi="Century Gothic"/>
                <w:sz w:val="22"/>
                <w:szCs w:val="22"/>
                <w:lang w:val="es-US"/>
              </w:rPr>
              <w:t xml:space="preserve">autenticada por notario </w:t>
            </w:r>
            <w:r w:rsidR="00CE2F0D" w:rsidRPr="0001629D">
              <w:rPr>
                <w:rFonts w:ascii="Century Gothic" w:hAnsi="Century Gothic"/>
                <w:sz w:val="22"/>
                <w:szCs w:val="22"/>
                <w:lang w:val="es-US"/>
              </w:rPr>
              <w:t>de dicha autorización (poder). La sustitución o modificación correspondiente de la oferta deberá acompañar dicha comunicación por escrito</w:t>
            </w:r>
            <w:r w:rsidR="00F46A36" w:rsidRPr="0001629D">
              <w:rPr>
                <w:rFonts w:ascii="Century Gothic" w:hAnsi="Century Gothic"/>
                <w:sz w:val="22"/>
                <w:szCs w:val="22"/>
                <w:lang w:val="es-US"/>
              </w:rPr>
              <w:t>, y este sobre sellado deberá estar claramente marcado “RETIRO”, “SUSTITUCIÓN” o “MODIFICACIÓN”.</w:t>
            </w:r>
          </w:p>
          <w:p w14:paraId="2FB3C70E" w14:textId="74FE8B99" w:rsidR="00CE2F0D" w:rsidRPr="0001629D" w:rsidRDefault="00F46A36" w:rsidP="00E35EC2">
            <w:pPr>
              <w:widowControl w:val="0"/>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Las ofertas cuyo retiro o sustitución fue solicitada de conformidad con lo anterior serán devueltas sin abrir a los Licitantes remitentes, y deben </w:t>
            </w:r>
            <w:r w:rsidR="00CE2F0D" w:rsidRPr="0001629D">
              <w:rPr>
                <w:rFonts w:ascii="Century Gothic" w:hAnsi="Century Gothic"/>
                <w:sz w:val="22"/>
                <w:szCs w:val="22"/>
                <w:lang w:val="es-US"/>
              </w:rPr>
              <w:t xml:space="preserve">ser recibidas por el Comprador </w:t>
            </w:r>
            <w:r w:rsidR="00CE2F0D" w:rsidRPr="0001629D">
              <w:rPr>
                <w:rFonts w:ascii="Century Gothic" w:hAnsi="Century Gothic"/>
                <w:i/>
                <w:iCs/>
                <w:sz w:val="22"/>
                <w:szCs w:val="22"/>
                <w:lang w:val="es-US"/>
              </w:rPr>
              <w:t>antes del plazo límite establecido para la presentación de las ofertas</w:t>
            </w:r>
            <w:r w:rsidRPr="0001629D">
              <w:rPr>
                <w:rFonts w:ascii="Century Gothic" w:hAnsi="Century Gothic"/>
                <w:i/>
                <w:iCs/>
                <w:sz w:val="22"/>
                <w:szCs w:val="22"/>
                <w:lang w:val="es-US"/>
              </w:rPr>
              <w:t>.</w:t>
            </w:r>
            <w:r w:rsidR="00CE2F0D" w:rsidRPr="0001629D">
              <w:rPr>
                <w:rFonts w:ascii="Century Gothic" w:hAnsi="Century Gothic"/>
                <w:sz w:val="22"/>
                <w:szCs w:val="22"/>
                <w:lang w:val="es-US"/>
              </w:rPr>
              <w:t xml:space="preserve"> </w:t>
            </w:r>
          </w:p>
          <w:p w14:paraId="64F564AB" w14:textId="643E667D" w:rsidR="00CE2F0D" w:rsidRPr="0001629D" w:rsidRDefault="00CE2F0D" w:rsidP="00E35EC2">
            <w:pPr>
              <w:widowControl w:val="0"/>
              <w:spacing w:before="120" w:after="120"/>
              <w:jc w:val="both"/>
              <w:rPr>
                <w:rFonts w:ascii="Century Gothic" w:hAnsi="Century Gothic"/>
                <w:sz w:val="22"/>
                <w:szCs w:val="22"/>
                <w:lang w:val="es-US"/>
              </w:rPr>
            </w:pPr>
            <w:r w:rsidRPr="0001629D">
              <w:rPr>
                <w:rFonts w:ascii="Century Gothic" w:hAnsi="Century Gothic"/>
                <w:sz w:val="22"/>
                <w:szCs w:val="22"/>
                <w:lang w:val="es-US"/>
              </w:rPr>
              <w:t>Ninguna oferta podrá ser retirada, sustituida o modificada durante el intervalo comprendido entre la fecha límite para presentar ofertas y la expiración del período de validez de las ofertas indicado por el Licitante en el Formulario de Oferta, o cualquier extensión si la hubiese</w:t>
            </w:r>
          </w:p>
        </w:tc>
      </w:tr>
      <w:tr w:rsidR="000939BF" w:rsidRPr="00A33582" w14:paraId="698DE0F0" w14:textId="77777777" w:rsidTr="008E33C1">
        <w:tblPrEx>
          <w:tblCellMar>
            <w:left w:w="108" w:type="dxa"/>
            <w:right w:w="108" w:type="dxa"/>
          </w:tblCellMar>
        </w:tblPrEx>
        <w:tc>
          <w:tcPr>
            <w:tcW w:w="1843" w:type="dxa"/>
          </w:tcPr>
          <w:p w14:paraId="3D196014" w14:textId="22D70170" w:rsidR="000939BF" w:rsidRPr="00362D3B" w:rsidRDefault="005855BA" w:rsidP="00E35EC2">
            <w:pPr>
              <w:widowControl w:val="0"/>
              <w:tabs>
                <w:tab w:val="right" w:pos="7434"/>
              </w:tabs>
              <w:spacing w:before="120" w:after="120"/>
              <w:rPr>
                <w:rFonts w:ascii="Century Gothic" w:hAnsi="Century Gothic"/>
                <w:b/>
                <w:sz w:val="20"/>
                <w:szCs w:val="20"/>
                <w:lang w:val="es-US"/>
              </w:rPr>
            </w:pPr>
            <w:bookmarkStart w:id="40" w:name="_Hlk207015231"/>
            <w:bookmarkStart w:id="41" w:name="_Hlk207015267"/>
            <w:r w:rsidRPr="00362D3B">
              <w:rPr>
                <w:rFonts w:ascii="Century Gothic" w:hAnsi="Century Gothic"/>
                <w:b/>
                <w:bCs/>
                <w:sz w:val="20"/>
                <w:szCs w:val="20"/>
                <w:lang w:val="es-US"/>
              </w:rPr>
              <w:t>2</w:t>
            </w:r>
            <w:r w:rsidR="006F08C3">
              <w:rPr>
                <w:rFonts w:ascii="Century Gothic" w:hAnsi="Century Gothic"/>
                <w:b/>
                <w:bCs/>
                <w:sz w:val="20"/>
                <w:szCs w:val="20"/>
                <w:lang w:val="es-US"/>
              </w:rPr>
              <w:t>5</w:t>
            </w:r>
            <w:r w:rsidR="00537A80" w:rsidRPr="00362D3B">
              <w:rPr>
                <w:rFonts w:ascii="Century Gothic" w:hAnsi="Century Gothic"/>
                <w:b/>
                <w:bCs/>
                <w:sz w:val="20"/>
                <w:szCs w:val="20"/>
                <w:lang w:val="es-US"/>
              </w:rPr>
              <w:t xml:space="preserve">. </w:t>
            </w:r>
            <w:r w:rsidR="003E3E71" w:rsidRPr="00362D3B">
              <w:rPr>
                <w:rFonts w:ascii="Century Gothic" w:hAnsi="Century Gothic"/>
                <w:b/>
                <w:bCs/>
                <w:sz w:val="20"/>
                <w:szCs w:val="20"/>
                <w:lang w:val="es-US"/>
              </w:rPr>
              <w:t>Apertura de las ofertas</w:t>
            </w:r>
            <w:bookmarkEnd w:id="40"/>
          </w:p>
        </w:tc>
        <w:tc>
          <w:tcPr>
            <w:tcW w:w="7513" w:type="dxa"/>
            <w:vAlign w:val="center"/>
          </w:tcPr>
          <w:p w14:paraId="1187B13E" w14:textId="7472EC15" w:rsidR="000939BF" w:rsidRPr="0001629D" w:rsidRDefault="005855BA"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2</w:t>
            </w:r>
            <w:r w:rsidR="001427DD">
              <w:rPr>
                <w:rFonts w:ascii="Century Gothic" w:hAnsi="Century Gothic"/>
                <w:sz w:val="22"/>
                <w:szCs w:val="22"/>
                <w:lang w:val="es-US"/>
              </w:rPr>
              <w:t>5</w:t>
            </w:r>
            <w:r w:rsidR="000019EF" w:rsidRPr="0001629D">
              <w:rPr>
                <w:rFonts w:ascii="Century Gothic" w:hAnsi="Century Gothic"/>
                <w:sz w:val="22"/>
                <w:szCs w:val="22"/>
                <w:lang w:val="es-US"/>
              </w:rPr>
              <w:t xml:space="preserve">.1. </w:t>
            </w:r>
            <w:r w:rsidR="000939BF" w:rsidRPr="0001629D">
              <w:rPr>
                <w:rFonts w:ascii="Century Gothic" w:hAnsi="Century Gothic"/>
                <w:sz w:val="22"/>
                <w:szCs w:val="22"/>
                <w:lang w:val="es-US"/>
              </w:rPr>
              <w:t xml:space="preserve">La </w:t>
            </w:r>
            <w:r w:rsidR="000939BF" w:rsidRPr="0001629D">
              <w:rPr>
                <w:rFonts w:ascii="Century Gothic" w:hAnsi="Century Gothic"/>
                <w:b/>
                <w:sz w:val="22"/>
                <w:szCs w:val="22"/>
                <w:lang w:val="es-US"/>
              </w:rPr>
              <w:t xml:space="preserve">apertura de las </w:t>
            </w:r>
            <w:r w:rsidR="003E3E71" w:rsidRPr="0001629D">
              <w:rPr>
                <w:rFonts w:ascii="Century Gothic" w:hAnsi="Century Gothic"/>
                <w:b/>
                <w:sz w:val="22"/>
                <w:szCs w:val="22"/>
                <w:lang w:val="es-US"/>
              </w:rPr>
              <w:t>o</w:t>
            </w:r>
            <w:r w:rsidR="000939BF" w:rsidRPr="0001629D">
              <w:rPr>
                <w:rFonts w:ascii="Century Gothic" w:hAnsi="Century Gothic"/>
                <w:b/>
                <w:sz w:val="22"/>
                <w:szCs w:val="22"/>
                <w:lang w:val="es-US"/>
              </w:rPr>
              <w:t>fertas</w:t>
            </w:r>
            <w:r w:rsidR="000939BF" w:rsidRPr="0001629D">
              <w:rPr>
                <w:rFonts w:ascii="Century Gothic" w:hAnsi="Century Gothic"/>
                <w:sz w:val="22"/>
                <w:szCs w:val="22"/>
                <w:lang w:val="es-US"/>
              </w:rPr>
              <w:t xml:space="preserve"> tendrá lugar en:</w:t>
            </w:r>
          </w:p>
          <w:p w14:paraId="10255062" w14:textId="15DEAC3C" w:rsidR="007A063A" w:rsidRPr="0001629D" w:rsidRDefault="007A063A" w:rsidP="00E35EC2">
            <w:pPr>
              <w:widowControl w:val="0"/>
              <w:tabs>
                <w:tab w:val="right" w:pos="7254"/>
              </w:tabs>
              <w:spacing w:before="80" w:after="80"/>
              <w:jc w:val="both"/>
              <w:rPr>
                <w:rFonts w:ascii="Century Gothic" w:hAnsi="Century Gothic"/>
                <w:sz w:val="22"/>
                <w:szCs w:val="22"/>
                <w:lang w:val="es-US"/>
              </w:rPr>
            </w:pPr>
            <w:r w:rsidRPr="0001629D">
              <w:rPr>
                <w:rFonts w:ascii="Century Gothic" w:hAnsi="Century Gothic"/>
                <w:sz w:val="22"/>
                <w:szCs w:val="22"/>
                <w:lang w:val="es-US"/>
              </w:rPr>
              <w:t xml:space="preserve">Dirección: </w:t>
            </w:r>
            <w:r w:rsidR="00543105" w:rsidRPr="009B5D91">
              <w:rPr>
                <w:rFonts w:ascii="Century Gothic" w:hAnsi="Century Gothic"/>
                <w:sz w:val="22"/>
                <w:szCs w:val="22"/>
                <w:lang w:val="es-US"/>
              </w:rPr>
              <w:t xml:space="preserve">Boulevard Morazán, </w:t>
            </w:r>
            <w:r w:rsidR="00FE7120" w:rsidRPr="009B5D91">
              <w:rPr>
                <w:rFonts w:ascii="Century Gothic" w:hAnsi="Century Gothic"/>
                <w:sz w:val="22"/>
                <w:szCs w:val="22"/>
                <w:lang w:val="es-US"/>
              </w:rPr>
              <w:t>Centro Comercial Los Castaños, Piso 6,</w:t>
            </w:r>
            <w:r w:rsidR="00543105" w:rsidRPr="009B5D91">
              <w:rPr>
                <w:rFonts w:ascii="Century Gothic" w:hAnsi="Century Gothic"/>
                <w:sz w:val="22"/>
                <w:szCs w:val="22"/>
                <w:lang w:val="es-US"/>
              </w:rPr>
              <w:t xml:space="preserve"> Tegucigalpa M.D.C.</w:t>
            </w:r>
          </w:p>
          <w:p w14:paraId="02897375" w14:textId="7ADEA499" w:rsidR="007A063A" w:rsidRPr="0001629D" w:rsidRDefault="007A063A" w:rsidP="00E35EC2">
            <w:pPr>
              <w:widowControl w:val="0"/>
              <w:tabs>
                <w:tab w:val="right" w:pos="7254"/>
              </w:tabs>
              <w:spacing w:before="80" w:after="80"/>
              <w:jc w:val="both"/>
              <w:rPr>
                <w:rFonts w:ascii="Century Gothic" w:hAnsi="Century Gothic"/>
                <w:sz w:val="22"/>
                <w:szCs w:val="22"/>
                <w:lang w:val="es-US"/>
              </w:rPr>
            </w:pPr>
            <w:r w:rsidRPr="0001629D">
              <w:rPr>
                <w:rFonts w:ascii="Century Gothic" w:hAnsi="Century Gothic"/>
                <w:sz w:val="22"/>
                <w:szCs w:val="22"/>
                <w:lang w:val="es-US"/>
              </w:rPr>
              <w:t xml:space="preserve">Localidad: </w:t>
            </w:r>
            <w:r w:rsidR="00B149B6" w:rsidRPr="0001629D">
              <w:rPr>
                <w:rFonts w:ascii="Century Gothic" w:hAnsi="Century Gothic"/>
                <w:sz w:val="22"/>
                <w:szCs w:val="22"/>
                <w:lang w:val="es-US"/>
              </w:rPr>
              <w:t>Tegucigalpa</w:t>
            </w:r>
          </w:p>
          <w:p w14:paraId="6E1EF74A" w14:textId="4A5D768B" w:rsidR="007A063A" w:rsidRPr="0001629D" w:rsidRDefault="007A063A" w:rsidP="00E35EC2">
            <w:pPr>
              <w:widowControl w:val="0"/>
              <w:tabs>
                <w:tab w:val="right" w:pos="7254"/>
              </w:tabs>
              <w:spacing w:before="80" w:after="80"/>
              <w:jc w:val="both"/>
              <w:rPr>
                <w:rFonts w:ascii="Century Gothic" w:hAnsi="Century Gothic"/>
                <w:sz w:val="22"/>
                <w:szCs w:val="22"/>
                <w:lang w:val="es-US"/>
              </w:rPr>
            </w:pPr>
            <w:r w:rsidRPr="0001629D">
              <w:rPr>
                <w:rFonts w:ascii="Century Gothic" w:hAnsi="Century Gothic"/>
                <w:sz w:val="22"/>
                <w:szCs w:val="22"/>
                <w:lang w:val="es-US"/>
              </w:rPr>
              <w:t xml:space="preserve">País: </w:t>
            </w:r>
            <w:r w:rsidR="00B149B6" w:rsidRPr="0001629D">
              <w:rPr>
                <w:rFonts w:ascii="Century Gothic" w:hAnsi="Century Gothic"/>
                <w:sz w:val="22"/>
                <w:szCs w:val="22"/>
                <w:lang w:val="es-US"/>
              </w:rPr>
              <w:t>República de Honduras</w:t>
            </w:r>
          </w:p>
          <w:p w14:paraId="0811CC92" w14:textId="0077A065" w:rsidR="00543105" w:rsidRPr="009B5D91" w:rsidRDefault="00543105" w:rsidP="00E35EC2">
            <w:pPr>
              <w:widowControl w:val="0"/>
              <w:spacing w:before="120" w:after="120"/>
              <w:jc w:val="both"/>
              <w:rPr>
                <w:rFonts w:ascii="Century Gothic" w:hAnsi="Century Gothic"/>
                <w:b/>
                <w:sz w:val="22"/>
                <w:szCs w:val="22"/>
                <w:lang w:val="es-US"/>
              </w:rPr>
            </w:pPr>
            <w:r w:rsidRPr="0001629D">
              <w:rPr>
                <w:rFonts w:ascii="Century Gothic" w:hAnsi="Century Gothic"/>
                <w:sz w:val="22"/>
                <w:szCs w:val="22"/>
                <w:lang w:val="es-US"/>
              </w:rPr>
              <w:t>Fecha</w:t>
            </w:r>
            <w:r w:rsidRPr="009B5D91">
              <w:rPr>
                <w:rFonts w:ascii="Century Gothic" w:hAnsi="Century Gothic"/>
                <w:sz w:val="22"/>
                <w:szCs w:val="22"/>
                <w:lang w:val="es-US"/>
              </w:rPr>
              <w:t xml:space="preserve">: </w:t>
            </w:r>
            <w:r w:rsidR="009B5D91" w:rsidRPr="009B5D91">
              <w:rPr>
                <w:rFonts w:ascii="Century Gothic" w:hAnsi="Century Gothic"/>
                <w:b/>
                <w:bCs/>
                <w:sz w:val="22"/>
                <w:szCs w:val="22"/>
                <w:lang w:val="es-US"/>
              </w:rPr>
              <w:t>06</w:t>
            </w:r>
            <w:r w:rsidR="00A27741" w:rsidRPr="009B5D91">
              <w:rPr>
                <w:rFonts w:ascii="Century Gothic" w:hAnsi="Century Gothic"/>
                <w:b/>
                <w:bCs/>
                <w:sz w:val="22"/>
                <w:szCs w:val="22"/>
                <w:lang w:val="es-US"/>
              </w:rPr>
              <w:t xml:space="preserve"> de </w:t>
            </w:r>
            <w:r w:rsidR="00FE7120" w:rsidRPr="009B5D91">
              <w:rPr>
                <w:rFonts w:ascii="Century Gothic" w:hAnsi="Century Gothic"/>
                <w:b/>
                <w:bCs/>
                <w:sz w:val="22"/>
                <w:szCs w:val="22"/>
                <w:lang w:val="es-US"/>
              </w:rPr>
              <w:t>ju</w:t>
            </w:r>
            <w:r w:rsidR="009B5D91" w:rsidRPr="009B5D91">
              <w:rPr>
                <w:rFonts w:ascii="Century Gothic" w:hAnsi="Century Gothic"/>
                <w:b/>
                <w:bCs/>
                <w:sz w:val="22"/>
                <w:szCs w:val="22"/>
                <w:lang w:val="es-US"/>
              </w:rPr>
              <w:t>l</w:t>
            </w:r>
            <w:r w:rsidR="00FE7120" w:rsidRPr="009B5D91">
              <w:rPr>
                <w:rFonts w:ascii="Century Gothic" w:hAnsi="Century Gothic"/>
                <w:b/>
                <w:bCs/>
                <w:sz w:val="22"/>
                <w:szCs w:val="22"/>
                <w:lang w:val="es-US"/>
              </w:rPr>
              <w:t>io</w:t>
            </w:r>
            <w:r w:rsidR="00A27741" w:rsidRPr="009B5D91">
              <w:rPr>
                <w:rFonts w:ascii="Century Gothic" w:hAnsi="Century Gothic"/>
                <w:b/>
                <w:bCs/>
                <w:sz w:val="22"/>
                <w:szCs w:val="22"/>
                <w:lang w:val="es-US"/>
              </w:rPr>
              <w:t xml:space="preserve"> de 202</w:t>
            </w:r>
            <w:r w:rsidR="00FE7120" w:rsidRPr="009B5D91">
              <w:rPr>
                <w:rFonts w:ascii="Century Gothic" w:hAnsi="Century Gothic"/>
                <w:b/>
                <w:bCs/>
                <w:sz w:val="22"/>
                <w:szCs w:val="22"/>
                <w:lang w:val="es-US"/>
              </w:rPr>
              <w:t>6</w:t>
            </w:r>
            <w:r w:rsidRPr="009B5D91">
              <w:rPr>
                <w:rFonts w:ascii="Century Gothic" w:hAnsi="Century Gothic"/>
                <w:sz w:val="22"/>
                <w:szCs w:val="22"/>
                <w:lang w:val="es-US"/>
              </w:rPr>
              <w:t>.</w:t>
            </w:r>
          </w:p>
          <w:p w14:paraId="7732E152" w14:textId="178445A6" w:rsidR="000939BF" w:rsidRPr="0001629D" w:rsidRDefault="00543105" w:rsidP="00E35EC2">
            <w:pPr>
              <w:widowControl w:val="0"/>
              <w:tabs>
                <w:tab w:val="right" w:pos="7254"/>
              </w:tabs>
              <w:spacing w:before="120" w:after="120"/>
              <w:jc w:val="both"/>
              <w:rPr>
                <w:rFonts w:ascii="Century Gothic" w:hAnsi="Century Gothic"/>
                <w:sz w:val="22"/>
                <w:szCs w:val="22"/>
                <w:lang w:val="es-US"/>
              </w:rPr>
            </w:pPr>
            <w:r w:rsidRPr="009B5D91">
              <w:rPr>
                <w:rFonts w:ascii="Century Gothic" w:hAnsi="Century Gothic"/>
                <w:sz w:val="22"/>
                <w:szCs w:val="22"/>
                <w:lang w:val="es-US"/>
              </w:rPr>
              <w:t xml:space="preserve">Hora: </w:t>
            </w:r>
            <w:r w:rsidR="009B5D91" w:rsidRPr="009B5D91">
              <w:rPr>
                <w:rFonts w:ascii="Century Gothic" w:hAnsi="Century Gothic"/>
                <w:b/>
                <w:bCs/>
                <w:sz w:val="22"/>
                <w:szCs w:val="22"/>
                <w:lang w:val="es-US"/>
              </w:rPr>
              <w:t>10</w:t>
            </w:r>
            <w:r w:rsidRPr="009B5D91">
              <w:rPr>
                <w:rFonts w:ascii="Century Gothic" w:hAnsi="Century Gothic"/>
                <w:b/>
                <w:bCs/>
                <w:sz w:val="22"/>
                <w:szCs w:val="22"/>
                <w:lang w:val="es-US"/>
              </w:rPr>
              <w:t>:</w:t>
            </w:r>
            <w:r w:rsidR="009B5D91" w:rsidRPr="009B5D91">
              <w:rPr>
                <w:rFonts w:ascii="Century Gothic" w:hAnsi="Century Gothic"/>
                <w:b/>
                <w:bCs/>
                <w:sz w:val="22"/>
                <w:szCs w:val="22"/>
                <w:lang w:val="es-US"/>
              </w:rPr>
              <w:t>05</w:t>
            </w:r>
            <w:r w:rsidRPr="009B5D91">
              <w:rPr>
                <w:rFonts w:ascii="Century Gothic" w:hAnsi="Century Gothic"/>
                <w:b/>
                <w:bCs/>
                <w:sz w:val="22"/>
                <w:szCs w:val="22"/>
                <w:lang w:val="es-US"/>
              </w:rPr>
              <w:t xml:space="preserve"> a.m.</w:t>
            </w:r>
            <w:r w:rsidRPr="009B5D91">
              <w:rPr>
                <w:rFonts w:ascii="Century Gothic" w:hAnsi="Century Gothic"/>
                <w:sz w:val="22"/>
                <w:szCs w:val="22"/>
                <w:lang w:val="es-US"/>
              </w:rPr>
              <w:t>, hora</w:t>
            </w:r>
            <w:r w:rsidRPr="0001629D">
              <w:rPr>
                <w:rFonts w:ascii="Century Gothic" w:hAnsi="Century Gothic"/>
                <w:sz w:val="22"/>
                <w:szCs w:val="22"/>
                <w:lang w:val="es-US"/>
              </w:rPr>
              <w:t xml:space="preserve"> oficial de la República de Honduras.</w:t>
            </w:r>
          </w:p>
          <w:p w14:paraId="6766C5A0" w14:textId="2C50A48C" w:rsidR="006B414B" w:rsidRPr="0001629D" w:rsidRDefault="005855BA"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2</w:t>
            </w:r>
            <w:r w:rsidR="001427DD">
              <w:rPr>
                <w:rFonts w:ascii="Century Gothic" w:hAnsi="Century Gothic"/>
                <w:sz w:val="22"/>
                <w:szCs w:val="22"/>
                <w:lang w:val="es-US"/>
              </w:rPr>
              <w:t>5</w:t>
            </w:r>
            <w:r w:rsidR="000019EF" w:rsidRPr="0001629D">
              <w:rPr>
                <w:rFonts w:ascii="Century Gothic" w:hAnsi="Century Gothic"/>
                <w:sz w:val="22"/>
                <w:szCs w:val="22"/>
                <w:lang w:val="es-US"/>
              </w:rPr>
              <w:t>.2.</w:t>
            </w:r>
            <w:r w:rsidR="000019EF" w:rsidRPr="0001629D">
              <w:rPr>
                <w:rFonts w:ascii="Century Gothic" w:hAnsi="Century Gothic"/>
                <w:sz w:val="22"/>
                <w:szCs w:val="22"/>
                <w:lang w:val="es-US"/>
              </w:rPr>
              <w:tab/>
              <w:t xml:space="preserve"> El Comprador no discutirá los méritos de las Ofertas ni rechazará ninguna (excepto las Ofertas tardías) en el acto de apertura de ofertas</w:t>
            </w:r>
            <w:r w:rsidR="00CE2F0D" w:rsidRPr="0001629D">
              <w:rPr>
                <w:rFonts w:ascii="Century Gothic" w:hAnsi="Century Gothic"/>
                <w:sz w:val="22"/>
                <w:szCs w:val="22"/>
                <w:lang w:val="es-US"/>
              </w:rPr>
              <w:t>, tampoco permitirá que ningún licitante revise ninguna oferta en el acto de apertura, salvo cuando la Comisión de Apertura solicite alguna aclaración sobre su propia oferta durante el acto.</w:t>
            </w:r>
          </w:p>
          <w:p w14:paraId="76EAAF22" w14:textId="28E49404" w:rsidR="000019EF" w:rsidRPr="0001629D" w:rsidRDefault="005855BA"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2</w:t>
            </w:r>
            <w:r w:rsidR="001427DD">
              <w:rPr>
                <w:rFonts w:ascii="Century Gothic" w:hAnsi="Century Gothic"/>
                <w:sz w:val="22"/>
                <w:szCs w:val="22"/>
                <w:lang w:val="es-US"/>
              </w:rPr>
              <w:t>5</w:t>
            </w:r>
            <w:r w:rsidR="000019EF" w:rsidRPr="0001629D">
              <w:rPr>
                <w:rFonts w:ascii="Century Gothic" w:hAnsi="Century Gothic"/>
                <w:sz w:val="22"/>
                <w:szCs w:val="22"/>
                <w:lang w:val="es-US"/>
              </w:rPr>
              <w:t>.3.</w:t>
            </w:r>
            <w:r w:rsidR="000019EF" w:rsidRPr="0001629D">
              <w:rPr>
                <w:rFonts w:ascii="Century Gothic" w:hAnsi="Century Gothic"/>
                <w:sz w:val="22"/>
                <w:szCs w:val="22"/>
                <w:lang w:val="es-US"/>
              </w:rPr>
              <w:tab/>
              <w:t xml:space="preserve"> El Comprador preparará un </w:t>
            </w:r>
            <w:r w:rsidR="00CE2F0D" w:rsidRPr="0001629D">
              <w:rPr>
                <w:rFonts w:ascii="Century Gothic" w:hAnsi="Century Gothic"/>
                <w:sz w:val="22"/>
                <w:szCs w:val="22"/>
                <w:lang w:val="es-US"/>
              </w:rPr>
              <w:t>A</w:t>
            </w:r>
            <w:r w:rsidR="000019EF" w:rsidRPr="0001629D">
              <w:rPr>
                <w:rFonts w:ascii="Century Gothic" w:hAnsi="Century Gothic"/>
                <w:sz w:val="22"/>
                <w:szCs w:val="22"/>
                <w:lang w:val="es-US"/>
              </w:rPr>
              <w:t xml:space="preserve">cta de </w:t>
            </w:r>
            <w:r w:rsidR="00CE2F0D" w:rsidRPr="0001629D">
              <w:rPr>
                <w:rFonts w:ascii="Century Gothic" w:hAnsi="Century Gothic"/>
                <w:sz w:val="22"/>
                <w:szCs w:val="22"/>
                <w:lang w:val="es-US"/>
              </w:rPr>
              <w:t>A</w:t>
            </w:r>
            <w:r w:rsidR="000019EF" w:rsidRPr="0001629D">
              <w:rPr>
                <w:rFonts w:ascii="Century Gothic" w:hAnsi="Century Gothic"/>
                <w:sz w:val="22"/>
                <w:szCs w:val="22"/>
                <w:lang w:val="es-US"/>
              </w:rPr>
              <w:t xml:space="preserve">pertura de las Ofertas que incluirá como mínimo: </w:t>
            </w:r>
          </w:p>
          <w:p w14:paraId="244DA63C" w14:textId="67B20C67" w:rsidR="000019EF" w:rsidRPr="0001629D" w:rsidRDefault="000019EF"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(a) el nombre del Licitante y si hubo retiro, sustitución o modificación; </w:t>
            </w:r>
          </w:p>
          <w:p w14:paraId="5DE2B721" w14:textId="7F45CFF2" w:rsidR="000019EF" w:rsidRPr="0001629D" w:rsidRDefault="000019EF"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(b) </w:t>
            </w:r>
            <w:r w:rsidRPr="0001629D">
              <w:rPr>
                <w:rFonts w:ascii="Century Gothic" w:hAnsi="Century Gothic"/>
                <w:sz w:val="22"/>
                <w:szCs w:val="22"/>
                <w:lang w:val="es-US"/>
              </w:rPr>
              <w:tab/>
              <w:t>el precio de la Oferta, por lote (contrato)</w:t>
            </w:r>
            <w:r w:rsidR="00CE2F0D" w:rsidRPr="0001629D">
              <w:rPr>
                <w:rFonts w:ascii="Century Gothic" w:hAnsi="Century Gothic"/>
                <w:sz w:val="22"/>
                <w:szCs w:val="22"/>
                <w:lang w:val="es-US"/>
              </w:rPr>
              <w:t xml:space="preserve"> o por </w:t>
            </w:r>
            <w:proofErr w:type="spellStart"/>
            <w:r w:rsidR="00CE2F0D" w:rsidRPr="0001629D">
              <w:rPr>
                <w:rFonts w:ascii="Century Gothic" w:hAnsi="Century Gothic"/>
                <w:sz w:val="22"/>
                <w:szCs w:val="22"/>
                <w:lang w:val="es-US"/>
              </w:rPr>
              <w:t>artícuo</w:t>
            </w:r>
            <w:proofErr w:type="spellEnd"/>
            <w:r w:rsidRPr="0001629D">
              <w:rPr>
                <w:rFonts w:ascii="Century Gothic" w:hAnsi="Century Gothic"/>
                <w:sz w:val="22"/>
                <w:szCs w:val="22"/>
                <w:lang w:val="es-US"/>
              </w:rPr>
              <w:t xml:space="preserve"> </w:t>
            </w:r>
            <w:r w:rsidR="00CE2F0D" w:rsidRPr="0001629D">
              <w:rPr>
                <w:rFonts w:ascii="Century Gothic" w:hAnsi="Century Gothic"/>
                <w:sz w:val="22"/>
                <w:szCs w:val="22"/>
                <w:lang w:val="es-US"/>
              </w:rPr>
              <w:t>o ítem según</w:t>
            </w:r>
            <w:r w:rsidRPr="0001629D">
              <w:rPr>
                <w:rFonts w:ascii="Century Gothic" w:hAnsi="Century Gothic"/>
                <w:sz w:val="22"/>
                <w:szCs w:val="22"/>
                <w:lang w:val="es-US"/>
              </w:rPr>
              <w:t xml:space="preserve"> correspond</w:t>
            </w:r>
            <w:r w:rsidR="00CE2F0D" w:rsidRPr="0001629D">
              <w:rPr>
                <w:rFonts w:ascii="Century Gothic" w:hAnsi="Century Gothic"/>
                <w:sz w:val="22"/>
                <w:szCs w:val="22"/>
                <w:lang w:val="es-US"/>
              </w:rPr>
              <w:t>a</w:t>
            </w:r>
            <w:r w:rsidRPr="0001629D">
              <w:rPr>
                <w:rFonts w:ascii="Century Gothic" w:hAnsi="Century Gothic"/>
                <w:sz w:val="22"/>
                <w:szCs w:val="22"/>
                <w:lang w:val="es-US"/>
              </w:rPr>
              <w:t xml:space="preserve">, incluyendo cualquier descuento;  </w:t>
            </w:r>
          </w:p>
          <w:p w14:paraId="6E5383AA" w14:textId="57F980E8" w:rsidR="000019EF" w:rsidRPr="00AA3F35" w:rsidRDefault="000019EF" w:rsidP="00E35EC2">
            <w:pPr>
              <w:widowControl w:val="0"/>
              <w:tabs>
                <w:tab w:val="right" w:pos="7254"/>
              </w:tabs>
              <w:spacing w:before="120" w:after="120"/>
              <w:jc w:val="both"/>
              <w:rPr>
                <w:rFonts w:ascii="Century Gothic" w:hAnsi="Century Gothic"/>
                <w:sz w:val="22"/>
                <w:szCs w:val="22"/>
                <w:lang w:val="es-US"/>
              </w:rPr>
            </w:pPr>
            <w:r w:rsidRPr="00AA3F35">
              <w:rPr>
                <w:rFonts w:ascii="Century Gothic" w:hAnsi="Century Gothic"/>
                <w:sz w:val="22"/>
                <w:szCs w:val="22"/>
                <w:lang w:val="es-US"/>
              </w:rPr>
              <w:t>(c)</w:t>
            </w:r>
            <w:r w:rsidRPr="00AA3F35">
              <w:rPr>
                <w:rFonts w:ascii="Century Gothic" w:hAnsi="Century Gothic"/>
                <w:sz w:val="22"/>
                <w:szCs w:val="22"/>
                <w:lang w:val="es-US"/>
              </w:rPr>
              <w:tab/>
              <w:t xml:space="preserve"> la existencia o no de la Declaración de Mantenimiento de Oferta</w:t>
            </w:r>
            <w:r w:rsidR="003C2BA7" w:rsidRPr="00AA3F35">
              <w:rPr>
                <w:rFonts w:ascii="Century Gothic" w:hAnsi="Century Gothic"/>
                <w:sz w:val="22"/>
                <w:szCs w:val="22"/>
                <w:lang w:val="es-US"/>
              </w:rPr>
              <w:t xml:space="preserve"> o la existencia o no de la Garantía de Mantenimiento de Oferta, lo que aplique;</w:t>
            </w:r>
          </w:p>
          <w:p w14:paraId="19DDB5A3" w14:textId="0F120104" w:rsidR="003C2BA7" w:rsidRPr="0001629D" w:rsidRDefault="003C2BA7" w:rsidP="00E35EC2">
            <w:pPr>
              <w:widowControl w:val="0"/>
              <w:tabs>
                <w:tab w:val="right" w:pos="7254"/>
              </w:tabs>
              <w:spacing w:before="120" w:after="120"/>
              <w:jc w:val="both"/>
              <w:rPr>
                <w:rFonts w:ascii="Century Gothic" w:hAnsi="Century Gothic"/>
                <w:sz w:val="22"/>
                <w:szCs w:val="22"/>
                <w:lang w:val="es-US"/>
              </w:rPr>
            </w:pPr>
            <w:r w:rsidRPr="00AA3F35">
              <w:rPr>
                <w:rFonts w:ascii="Century Gothic" w:hAnsi="Century Gothic"/>
                <w:sz w:val="22"/>
                <w:szCs w:val="22"/>
                <w:lang w:val="es-US"/>
              </w:rPr>
              <w:t>(d</w:t>
            </w:r>
            <w:r w:rsidRPr="00820174">
              <w:rPr>
                <w:rFonts w:ascii="Century Gothic" w:hAnsi="Century Gothic"/>
                <w:sz w:val="22"/>
                <w:szCs w:val="22"/>
                <w:lang w:val="es-US"/>
              </w:rPr>
              <w:t>) la existencia o no de la Lista de Precios y Cronograma de Entregas.</w:t>
            </w:r>
          </w:p>
        </w:tc>
      </w:tr>
      <w:bookmarkEnd w:id="41"/>
    </w:tbl>
    <w:p w14:paraId="58B19064" w14:textId="77777777" w:rsidR="0001629D" w:rsidRPr="001A01E0" w:rsidRDefault="0001629D"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7371"/>
      </w:tblGrid>
      <w:tr w:rsidR="000939BF" w:rsidRPr="00A33582" w14:paraId="4E389D0C" w14:textId="77777777" w:rsidTr="0001629D">
        <w:trPr>
          <w:tblHeader/>
        </w:trPr>
        <w:tc>
          <w:tcPr>
            <w:tcW w:w="9356" w:type="dxa"/>
            <w:gridSpan w:val="2"/>
            <w:shd w:val="clear" w:color="auto" w:fill="DBE5F1" w:themeFill="accent1" w:themeFillTint="33"/>
          </w:tcPr>
          <w:p w14:paraId="474F7497" w14:textId="77777777" w:rsidR="000939BF" w:rsidRPr="00362D3B" w:rsidRDefault="000939BF" w:rsidP="00E35EC2">
            <w:pPr>
              <w:widowControl w:val="0"/>
              <w:tabs>
                <w:tab w:val="right" w:pos="7254"/>
              </w:tabs>
              <w:spacing w:before="120" w:after="120"/>
              <w:jc w:val="center"/>
              <w:rPr>
                <w:rFonts w:ascii="Century Gothic" w:hAnsi="Century Gothic"/>
                <w:b/>
                <w:sz w:val="20"/>
                <w:szCs w:val="20"/>
                <w:lang w:val="es-US"/>
              </w:rPr>
            </w:pPr>
            <w:bookmarkStart w:id="42" w:name="_Hlk952306"/>
            <w:r w:rsidRPr="00362D3B">
              <w:rPr>
                <w:rFonts w:ascii="Century Gothic" w:hAnsi="Century Gothic"/>
                <w:b/>
                <w:bCs/>
                <w:sz w:val="20"/>
                <w:szCs w:val="20"/>
                <w:lang w:val="es-US"/>
              </w:rPr>
              <w:t>E. Evaluación y comparación de las Ofertas</w:t>
            </w:r>
          </w:p>
        </w:tc>
      </w:tr>
      <w:bookmarkEnd w:id="42"/>
      <w:tr w:rsidR="000939BF" w:rsidRPr="00A33582" w14:paraId="17F0984B" w14:textId="77777777" w:rsidTr="00CF1DBF">
        <w:tblPrEx>
          <w:tblCellMar>
            <w:left w:w="103" w:type="dxa"/>
            <w:right w:w="103" w:type="dxa"/>
          </w:tblCellMar>
        </w:tblPrEx>
        <w:tc>
          <w:tcPr>
            <w:tcW w:w="1985" w:type="dxa"/>
          </w:tcPr>
          <w:p w14:paraId="45E5FBE8" w14:textId="2ABB1210"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2</w:t>
            </w:r>
            <w:r w:rsidR="006F08C3">
              <w:rPr>
                <w:rFonts w:ascii="Century Gothic" w:hAnsi="Century Gothic"/>
                <w:b/>
                <w:bCs/>
                <w:sz w:val="20"/>
                <w:szCs w:val="20"/>
                <w:lang w:val="es-US"/>
              </w:rPr>
              <w:t>6</w:t>
            </w:r>
            <w:r w:rsidR="00282B95" w:rsidRPr="00362D3B">
              <w:rPr>
                <w:rFonts w:ascii="Century Gothic" w:hAnsi="Century Gothic"/>
                <w:b/>
                <w:bCs/>
                <w:sz w:val="20"/>
                <w:szCs w:val="20"/>
                <w:lang w:val="es-US"/>
              </w:rPr>
              <w:t>. Confidencialidad</w:t>
            </w:r>
          </w:p>
        </w:tc>
        <w:tc>
          <w:tcPr>
            <w:tcW w:w="7371" w:type="dxa"/>
            <w:vAlign w:val="center"/>
          </w:tcPr>
          <w:p w14:paraId="48A4C10A" w14:textId="34BDE175" w:rsidR="00282B95" w:rsidRPr="00EF44F7" w:rsidRDefault="005855BA" w:rsidP="00E35EC2">
            <w:pPr>
              <w:widowControl w:val="0"/>
              <w:spacing w:before="120" w:after="120"/>
              <w:jc w:val="both"/>
              <w:rPr>
                <w:rFonts w:ascii="Century Gothic" w:hAnsi="Century Gothic"/>
                <w:sz w:val="22"/>
                <w:szCs w:val="22"/>
                <w:lang w:val="es-US"/>
              </w:rPr>
            </w:pPr>
            <w:r w:rsidRPr="00EF44F7">
              <w:rPr>
                <w:rFonts w:ascii="Century Gothic" w:hAnsi="Century Gothic"/>
                <w:sz w:val="22"/>
                <w:szCs w:val="22"/>
                <w:lang w:val="es-US"/>
              </w:rPr>
              <w:t>2</w:t>
            </w:r>
            <w:r w:rsidR="001427DD">
              <w:rPr>
                <w:rFonts w:ascii="Century Gothic" w:hAnsi="Century Gothic"/>
                <w:sz w:val="22"/>
                <w:szCs w:val="22"/>
                <w:lang w:val="es-US"/>
              </w:rPr>
              <w:t>6</w:t>
            </w:r>
            <w:r w:rsidR="00282B95" w:rsidRPr="00EF44F7">
              <w:rPr>
                <w:rFonts w:ascii="Century Gothic" w:hAnsi="Century Gothic"/>
                <w:sz w:val="22"/>
                <w:szCs w:val="22"/>
                <w:lang w:val="es-US"/>
              </w:rPr>
              <w:t>.1.</w:t>
            </w:r>
            <w:r w:rsidR="00282B95" w:rsidRPr="00EF44F7">
              <w:rPr>
                <w:rFonts w:ascii="Century Gothic" w:hAnsi="Century Gothic"/>
                <w:sz w:val="22"/>
                <w:szCs w:val="22"/>
                <w:lang w:val="es-US"/>
              </w:rPr>
              <w:tab/>
              <w:t xml:space="preserve">No se divulgará a los Licitantes ni a ninguna persona que no participe oficialmente en el proceso de Licitación, información relacionada con la evaluación de las Ofertas o con la recomendación de adjudicación del contrato hasta que </w:t>
            </w:r>
            <w:r w:rsidR="0068101B" w:rsidRPr="00EF44F7">
              <w:rPr>
                <w:rFonts w:ascii="Century Gothic" w:hAnsi="Century Gothic"/>
                <w:sz w:val="22"/>
                <w:szCs w:val="22"/>
                <w:lang w:val="es-US"/>
              </w:rPr>
              <w:t>se haya publicado la adjudicación del Contrato</w:t>
            </w:r>
            <w:r w:rsidR="00282B95" w:rsidRPr="00EF44F7">
              <w:rPr>
                <w:rFonts w:ascii="Century Gothic" w:hAnsi="Century Gothic"/>
                <w:sz w:val="22"/>
                <w:szCs w:val="22"/>
                <w:lang w:val="es-US"/>
              </w:rPr>
              <w:t>.</w:t>
            </w:r>
          </w:p>
          <w:p w14:paraId="738E8A53" w14:textId="6C3BE329" w:rsidR="00282B95" w:rsidRPr="00EF44F7" w:rsidRDefault="005855BA" w:rsidP="00E35EC2">
            <w:pPr>
              <w:widowControl w:val="0"/>
              <w:spacing w:before="120" w:after="120"/>
              <w:jc w:val="both"/>
              <w:rPr>
                <w:rFonts w:ascii="Century Gothic" w:hAnsi="Century Gothic"/>
                <w:sz w:val="22"/>
                <w:szCs w:val="22"/>
                <w:lang w:val="es-US"/>
              </w:rPr>
            </w:pPr>
            <w:r w:rsidRPr="00EF44F7">
              <w:rPr>
                <w:rFonts w:ascii="Century Gothic" w:hAnsi="Century Gothic"/>
                <w:sz w:val="22"/>
                <w:szCs w:val="22"/>
                <w:lang w:val="es-US"/>
              </w:rPr>
              <w:t>2</w:t>
            </w:r>
            <w:r w:rsidR="001427DD">
              <w:rPr>
                <w:rFonts w:ascii="Century Gothic" w:hAnsi="Century Gothic"/>
                <w:sz w:val="22"/>
                <w:szCs w:val="22"/>
                <w:lang w:val="es-US"/>
              </w:rPr>
              <w:t>6</w:t>
            </w:r>
            <w:r w:rsidR="00282B95" w:rsidRPr="00EF44F7">
              <w:rPr>
                <w:rFonts w:ascii="Century Gothic" w:hAnsi="Century Gothic"/>
                <w:sz w:val="22"/>
                <w:szCs w:val="22"/>
                <w:lang w:val="es-US"/>
              </w:rPr>
              <w:t>.2.</w:t>
            </w:r>
            <w:r w:rsidR="00282B95" w:rsidRPr="00EF44F7">
              <w:rPr>
                <w:rFonts w:ascii="Century Gothic" w:hAnsi="Century Gothic"/>
                <w:sz w:val="22"/>
                <w:szCs w:val="22"/>
                <w:lang w:val="es-US"/>
              </w:rPr>
              <w:tab/>
              <w:t>Cualquier intento por parte de un Licitante de influenciar al Comprador en las decisiones relacionadas con la evaluación de las Ofertas o en la adjudicación del Contrato podrá resultar en el rechazo de su Oferta.</w:t>
            </w:r>
          </w:p>
          <w:p w14:paraId="44F22134" w14:textId="53596848" w:rsidR="00C24B6F" w:rsidRPr="00EF44F7" w:rsidRDefault="005855BA" w:rsidP="00E35EC2">
            <w:pPr>
              <w:widowControl w:val="0"/>
              <w:spacing w:before="120" w:after="120"/>
              <w:jc w:val="both"/>
              <w:rPr>
                <w:rFonts w:ascii="Century Gothic" w:hAnsi="Century Gothic"/>
                <w:sz w:val="22"/>
                <w:szCs w:val="22"/>
                <w:lang w:val="es-US"/>
              </w:rPr>
            </w:pPr>
            <w:r w:rsidRPr="00EF44F7">
              <w:rPr>
                <w:rFonts w:ascii="Century Gothic" w:hAnsi="Century Gothic"/>
                <w:sz w:val="22"/>
                <w:szCs w:val="22"/>
                <w:lang w:val="es-US"/>
              </w:rPr>
              <w:t>2</w:t>
            </w:r>
            <w:r w:rsidR="001427DD">
              <w:rPr>
                <w:rFonts w:ascii="Century Gothic" w:hAnsi="Century Gothic"/>
                <w:sz w:val="22"/>
                <w:szCs w:val="22"/>
                <w:lang w:val="es-US"/>
              </w:rPr>
              <w:t>6</w:t>
            </w:r>
            <w:r w:rsidR="00282B95" w:rsidRPr="00EF44F7">
              <w:rPr>
                <w:rFonts w:ascii="Century Gothic" w:hAnsi="Century Gothic"/>
                <w:sz w:val="22"/>
                <w:szCs w:val="22"/>
                <w:lang w:val="es-US"/>
              </w:rPr>
              <w:t>.3.</w:t>
            </w:r>
            <w:r w:rsidR="00282B95" w:rsidRPr="00EF44F7">
              <w:rPr>
                <w:rFonts w:ascii="Century Gothic" w:hAnsi="Century Gothic"/>
                <w:sz w:val="22"/>
                <w:szCs w:val="22"/>
                <w:lang w:val="es-US"/>
              </w:rPr>
              <w:tab/>
              <w:t>Si durante el plazo transcurrido entre el acto de apertura y la fecha de adjudicación del Contrato, un Licitante desea comunicarse con el Comprador sobre cualquier asunto relacionado con el proceso de Licitación, deberá hacerlo por escrito.</w:t>
            </w:r>
          </w:p>
        </w:tc>
      </w:tr>
      <w:tr w:rsidR="00670185" w:rsidRPr="00A33582" w14:paraId="01C0114B" w14:textId="77777777" w:rsidTr="00CF1DBF">
        <w:tblPrEx>
          <w:tblCellMar>
            <w:left w:w="103" w:type="dxa"/>
            <w:right w:w="103" w:type="dxa"/>
          </w:tblCellMar>
        </w:tblPrEx>
        <w:tc>
          <w:tcPr>
            <w:tcW w:w="1985" w:type="dxa"/>
          </w:tcPr>
          <w:p w14:paraId="77E0C869" w14:textId="4501F938" w:rsidR="00670185"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2</w:t>
            </w:r>
            <w:r w:rsidR="006F08C3">
              <w:rPr>
                <w:rFonts w:ascii="Century Gothic" w:hAnsi="Century Gothic"/>
                <w:b/>
                <w:bCs/>
                <w:sz w:val="20"/>
                <w:szCs w:val="20"/>
                <w:lang w:val="es-US"/>
              </w:rPr>
              <w:t>7</w:t>
            </w:r>
            <w:r w:rsidR="00670185" w:rsidRPr="00362D3B">
              <w:rPr>
                <w:rFonts w:ascii="Century Gothic" w:hAnsi="Century Gothic"/>
                <w:b/>
                <w:bCs/>
                <w:sz w:val="20"/>
                <w:szCs w:val="20"/>
                <w:lang w:val="es-US"/>
              </w:rPr>
              <w:t xml:space="preserve">. </w:t>
            </w:r>
            <w:bookmarkStart w:id="43" w:name="_Toc454620942"/>
            <w:bookmarkStart w:id="44" w:name="_Toc348000812"/>
            <w:bookmarkStart w:id="45" w:name="_Toc486937445"/>
            <w:r w:rsidR="00670185" w:rsidRPr="00362D3B">
              <w:rPr>
                <w:rFonts w:ascii="Century Gothic" w:hAnsi="Century Gothic"/>
                <w:b/>
                <w:sz w:val="20"/>
                <w:szCs w:val="20"/>
                <w:lang w:val="es-US"/>
              </w:rPr>
              <w:t>Aclaración de las Ofertas</w:t>
            </w:r>
            <w:bookmarkEnd w:id="43"/>
            <w:bookmarkEnd w:id="44"/>
            <w:bookmarkEnd w:id="45"/>
          </w:p>
        </w:tc>
        <w:tc>
          <w:tcPr>
            <w:tcW w:w="7371" w:type="dxa"/>
            <w:vAlign w:val="center"/>
          </w:tcPr>
          <w:p w14:paraId="3FFD1C6F" w14:textId="0179F5DB" w:rsidR="00670185" w:rsidRPr="0060708C" w:rsidRDefault="005855BA" w:rsidP="00E35EC2">
            <w:pPr>
              <w:widowControl w:val="0"/>
              <w:spacing w:before="120" w:after="120"/>
              <w:jc w:val="both"/>
              <w:rPr>
                <w:rFonts w:ascii="Century Gothic" w:hAnsi="Century Gothic"/>
                <w:sz w:val="22"/>
                <w:szCs w:val="22"/>
                <w:lang w:val="es-US"/>
              </w:rPr>
            </w:pPr>
            <w:r w:rsidRPr="0060708C">
              <w:rPr>
                <w:rFonts w:ascii="Century Gothic" w:hAnsi="Century Gothic"/>
                <w:sz w:val="22"/>
                <w:szCs w:val="22"/>
                <w:lang w:val="es-US"/>
              </w:rPr>
              <w:t>2</w:t>
            </w:r>
            <w:r w:rsidR="001427DD">
              <w:rPr>
                <w:rFonts w:ascii="Century Gothic" w:hAnsi="Century Gothic"/>
                <w:sz w:val="22"/>
                <w:szCs w:val="22"/>
                <w:lang w:val="es-US"/>
              </w:rPr>
              <w:t>7</w:t>
            </w:r>
            <w:r w:rsidR="00670185" w:rsidRPr="0060708C">
              <w:rPr>
                <w:rFonts w:ascii="Century Gothic" w:hAnsi="Century Gothic"/>
                <w:sz w:val="22"/>
                <w:szCs w:val="22"/>
                <w:lang w:val="es-US"/>
              </w:rPr>
              <w:t>.1.</w:t>
            </w:r>
            <w:r w:rsidR="00670185" w:rsidRPr="0060708C">
              <w:rPr>
                <w:rFonts w:ascii="Century Gothic" w:hAnsi="Century Gothic"/>
                <w:sz w:val="22"/>
                <w:szCs w:val="22"/>
                <w:lang w:val="es-US"/>
              </w:rPr>
              <w:tab/>
              <w:t>Para facilitar el examen, la evaluación, comparación de las Ofertas y la calificación de los Licitantes, el Comprador podrá, a su discreción, solicitar a cualquier Licitante aclaraciones sobre su Oferta. No se considerarán aclaraciones presentadas por un Licitante cuando no sean en respuesta a una solicitud del Comprador. La solicitud de aclaración del Comprador y la respuesta deberán constar por escrito. No se solicitará, ofrecerá ni permitirá ninguna modificación, incluidos aumentos o reducciones voluntarios, de los precios o de la sustancia de la Oferta, salvo para confirmar la corrección de errores aritméticos que el Comprador hubiera descubierto durante la evaluación de las Ofertas.</w:t>
            </w:r>
          </w:p>
          <w:p w14:paraId="05755810" w14:textId="3703DAF5" w:rsidR="00670185" w:rsidRPr="0060708C" w:rsidRDefault="005855BA" w:rsidP="00E35EC2">
            <w:pPr>
              <w:widowControl w:val="0"/>
              <w:spacing w:before="120" w:after="120"/>
              <w:jc w:val="both"/>
              <w:rPr>
                <w:rFonts w:ascii="Century Gothic" w:hAnsi="Century Gothic"/>
                <w:sz w:val="22"/>
                <w:szCs w:val="22"/>
                <w:lang w:val="es-US"/>
              </w:rPr>
            </w:pPr>
            <w:r w:rsidRPr="0060708C">
              <w:rPr>
                <w:rFonts w:ascii="Century Gothic" w:hAnsi="Century Gothic"/>
                <w:sz w:val="22"/>
                <w:szCs w:val="22"/>
                <w:lang w:val="es-US"/>
              </w:rPr>
              <w:t>2</w:t>
            </w:r>
            <w:r w:rsidR="001427DD">
              <w:rPr>
                <w:rFonts w:ascii="Century Gothic" w:hAnsi="Century Gothic"/>
                <w:sz w:val="22"/>
                <w:szCs w:val="22"/>
                <w:lang w:val="es-US"/>
              </w:rPr>
              <w:t>7</w:t>
            </w:r>
            <w:r w:rsidR="00670185" w:rsidRPr="0060708C">
              <w:rPr>
                <w:rFonts w:ascii="Century Gothic" w:hAnsi="Century Gothic"/>
                <w:sz w:val="22"/>
                <w:szCs w:val="22"/>
                <w:lang w:val="es-US"/>
              </w:rPr>
              <w:t>.2.</w:t>
            </w:r>
            <w:r w:rsidR="00670185" w:rsidRPr="0060708C">
              <w:rPr>
                <w:rFonts w:ascii="Century Gothic" w:hAnsi="Century Gothic"/>
                <w:sz w:val="22"/>
                <w:szCs w:val="22"/>
                <w:lang w:val="es-US"/>
              </w:rPr>
              <w:tab/>
              <w:t>Si un Licitante no provee las aclaraciones a su Oferta antes de la fecha y hora indicada por el Comprador en su solicitud de aclaraciones de la Oferta, su Oferta puede ser rechazada.</w:t>
            </w:r>
          </w:p>
        </w:tc>
      </w:tr>
      <w:tr w:rsidR="0016267C" w:rsidRPr="00A33582" w14:paraId="2A60B28C" w14:textId="77777777" w:rsidTr="00CF1DBF">
        <w:tblPrEx>
          <w:tblCellMar>
            <w:left w:w="103" w:type="dxa"/>
            <w:right w:w="103" w:type="dxa"/>
          </w:tblCellMar>
        </w:tblPrEx>
        <w:tc>
          <w:tcPr>
            <w:tcW w:w="1985" w:type="dxa"/>
          </w:tcPr>
          <w:p w14:paraId="5370F4D9" w14:textId="01CB95FC" w:rsidR="0016267C"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t>2</w:t>
            </w:r>
            <w:r w:rsidR="006F08C3">
              <w:rPr>
                <w:rFonts w:ascii="Century Gothic" w:hAnsi="Century Gothic"/>
                <w:b/>
                <w:sz w:val="20"/>
                <w:szCs w:val="20"/>
                <w:lang w:val="es-US"/>
              </w:rPr>
              <w:t>8</w:t>
            </w:r>
            <w:r w:rsidR="00284EF7" w:rsidRPr="00362D3B">
              <w:rPr>
                <w:rFonts w:ascii="Century Gothic" w:hAnsi="Century Gothic"/>
                <w:b/>
                <w:sz w:val="20"/>
                <w:szCs w:val="20"/>
                <w:lang w:val="es-US"/>
              </w:rPr>
              <w:t xml:space="preserve">. </w:t>
            </w:r>
            <w:r w:rsidR="0016267C" w:rsidRPr="00362D3B">
              <w:rPr>
                <w:rFonts w:ascii="Century Gothic" w:hAnsi="Century Gothic"/>
                <w:b/>
                <w:sz w:val="20"/>
                <w:szCs w:val="20"/>
                <w:lang w:val="es-US"/>
              </w:rPr>
              <w:t>Desviaciones, Reservas y Omisiones</w:t>
            </w:r>
          </w:p>
        </w:tc>
        <w:tc>
          <w:tcPr>
            <w:tcW w:w="7371" w:type="dxa"/>
          </w:tcPr>
          <w:p w14:paraId="2E21D6AA" w14:textId="2E84E9DC" w:rsidR="0016267C" w:rsidRPr="0060708C" w:rsidRDefault="0016267C"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Durante la evaluación de las Ofertas, se aplicarán las siguientes definiciones:</w:t>
            </w:r>
          </w:p>
          <w:p w14:paraId="63351305" w14:textId="77777777" w:rsidR="0016267C" w:rsidRPr="0060708C" w:rsidRDefault="0016267C">
            <w:pPr>
              <w:pStyle w:val="P3Header1-Clauses"/>
              <w:widowControl w:val="0"/>
              <w:numPr>
                <w:ilvl w:val="0"/>
                <w:numId w:val="38"/>
              </w:numPr>
              <w:tabs>
                <w:tab w:val="left" w:pos="972"/>
              </w:tabs>
              <w:ind w:left="828" w:hanging="431"/>
              <w:jc w:val="both"/>
              <w:rPr>
                <w:rFonts w:ascii="Century Gothic" w:hAnsi="Century Gothic"/>
                <w:sz w:val="22"/>
                <w:szCs w:val="22"/>
                <w:lang w:val="es-US"/>
              </w:rPr>
            </w:pPr>
            <w:r w:rsidRPr="0060708C">
              <w:rPr>
                <w:rFonts w:ascii="Century Gothic" w:hAnsi="Century Gothic"/>
                <w:sz w:val="22"/>
                <w:szCs w:val="22"/>
                <w:lang w:val="es-US"/>
              </w:rPr>
              <w:t>“desviación” es cualquier variación respecto de los requisitos especificados en el Documento de Licitación;</w:t>
            </w:r>
          </w:p>
          <w:p w14:paraId="7E20E4C7" w14:textId="77777777" w:rsidR="0016267C" w:rsidRPr="0060708C" w:rsidRDefault="0016267C">
            <w:pPr>
              <w:pStyle w:val="P3Header1-Clauses"/>
              <w:widowControl w:val="0"/>
              <w:numPr>
                <w:ilvl w:val="0"/>
                <w:numId w:val="38"/>
              </w:numPr>
              <w:tabs>
                <w:tab w:val="left" w:pos="972"/>
              </w:tabs>
              <w:ind w:left="828" w:hanging="431"/>
              <w:jc w:val="both"/>
              <w:rPr>
                <w:rFonts w:ascii="Century Gothic" w:hAnsi="Century Gothic"/>
                <w:sz w:val="22"/>
                <w:szCs w:val="22"/>
                <w:lang w:val="es-US"/>
              </w:rPr>
            </w:pPr>
            <w:r w:rsidRPr="0060708C">
              <w:rPr>
                <w:rFonts w:ascii="Century Gothic" w:hAnsi="Century Gothic"/>
                <w:sz w:val="22"/>
                <w:szCs w:val="22"/>
                <w:lang w:val="es-US"/>
              </w:rPr>
              <w:t>“reserva” es la imposición de condiciones limitativas o la negativa a aceptar plenamente los requisitos especificados en el Documento de Licitación;</w:t>
            </w:r>
          </w:p>
          <w:p w14:paraId="2F6E0273" w14:textId="4CD40DC4" w:rsidR="0016267C" w:rsidRPr="0060708C" w:rsidRDefault="0016267C">
            <w:pPr>
              <w:pStyle w:val="P3Header1-Clauses"/>
              <w:widowControl w:val="0"/>
              <w:numPr>
                <w:ilvl w:val="0"/>
                <w:numId w:val="38"/>
              </w:numPr>
              <w:tabs>
                <w:tab w:val="left" w:pos="972"/>
              </w:tabs>
              <w:ind w:left="828" w:hanging="431"/>
              <w:jc w:val="both"/>
              <w:rPr>
                <w:rFonts w:ascii="Century Gothic" w:hAnsi="Century Gothic"/>
                <w:sz w:val="22"/>
                <w:szCs w:val="22"/>
                <w:lang w:val="es-US"/>
              </w:rPr>
            </w:pPr>
            <w:r w:rsidRPr="0060708C">
              <w:rPr>
                <w:rFonts w:ascii="Century Gothic" w:hAnsi="Century Gothic"/>
                <w:sz w:val="22"/>
                <w:szCs w:val="22"/>
                <w:lang w:val="es-US"/>
              </w:rPr>
              <w:t>“omisión” es la falta de presentación de parte o de la totalidad de la información o de la documentación requeridas en el Documento de Licitación.</w:t>
            </w:r>
          </w:p>
        </w:tc>
      </w:tr>
      <w:tr w:rsidR="00655053" w:rsidRPr="00A33582" w14:paraId="31DACA95" w14:textId="77777777" w:rsidTr="00CF1DBF">
        <w:tblPrEx>
          <w:tblCellMar>
            <w:left w:w="103" w:type="dxa"/>
            <w:right w:w="103" w:type="dxa"/>
          </w:tblCellMar>
        </w:tblPrEx>
        <w:tc>
          <w:tcPr>
            <w:tcW w:w="1985" w:type="dxa"/>
          </w:tcPr>
          <w:p w14:paraId="53D52B03" w14:textId="5BAF26CD" w:rsidR="00655053"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t>2</w:t>
            </w:r>
            <w:r w:rsidR="006F08C3">
              <w:rPr>
                <w:rFonts w:ascii="Century Gothic" w:hAnsi="Century Gothic"/>
                <w:b/>
                <w:sz w:val="20"/>
                <w:szCs w:val="20"/>
                <w:lang w:val="es-US"/>
              </w:rPr>
              <w:t>9</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Determinación del Cumplimiento de las Ofertas</w:t>
            </w:r>
          </w:p>
        </w:tc>
        <w:tc>
          <w:tcPr>
            <w:tcW w:w="7371" w:type="dxa"/>
          </w:tcPr>
          <w:p w14:paraId="3909E173" w14:textId="559C6745" w:rsidR="00F23CC4" w:rsidRPr="0060708C" w:rsidRDefault="005855B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w:t>
            </w:r>
            <w:r w:rsidR="00743FA7">
              <w:rPr>
                <w:rFonts w:ascii="Century Gothic" w:hAnsi="Century Gothic"/>
                <w:spacing w:val="0"/>
                <w:sz w:val="22"/>
                <w:szCs w:val="22"/>
                <w:lang w:val="es-US"/>
              </w:rPr>
              <w:t>9</w:t>
            </w:r>
            <w:r w:rsidRPr="0060708C">
              <w:rPr>
                <w:rFonts w:ascii="Century Gothic" w:hAnsi="Century Gothic"/>
                <w:spacing w:val="0"/>
                <w:sz w:val="22"/>
                <w:szCs w:val="22"/>
                <w:lang w:val="es-US"/>
              </w:rPr>
              <w:t xml:space="preserve">.1. </w:t>
            </w:r>
            <w:r w:rsidR="00655053" w:rsidRPr="0060708C">
              <w:rPr>
                <w:rFonts w:ascii="Century Gothic" w:hAnsi="Century Gothic"/>
                <w:spacing w:val="0"/>
                <w:sz w:val="22"/>
                <w:szCs w:val="22"/>
                <w:lang w:val="es-US"/>
              </w:rPr>
              <w:t xml:space="preserve">Para determinar si la Oferta se ajusta sustancialmente al Documento de Licitación, el Comprador se basará en el contenido de la propia Oferta, según se define en la </w:t>
            </w:r>
            <w:r w:rsidRPr="0060708C">
              <w:rPr>
                <w:rFonts w:ascii="Century Gothic" w:hAnsi="Century Gothic"/>
                <w:spacing w:val="0"/>
                <w:sz w:val="22"/>
                <w:szCs w:val="22"/>
                <w:lang w:val="es-US"/>
              </w:rPr>
              <w:t>Cláusula</w:t>
            </w:r>
            <w:r w:rsidR="003C2BA7">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11</w:t>
            </w:r>
            <w:r w:rsidR="00DD734D"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de esta Sección</w:t>
            </w:r>
            <w:r w:rsidR="00655053" w:rsidRPr="0060708C">
              <w:rPr>
                <w:rFonts w:ascii="Century Gothic" w:hAnsi="Century Gothic"/>
                <w:spacing w:val="0"/>
                <w:sz w:val="22"/>
                <w:szCs w:val="22"/>
                <w:lang w:val="es-US"/>
              </w:rPr>
              <w:t xml:space="preserve">. </w:t>
            </w:r>
          </w:p>
          <w:p w14:paraId="486E0A7D" w14:textId="707C37F2" w:rsidR="00655053" w:rsidRPr="0060708C" w:rsidRDefault="005855B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w:t>
            </w:r>
            <w:r w:rsidR="00743FA7">
              <w:rPr>
                <w:rFonts w:ascii="Century Gothic" w:hAnsi="Century Gothic"/>
                <w:spacing w:val="0"/>
                <w:sz w:val="22"/>
                <w:szCs w:val="22"/>
                <w:lang w:val="es-US"/>
              </w:rPr>
              <w:t>9</w:t>
            </w:r>
            <w:r w:rsidRPr="0060708C">
              <w:rPr>
                <w:rFonts w:ascii="Century Gothic" w:hAnsi="Century Gothic"/>
                <w:spacing w:val="0"/>
                <w:sz w:val="22"/>
                <w:szCs w:val="22"/>
                <w:lang w:val="es-US"/>
              </w:rPr>
              <w:t>.2.</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 xml:space="preserve">Una Oferta que se ajusta sustancialmente al Documento de Licitación es aquella que satisface todos los términos, </w:t>
            </w:r>
            <w:r w:rsidR="00655053" w:rsidRPr="0060708C">
              <w:rPr>
                <w:rFonts w:ascii="Century Gothic" w:hAnsi="Century Gothic"/>
                <w:spacing w:val="-2"/>
                <w:sz w:val="22"/>
                <w:szCs w:val="22"/>
                <w:lang w:val="es-US"/>
              </w:rPr>
              <w:t>condiciones y especificaciones estipuladas en dicho documento sin desviaciones, reservas u omisiones significativas. Una desviación, reserva u omisión significativa</w:t>
            </w:r>
            <w:r w:rsidR="00655053" w:rsidRPr="0060708C">
              <w:rPr>
                <w:rFonts w:ascii="Century Gothic" w:hAnsi="Century Gothic"/>
                <w:spacing w:val="0"/>
                <w:sz w:val="22"/>
                <w:szCs w:val="22"/>
                <w:lang w:val="es-US"/>
              </w:rPr>
              <w:t xml:space="preserve"> es aquella que:</w:t>
            </w:r>
          </w:p>
          <w:p w14:paraId="778C70F8" w14:textId="77777777" w:rsidR="00F23CC4" w:rsidRPr="0060708C" w:rsidRDefault="00F23CC4">
            <w:pPr>
              <w:pStyle w:val="Ttulo3"/>
              <w:widowControl w:val="0"/>
              <w:numPr>
                <w:ilvl w:val="0"/>
                <w:numId w:val="39"/>
              </w:numPr>
              <w:spacing w:before="120" w:after="120"/>
              <w:ind w:left="1151" w:hanging="544"/>
              <w:rPr>
                <w:rFonts w:ascii="Century Gothic" w:hAnsi="Century Gothic"/>
                <w:sz w:val="22"/>
                <w:szCs w:val="22"/>
                <w:lang w:val="es-US"/>
              </w:rPr>
            </w:pPr>
            <w:r w:rsidRPr="0060708C">
              <w:rPr>
                <w:rFonts w:ascii="Century Gothic" w:hAnsi="Century Gothic"/>
                <w:sz w:val="22"/>
                <w:szCs w:val="22"/>
                <w:lang w:val="es-US"/>
              </w:rPr>
              <w:t>en caso de ser aceptada:</w:t>
            </w:r>
          </w:p>
          <w:p w14:paraId="61D6D426" w14:textId="77777777" w:rsidR="00F23CC4" w:rsidRPr="0060708C" w:rsidRDefault="00F23CC4">
            <w:pPr>
              <w:pStyle w:val="Ttulo3"/>
              <w:widowControl w:val="0"/>
              <w:numPr>
                <w:ilvl w:val="3"/>
                <w:numId w:val="36"/>
              </w:numPr>
              <w:spacing w:before="120" w:after="120"/>
              <w:ind w:left="1508" w:hanging="329"/>
              <w:rPr>
                <w:rFonts w:ascii="Century Gothic" w:hAnsi="Century Gothic"/>
                <w:sz w:val="22"/>
                <w:szCs w:val="22"/>
                <w:lang w:val="es-US"/>
              </w:rPr>
            </w:pPr>
            <w:r w:rsidRPr="0060708C">
              <w:rPr>
                <w:rFonts w:ascii="Century Gothic" w:hAnsi="Century Gothic"/>
                <w:sz w:val="22"/>
                <w:szCs w:val="22"/>
                <w:lang w:val="es-US"/>
              </w:rPr>
              <w:t>afectaría de una manera sustancial el alcance, la calidad o el funcionamiento de los Bienes y Servicios Conexos especificados en el contrato;</w:t>
            </w:r>
          </w:p>
          <w:p w14:paraId="0995B1F7" w14:textId="77777777" w:rsidR="00F23CC4" w:rsidRPr="0060708C" w:rsidRDefault="00F23CC4">
            <w:pPr>
              <w:pStyle w:val="Ttulo3"/>
              <w:widowControl w:val="0"/>
              <w:numPr>
                <w:ilvl w:val="3"/>
                <w:numId w:val="36"/>
              </w:numPr>
              <w:spacing w:before="120" w:after="120"/>
              <w:ind w:left="1508" w:hanging="329"/>
              <w:rPr>
                <w:rFonts w:ascii="Century Gothic" w:hAnsi="Century Gothic"/>
                <w:sz w:val="22"/>
                <w:szCs w:val="22"/>
                <w:lang w:val="es-US"/>
              </w:rPr>
            </w:pPr>
            <w:r w:rsidRPr="0060708C">
              <w:rPr>
                <w:rFonts w:ascii="Century Gothic" w:hAnsi="Century Gothic"/>
                <w:sz w:val="22"/>
                <w:szCs w:val="22"/>
                <w:lang w:val="es-US"/>
              </w:rPr>
              <w:t>limitaría de modo sustancial, incongruente con el Documento de Licitación, los derechos del Comprador o las obligaciones del Licitante en virtud del Contrato, o</w:t>
            </w:r>
          </w:p>
          <w:p w14:paraId="4ED90362" w14:textId="77777777" w:rsidR="00F23CC4" w:rsidRPr="0060708C" w:rsidRDefault="00F23CC4">
            <w:pPr>
              <w:pStyle w:val="Ttulo3"/>
              <w:widowControl w:val="0"/>
              <w:numPr>
                <w:ilvl w:val="0"/>
                <w:numId w:val="39"/>
              </w:numPr>
              <w:spacing w:before="120" w:after="120"/>
              <w:ind w:left="1151" w:hanging="544"/>
              <w:rPr>
                <w:rFonts w:ascii="Century Gothic" w:hAnsi="Century Gothic"/>
                <w:sz w:val="22"/>
                <w:szCs w:val="22"/>
                <w:lang w:val="es-US"/>
              </w:rPr>
            </w:pPr>
            <w:r w:rsidRPr="0060708C">
              <w:rPr>
                <w:rFonts w:ascii="Century Gothic" w:hAnsi="Century Gothic"/>
                <w:sz w:val="22"/>
                <w:szCs w:val="22"/>
                <w:lang w:val="es-US"/>
              </w:rPr>
              <w:t>en caso de ser rectificada, afectaría injustamente la posición competitiva de otros Licitantes que presenten Ofertas que se ajusten sustancialmente a lo estipulado.</w:t>
            </w:r>
          </w:p>
          <w:p w14:paraId="3301FAE7" w14:textId="58F24D82" w:rsidR="00F23CC4" w:rsidRPr="0060708C" w:rsidRDefault="005855B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w:t>
            </w:r>
            <w:r w:rsidR="00743FA7">
              <w:rPr>
                <w:rFonts w:ascii="Century Gothic" w:hAnsi="Century Gothic"/>
                <w:spacing w:val="0"/>
                <w:sz w:val="22"/>
                <w:szCs w:val="22"/>
                <w:lang w:val="es-US"/>
              </w:rPr>
              <w:t>9</w:t>
            </w:r>
            <w:r w:rsidRPr="0060708C">
              <w:rPr>
                <w:rFonts w:ascii="Century Gothic" w:hAnsi="Century Gothic"/>
                <w:spacing w:val="0"/>
                <w:sz w:val="22"/>
                <w:szCs w:val="22"/>
                <w:lang w:val="es-US"/>
              </w:rPr>
              <w:t>.3</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El Comprador examinará los aspectos técnicos de la Oferta presentada, en particular, para confirmar que se hayan cumplido todos los requisitos</w:t>
            </w:r>
            <w:r w:rsidR="00F23CC4" w:rsidRPr="0060708C">
              <w:rPr>
                <w:rFonts w:ascii="Century Gothic" w:hAnsi="Century Gothic"/>
                <w:spacing w:val="0"/>
                <w:sz w:val="22"/>
                <w:szCs w:val="22"/>
                <w:lang w:val="es-US"/>
              </w:rPr>
              <w:t>,</w:t>
            </w:r>
            <w:r w:rsidR="00655053" w:rsidRPr="0060708C">
              <w:rPr>
                <w:rFonts w:ascii="Century Gothic" w:hAnsi="Century Gothic"/>
                <w:spacing w:val="0"/>
                <w:sz w:val="22"/>
                <w:szCs w:val="22"/>
                <w:lang w:val="es-US"/>
              </w:rPr>
              <w:t xml:space="preserve"> sin ninguna desviación, reserva ni</w:t>
            </w:r>
            <w:r w:rsidR="00AF1827"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omisión significativa.</w:t>
            </w:r>
          </w:p>
          <w:p w14:paraId="33DFF585" w14:textId="7246A885" w:rsidR="00655053" w:rsidRPr="0060708C" w:rsidRDefault="005855B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w:t>
            </w:r>
            <w:r w:rsidR="00743FA7">
              <w:rPr>
                <w:rFonts w:ascii="Century Gothic" w:hAnsi="Century Gothic"/>
                <w:spacing w:val="0"/>
                <w:sz w:val="22"/>
                <w:szCs w:val="22"/>
                <w:lang w:val="es-US"/>
              </w:rPr>
              <w:t>9</w:t>
            </w:r>
            <w:r w:rsidRPr="0060708C">
              <w:rPr>
                <w:rFonts w:ascii="Century Gothic" w:hAnsi="Century Gothic"/>
                <w:spacing w:val="0"/>
                <w:sz w:val="22"/>
                <w:szCs w:val="22"/>
                <w:lang w:val="es-US"/>
              </w:rPr>
              <w:t>.4</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Si una Oferta no se ajusta sustancialmente al Documento de Licitación, será rechazada por el Comprador y el Licitante no podrá ajustarla posteriormente mediante la corrección de las desviaciones, reservas u omisiones significativas.</w:t>
            </w:r>
          </w:p>
        </w:tc>
      </w:tr>
      <w:tr w:rsidR="00655053" w:rsidRPr="00A33582" w14:paraId="71688641" w14:textId="77777777" w:rsidTr="00CF1DBF">
        <w:tblPrEx>
          <w:tblCellMar>
            <w:left w:w="103" w:type="dxa"/>
            <w:right w:w="103" w:type="dxa"/>
          </w:tblCellMar>
        </w:tblPrEx>
        <w:tc>
          <w:tcPr>
            <w:tcW w:w="1985" w:type="dxa"/>
          </w:tcPr>
          <w:p w14:paraId="273C5D3C" w14:textId="03C21FC1" w:rsidR="00655053" w:rsidRPr="00362D3B" w:rsidRDefault="006F08C3"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30</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Falta de Conformidad, Errores y Omisiones</w:t>
            </w:r>
          </w:p>
        </w:tc>
        <w:tc>
          <w:tcPr>
            <w:tcW w:w="7371" w:type="dxa"/>
            <w:vAlign w:val="center"/>
          </w:tcPr>
          <w:p w14:paraId="06028A82" w14:textId="285C4467" w:rsidR="00F23CC4" w:rsidRPr="0060708C"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30</w:t>
            </w:r>
            <w:r w:rsidR="009F1EFA" w:rsidRPr="0060708C">
              <w:rPr>
                <w:rFonts w:ascii="Century Gothic" w:hAnsi="Century Gothic"/>
                <w:spacing w:val="0"/>
                <w:sz w:val="22"/>
                <w:szCs w:val="22"/>
                <w:lang w:val="es-US"/>
              </w:rPr>
              <w:t>.1</w:t>
            </w:r>
            <w:r w:rsidR="00F23CC4" w:rsidRPr="0060708C">
              <w:rPr>
                <w:rFonts w:ascii="Century Gothic" w:hAnsi="Century Gothic"/>
                <w:spacing w:val="0"/>
                <w:sz w:val="22"/>
                <w:szCs w:val="22"/>
                <w:lang w:val="es-US"/>
              </w:rPr>
              <w:t xml:space="preserve"> </w:t>
            </w:r>
            <w:r w:rsidR="006664FF" w:rsidRPr="0060708C">
              <w:rPr>
                <w:rFonts w:ascii="Century Gothic" w:hAnsi="Century Gothic"/>
                <w:spacing w:val="0"/>
                <w:sz w:val="22"/>
                <w:szCs w:val="22"/>
                <w:lang w:val="es-US"/>
              </w:rPr>
              <w:t>Siempre y cuando una oferta se ajuste sustancialmente a los Documentos de Licitación, el Comprador podrá dispensar alguna diferencia u omisión cuando ésta no constituya una desviación importante.</w:t>
            </w:r>
          </w:p>
          <w:p w14:paraId="54C5204B" w14:textId="23A7EB77" w:rsidR="00F23CC4" w:rsidRPr="0060708C"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30</w:t>
            </w:r>
            <w:r w:rsidR="009F1EFA" w:rsidRPr="0060708C">
              <w:rPr>
                <w:rFonts w:ascii="Century Gothic" w:hAnsi="Century Gothic"/>
                <w:spacing w:val="0"/>
                <w:sz w:val="22"/>
                <w:szCs w:val="22"/>
                <w:lang w:val="es-US"/>
              </w:rPr>
              <w:t>.2</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Siempre y cuando una Oferta se ajuste sustancialmente al Documento de Licitación, el Comprador podrá solicitar al Licitante que, dentro de un plazo razonable, presente la información o la documentación necesarias para corregir las discrepancias u omisiones no significativas relacionadas con requisitos de documentación. Dichas omisiones no podrán estar relacionadas con ningún aspecto del precio de la Oferta. Si el Licitante no cumple con la solicitud, podrá rechazarse su Oferta.</w:t>
            </w:r>
          </w:p>
          <w:p w14:paraId="0782176C" w14:textId="12E3C860" w:rsidR="00F23CC4" w:rsidRPr="0060708C"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30</w:t>
            </w:r>
            <w:r w:rsidR="009F1EFA" w:rsidRPr="0060708C">
              <w:rPr>
                <w:rFonts w:ascii="Century Gothic" w:hAnsi="Century Gothic"/>
                <w:spacing w:val="0"/>
                <w:sz w:val="22"/>
                <w:szCs w:val="22"/>
                <w:lang w:val="es-US"/>
              </w:rPr>
              <w:t>.3</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Siempre y cuando una Oferta se ajuste sustancialmente al Documento de Licitación, el Comprador corregirá las discrepancias no significativas cuantificables relativas al Precio de la Oferta. A tales efectos, el precio de la Oferta se</w:t>
            </w:r>
            <w:r w:rsidR="00AF1827"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 xml:space="preserve">ajustará únicamente a los fines comparativos para reflejar el precio de un elemento o componente que falte o sea incongruente de la forma </w:t>
            </w:r>
            <w:r w:rsidR="00F23CC4" w:rsidRPr="0060708C">
              <w:rPr>
                <w:rFonts w:ascii="Century Gothic" w:hAnsi="Century Gothic"/>
                <w:spacing w:val="0"/>
                <w:sz w:val="22"/>
                <w:szCs w:val="22"/>
                <w:lang w:val="es-US"/>
              </w:rPr>
              <w:t xml:space="preserve">especificada en </w:t>
            </w:r>
            <w:r w:rsidR="005855BA" w:rsidRPr="0060708C">
              <w:rPr>
                <w:rFonts w:ascii="Century Gothic" w:hAnsi="Century Gothic"/>
                <w:spacing w:val="0"/>
                <w:sz w:val="22"/>
                <w:szCs w:val="22"/>
                <w:lang w:val="es-US"/>
              </w:rPr>
              <w:t xml:space="preserve">las </w:t>
            </w:r>
            <w:proofErr w:type="spellStart"/>
            <w:r w:rsidR="005855BA" w:rsidRPr="0060708C">
              <w:rPr>
                <w:rFonts w:ascii="Century Gothic" w:hAnsi="Century Gothic"/>
                <w:spacing w:val="0"/>
                <w:sz w:val="22"/>
                <w:szCs w:val="22"/>
                <w:lang w:val="es-US"/>
              </w:rPr>
              <w:t>subcláusula</w:t>
            </w:r>
            <w:proofErr w:type="spellEnd"/>
            <w:r w:rsidR="005855BA" w:rsidRPr="0060708C">
              <w:rPr>
                <w:rFonts w:ascii="Century Gothic" w:hAnsi="Century Gothic"/>
                <w:spacing w:val="0"/>
                <w:sz w:val="22"/>
                <w:szCs w:val="22"/>
                <w:lang w:val="es-US"/>
              </w:rPr>
              <w:t xml:space="preserve"> 26.4 de esta Sección</w:t>
            </w:r>
            <w:r w:rsidR="00655053" w:rsidRPr="0060708C">
              <w:rPr>
                <w:rFonts w:ascii="Century Gothic" w:hAnsi="Century Gothic"/>
                <w:spacing w:val="0"/>
                <w:sz w:val="22"/>
                <w:szCs w:val="22"/>
                <w:lang w:val="es-US"/>
              </w:rPr>
              <w:t>.</w:t>
            </w:r>
            <w:r w:rsidR="00F23CC4" w:rsidRPr="0060708C">
              <w:rPr>
                <w:rFonts w:ascii="Century Gothic" w:hAnsi="Century Gothic"/>
                <w:color w:val="000000" w:themeColor="text1"/>
                <w:sz w:val="22"/>
                <w:szCs w:val="22"/>
                <w:lang w:val="es-US"/>
              </w:rPr>
              <w:t xml:space="preserve"> </w:t>
            </w:r>
          </w:p>
          <w:p w14:paraId="51D19C5D" w14:textId="591DD8CC" w:rsidR="00655053" w:rsidRPr="0060708C"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30</w:t>
            </w:r>
            <w:r w:rsidR="009F1EFA" w:rsidRPr="0060708C">
              <w:rPr>
                <w:rFonts w:ascii="Century Gothic" w:hAnsi="Century Gothic"/>
                <w:spacing w:val="0"/>
                <w:sz w:val="22"/>
                <w:szCs w:val="22"/>
                <w:lang w:val="es-US"/>
              </w:rPr>
              <w:t xml:space="preserve">.4 </w:t>
            </w:r>
            <w:r w:rsidR="00F23CC4" w:rsidRPr="0060708C">
              <w:rPr>
                <w:rFonts w:ascii="Century Gothic" w:hAnsi="Century Gothic"/>
                <w:spacing w:val="0"/>
                <w:sz w:val="22"/>
                <w:szCs w:val="22"/>
                <w:lang w:val="es-US"/>
              </w:rPr>
              <w:t xml:space="preserve">El ajuste se basará en el precio promedio del </w:t>
            </w:r>
            <w:r w:rsidR="003D4D31" w:rsidRPr="0060708C">
              <w:rPr>
                <w:rFonts w:ascii="Century Gothic" w:hAnsi="Century Gothic"/>
                <w:spacing w:val="0"/>
                <w:sz w:val="22"/>
                <w:szCs w:val="22"/>
                <w:lang w:val="es-US"/>
              </w:rPr>
              <w:t xml:space="preserve">elemento o </w:t>
            </w:r>
            <w:r w:rsidR="00F23CC4" w:rsidRPr="0060708C">
              <w:rPr>
                <w:rFonts w:ascii="Century Gothic" w:hAnsi="Century Gothic"/>
                <w:spacing w:val="0"/>
                <w:sz w:val="22"/>
                <w:szCs w:val="22"/>
                <w:lang w:val="es-US"/>
              </w:rPr>
              <w:t>componente según su cotización en otras Ofertas que cumplan sustancialmente con los requisitos. Si no es posible determinar el precio del artículo o el componente a partir de otras Ofertas que cumplan sustancialmente con los requisitos, el Comprador utilizará su</w:t>
            </w:r>
            <w:r w:rsidR="00AF1827" w:rsidRPr="0060708C">
              <w:rPr>
                <w:rFonts w:ascii="Century Gothic" w:hAnsi="Century Gothic"/>
                <w:spacing w:val="0"/>
                <w:sz w:val="22"/>
                <w:szCs w:val="22"/>
                <w:lang w:val="es-US"/>
              </w:rPr>
              <w:t xml:space="preserve"> </w:t>
            </w:r>
            <w:r w:rsidR="00F23CC4" w:rsidRPr="0060708C">
              <w:rPr>
                <w:rFonts w:ascii="Century Gothic" w:hAnsi="Century Gothic"/>
                <w:spacing w:val="0"/>
                <w:sz w:val="22"/>
                <w:szCs w:val="22"/>
                <w:lang w:val="es-US"/>
              </w:rPr>
              <w:t>mejor estimación.</w:t>
            </w:r>
          </w:p>
        </w:tc>
      </w:tr>
      <w:tr w:rsidR="00655053" w:rsidRPr="00A33582" w14:paraId="782A14BC" w14:textId="77777777" w:rsidTr="00CF1DBF">
        <w:tblPrEx>
          <w:tblCellMar>
            <w:left w:w="103" w:type="dxa"/>
            <w:right w:w="103" w:type="dxa"/>
          </w:tblCellMar>
        </w:tblPrEx>
        <w:tc>
          <w:tcPr>
            <w:tcW w:w="1985" w:type="dxa"/>
          </w:tcPr>
          <w:p w14:paraId="51F37016" w14:textId="7B42F5B3" w:rsidR="00655053" w:rsidRPr="00362D3B" w:rsidRDefault="001427DD"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31</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Corrección de Errores Aritméticos</w:t>
            </w:r>
          </w:p>
        </w:tc>
        <w:tc>
          <w:tcPr>
            <w:tcW w:w="7371" w:type="dxa"/>
          </w:tcPr>
          <w:p w14:paraId="2170C742" w14:textId="169F5AF7" w:rsidR="00F23CC4" w:rsidRPr="0001629D"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31</w:t>
            </w:r>
            <w:r w:rsidR="009F1EFA" w:rsidRPr="0001629D">
              <w:rPr>
                <w:rFonts w:ascii="Century Gothic" w:hAnsi="Century Gothic"/>
                <w:spacing w:val="0"/>
                <w:sz w:val="22"/>
                <w:szCs w:val="22"/>
                <w:lang w:val="es-US"/>
              </w:rPr>
              <w:t>.1.</w:t>
            </w:r>
            <w:r w:rsidR="00F23CC4"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Siempre y cuando la Oferta se ajuste sustancialmente al Documento de Licitación, el Comprador corregirá los errores aritméticos de la siguiente manera</w:t>
            </w:r>
            <w:r w:rsidR="00F23CC4" w:rsidRPr="0001629D">
              <w:rPr>
                <w:rFonts w:ascii="Century Gothic" w:hAnsi="Century Gothic"/>
                <w:spacing w:val="0"/>
                <w:sz w:val="22"/>
                <w:szCs w:val="22"/>
                <w:lang w:val="es-US"/>
              </w:rPr>
              <w:t>:</w:t>
            </w:r>
          </w:p>
          <w:p w14:paraId="70FD39B4" w14:textId="77777777" w:rsidR="00F23CC4" w:rsidRPr="0001629D" w:rsidRDefault="00F23CC4" w:rsidP="00000D61">
            <w:pPr>
              <w:pStyle w:val="Sub-ClauseText"/>
              <w:widowControl w:val="0"/>
              <w:tabs>
                <w:tab w:val="left" w:pos="522"/>
              </w:tabs>
              <w:ind w:left="484" w:hanging="450"/>
              <w:rPr>
                <w:rFonts w:ascii="Century Gothic" w:hAnsi="Century Gothic"/>
                <w:spacing w:val="0"/>
                <w:sz w:val="22"/>
                <w:szCs w:val="22"/>
                <w:lang w:val="es-US"/>
              </w:rPr>
            </w:pPr>
            <w:r w:rsidRPr="0001629D">
              <w:rPr>
                <w:rFonts w:ascii="Century Gothic" w:hAnsi="Century Gothic"/>
                <w:spacing w:val="0"/>
                <w:sz w:val="22"/>
                <w:szCs w:val="22"/>
                <w:lang w:val="es-US"/>
              </w:rPr>
              <w:t>(a)</w:t>
            </w:r>
            <w:r w:rsidRPr="0001629D">
              <w:rPr>
                <w:rFonts w:ascii="Century Gothic" w:hAnsi="Century Gothic"/>
                <w:spacing w:val="0"/>
                <w:sz w:val="22"/>
                <w:szCs w:val="22"/>
                <w:lang w:val="es-US"/>
              </w:rPr>
              <w:tab/>
              <w:t>Si hay una discrepancia entre un precio unitario y el precio total que se ha obtenido multiplicando el precio unitario por la cantidad correspondientes, prevalecerá el precio unitario y se corregirá el precio total, a menos que, a juicio del Comprador, hubiera un error evidente en la expresión del punto decimal en el precio unitario, en cuyo caso prevalecerá el total cotizado para ese rubro y se corregirá el precio unitario.</w:t>
            </w:r>
          </w:p>
          <w:p w14:paraId="3D9B8F93" w14:textId="77777777" w:rsidR="00F23CC4" w:rsidRPr="0001629D" w:rsidRDefault="00F23CC4" w:rsidP="00000D61">
            <w:pPr>
              <w:pStyle w:val="Sub-ClauseText"/>
              <w:widowControl w:val="0"/>
              <w:tabs>
                <w:tab w:val="left" w:pos="522"/>
              </w:tabs>
              <w:ind w:left="484" w:hanging="450"/>
              <w:rPr>
                <w:rFonts w:ascii="Century Gothic" w:hAnsi="Century Gothic"/>
                <w:spacing w:val="0"/>
                <w:sz w:val="22"/>
                <w:szCs w:val="22"/>
                <w:lang w:val="es-US"/>
              </w:rPr>
            </w:pPr>
            <w:r w:rsidRPr="0001629D">
              <w:rPr>
                <w:rFonts w:ascii="Century Gothic" w:hAnsi="Century Gothic"/>
                <w:spacing w:val="0"/>
                <w:sz w:val="22"/>
                <w:szCs w:val="22"/>
                <w:lang w:val="es-US"/>
              </w:rPr>
              <w:t>(b)</w:t>
            </w:r>
            <w:r w:rsidRPr="0001629D">
              <w:rPr>
                <w:rFonts w:ascii="Century Gothic" w:hAnsi="Century Gothic"/>
                <w:spacing w:val="0"/>
                <w:sz w:val="22"/>
                <w:szCs w:val="22"/>
                <w:lang w:val="es-US"/>
              </w:rPr>
              <w:tab/>
              <w:t>Si hay un error en un total que corresponde a la suma o resta de subtotales, los subtotales prevalecerán sobre el total y este último deberá ajustarse.</w:t>
            </w:r>
          </w:p>
          <w:p w14:paraId="62F03BA5" w14:textId="13DFC482" w:rsidR="00F23CC4" w:rsidRPr="0001629D" w:rsidRDefault="00F23CC4" w:rsidP="00000D61">
            <w:pPr>
              <w:pStyle w:val="Sub-ClauseText"/>
              <w:widowControl w:val="0"/>
              <w:tabs>
                <w:tab w:val="left" w:pos="522"/>
              </w:tabs>
              <w:ind w:left="484" w:hanging="450"/>
              <w:rPr>
                <w:rFonts w:ascii="Century Gothic" w:hAnsi="Century Gothic"/>
                <w:spacing w:val="0"/>
                <w:sz w:val="22"/>
                <w:szCs w:val="22"/>
                <w:lang w:val="es-US"/>
              </w:rPr>
            </w:pPr>
            <w:r w:rsidRPr="0001629D">
              <w:rPr>
                <w:rFonts w:ascii="Century Gothic" w:hAnsi="Century Gothic"/>
                <w:spacing w:val="0"/>
                <w:sz w:val="22"/>
                <w:szCs w:val="22"/>
                <w:lang w:val="es-US"/>
              </w:rPr>
              <w:t>(c)</w:t>
            </w:r>
            <w:r w:rsidRPr="0001629D">
              <w:rPr>
                <w:rFonts w:ascii="Century Gothic" w:hAnsi="Century Gothic"/>
                <w:spacing w:val="0"/>
                <w:sz w:val="22"/>
                <w:szCs w:val="22"/>
                <w:lang w:val="es-US"/>
              </w:rPr>
              <w:tab/>
              <w:t>Si hay una discrepancia entre palabras y cifras, prevalecerá el monto expresado en palabras, a menos que este último corresponda a un error aritmético, en cuyo caso prevalecerán las cantidades en cifras, de conformidad con los párrafos (a) y (b) precedentes.</w:t>
            </w:r>
          </w:p>
          <w:p w14:paraId="031FDB3B" w14:textId="42D1F5ED" w:rsidR="00655053" w:rsidRPr="0001629D"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31</w:t>
            </w:r>
            <w:r w:rsidR="009F1EFA" w:rsidRPr="0001629D">
              <w:rPr>
                <w:rFonts w:ascii="Century Gothic" w:hAnsi="Century Gothic"/>
                <w:spacing w:val="0"/>
                <w:sz w:val="22"/>
                <w:szCs w:val="22"/>
                <w:lang w:val="es-US"/>
              </w:rPr>
              <w:t>.2</w:t>
            </w:r>
            <w:r w:rsidR="00F23CC4"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Se pedirá a los Licitantes que acepten la corrección de</w:t>
            </w:r>
            <w:r w:rsidR="00AF1827"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los</w:t>
            </w:r>
            <w:r w:rsidR="00AF1827"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 xml:space="preserve">errores aritméticos. Si no aceptan la corrección realizada con arreglo a lo dispuesto en la </w:t>
            </w:r>
            <w:proofErr w:type="spellStart"/>
            <w:r w:rsidR="009F1EFA" w:rsidRPr="0001629D">
              <w:rPr>
                <w:rFonts w:ascii="Century Gothic" w:hAnsi="Century Gothic"/>
                <w:spacing w:val="0"/>
                <w:sz w:val="22"/>
                <w:szCs w:val="22"/>
                <w:lang w:val="es-US"/>
              </w:rPr>
              <w:t>subcláusula</w:t>
            </w:r>
            <w:proofErr w:type="spellEnd"/>
            <w:r w:rsidR="00AF1827" w:rsidRPr="0001629D">
              <w:rPr>
                <w:rFonts w:ascii="Century Gothic" w:hAnsi="Century Gothic"/>
                <w:spacing w:val="0"/>
                <w:sz w:val="22"/>
                <w:szCs w:val="22"/>
                <w:lang w:val="es-US"/>
              </w:rPr>
              <w:t xml:space="preserve"> </w:t>
            </w:r>
            <w:r w:rsidR="00E96E46" w:rsidRPr="0001629D">
              <w:rPr>
                <w:rFonts w:ascii="Century Gothic" w:hAnsi="Century Gothic"/>
                <w:spacing w:val="0"/>
                <w:sz w:val="22"/>
                <w:szCs w:val="22"/>
                <w:lang w:val="es-US"/>
              </w:rPr>
              <w:t>2</w:t>
            </w:r>
            <w:r w:rsidR="009F1EFA" w:rsidRPr="0001629D">
              <w:rPr>
                <w:rFonts w:ascii="Century Gothic" w:hAnsi="Century Gothic"/>
                <w:spacing w:val="0"/>
                <w:sz w:val="22"/>
                <w:szCs w:val="22"/>
                <w:lang w:val="es-US"/>
              </w:rPr>
              <w:t>7</w:t>
            </w:r>
            <w:r w:rsidR="00655053" w:rsidRPr="0001629D">
              <w:rPr>
                <w:rFonts w:ascii="Century Gothic" w:hAnsi="Century Gothic"/>
                <w:spacing w:val="0"/>
                <w:sz w:val="22"/>
                <w:szCs w:val="22"/>
                <w:lang w:val="es-US"/>
              </w:rPr>
              <w:t>.1</w:t>
            </w:r>
            <w:r w:rsidR="009F1EFA" w:rsidRPr="0001629D">
              <w:rPr>
                <w:rFonts w:ascii="Century Gothic" w:hAnsi="Century Gothic"/>
                <w:spacing w:val="0"/>
                <w:sz w:val="22"/>
                <w:szCs w:val="22"/>
                <w:lang w:val="es-US"/>
              </w:rPr>
              <w:t xml:space="preserve"> de esta Sección</w:t>
            </w:r>
            <w:r w:rsidR="00655053" w:rsidRPr="0001629D">
              <w:rPr>
                <w:rFonts w:ascii="Century Gothic" w:hAnsi="Century Gothic"/>
                <w:spacing w:val="0"/>
                <w:sz w:val="22"/>
                <w:szCs w:val="22"/>
                <w:lang w:val="es-US"/>
              </w:rPr>
              <w:t>, su Oferta será</w:t>
            </w:r>
            <w:r w:rsidR="00AF1827"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rechazada</w:t>
            </w:r>
            <w:r w:rsidR="00F63F10" w:rsidRPr="0001629D">
              <w:rPr>
                <w:rFonts w:ascii="Century Gothic" w:hAnsi="Century Gothic"/>
                <w:spacing w:val="0"/>
                <w:sz w:val="22"/>
                <w:szCs w:val="22"/>
                <w:lang w:val="es-US"/>
              </w:rPr>
              <w:t xml:space="preserve"> y se hará efectiva la garantía o declaración de mantenimiento de oferta correspondiente.</w:t>
            </w:r>
            <w:r w:rsidR="00655053" w:rsidRPr="0001629D">
              <w:rPr>
                <w:rFonts w:ascii="Century Gothic" w:hAnsi="Century Gothic"/>
                <w:spacing w:val="0"/>
                <w:sz w:val="22"/>
                <w:szCs w:val="22"/>
                <w:lang w:val="es-US"/>
              </w:rPr>
              <w:t xml:space="preserve"> </w:t>
            </w:r>
          </w:p>
        </w:tc>
      </w:tr>
      <w:tr w:rsidR="00655053" w:rsidRPr="00A33582" w14:paraId="4849065B" w14:textId="77777777" w:rsidTr="00CF1DBF">
        <w:tblPrEx>
          <w:tblCellMar>
            <w:left w:w="103" w:type="dxa"/>
            <w:right w:w="103" w:type="dxa"/>
          </w:tblCellMar>
        </w:tblPrEx>
        <w:tc>
          <w:tcPr>
            <w:tcW w:w="1985" w:type="dxa"/>
          </w:tcPr>
          <w:p w14:paraId="5BB2EEA8" w14:textId="3D919B9C" w:rsidR="00655053" w:rsidRPr="00362D3B" w:rsidRDefault="001427DD"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33</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Margen de Preferencia</w:t>
            </w:r>
          </w:p>
        </w:tc>
        <w:tc>
          <w:tcPr>
            <w:tcW w:w="7371" w:type="dxa"/>
            <w:vAlign w:val="center"/>
          </w:tcPr>
          <w:p w14:paraId="7A7A7E37" w14:textId="61CF23AA" w:rsidR="00655053" w:rsidRPr="0060708C" w:rsidRDefault="00261738" w:rsidP="00E35EC2">
            <w:pPr>
              <w:widowControl w:val="0"/>
              <w:spacing w:before="120" w:after="120"/>
              <w:jc w:val="both"/>
              <w:rPr>
                <w:rFonts w:ascii="Century Gothic" w:hAnsi="Century Gothic"/>
                <w:sz w:val="22"/>
                <w:szCs w:val="22"/>
                <w:lang w:val="es-US"/>
              </w:rPr>
            </w:pPr>
            <w:r w:rsidRPr="0060708C">
              <w:rPr>
                <w:rFonts w:ascii="Century Gothic" w:hAnsi="Century Gothic"/>
                <w:sz w:val="22"/>
                <w:szCs w:val="22"/>
                <w:lang w:val="es-US"/>
              </w:rPr>
              <w:t>No</w:t>
            </w:r>
            <w:r w:rsidR="00655053" w:rsidRPr="0060708C">
              <w:rPr>
                <w:rFonts w:ascii="Century Gothic" w:hAnsi="Century Gothic"/>
                <w:sz w:val="22"/>
                <w:szCs w:val="22"/>
                <w:lang w:val="es-US"/>
              </w:rPr>
              <w:t xml:space="preserve"> se aplicará ningún margen de preferencia.</w:t>
            </w:r>
          </w:p>
        </w:tc>
      </w:tr>
      <w:tr w:rsidR="00655053" w:rsidRPr="00A33582" w14:paraId="628EECCD" w14:textId="77777777" w:rsidTr="00CF1DBF">
        <w:tblPrEx>
          <w:tblCellMar>
            <w:left w:w="103" w:type="dxa"/>
            <w:right w:w="103" w:type="dxa"/>
          </w:tblCellMar>
        </w:tblPrEx>
        <w:tc>
          <w:tcPr>
            <w:tcW w:w="1985" w:type="dxa"/>
          </w:tcPr>
          <w:p w14:paraId="51411E66" w14:textId="42102BFF" w:rsidR="00655053" w:rsidRPr="00362D3B" w:rsidRDefault="00F24C14"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w:t>
            </w:r>
            <w:r w:rsidR="00383D37">
              <w:rPr>
                <w:rFonts w:ascii="Century Gothic" w:hAnsi="Century Gothic"/>
                <w:b/>
                <w:sz w:val="20"/>
                <w:szCs w:val="20"/>
                <w:lang w:val="es-US"/>
              </w:rPr>
              <w:t>4</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Evaluación de las Ofertas</w:t>
            </w:r>
          </w:p>
        </w:tc>
        <w:tc>
          <w:tcPr>
            <w:tcW w:w="7371" w:type="dxa"/>
          </w:tcPr>
          <w:p w14:paraId="3DB81C47" w14:textId="7F1178AD" w:rsidR="00655053" w:rsidRPr="00FA3E35"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w:t>
            </w:r>
            <w:r w:rsidR="00653BAE">
              <w:rPr>
                <w:rFonts w:ascii="Century Gothic" w:hAnsi="Century Gothic"/>
                <w:spacing w:val="0"/>
                <w:sz w:val="22"/>
                <w:szCs w:val="22"/>
                <w:lang w:val="es-US"/>
              </w:rPr>
              <w:t>4</w:t>
            </w:r>
            <w:r w:rsidR="009F1EFA" w:rsidRPr="00FA3E35">
              <w:rPr>
                <w:rFonts w:ascii="Century Gothic" w:hAnsi="Century Gothic"/>
                <w:spacing w:val="0"/>
                <w:sz w:val="22"/>
                <w:szCs w:val="22"/>
                <w:lang w:val="es-US"/>
              </w:rPr>
              <w:t>.1.</w:t>
            </w:r>
            <w:r w:rsidR="00261738" w:rsidRPr="00FA3E35">
              <w:rPr>
                <w:rFonts w:ascii="Century Gothic" w:hAnsi="Century Gothic"/>
                <w:spacing w:val="0"/>
                <w:sz w:val="22"/>
                <w:szCs w:val="22"/>
                <w:lang w:val="es-US"/>
              </w:rPr>
              <w:t xml:space="preserve"> </w:t>
            </w:r>
            <w:r w:rsidR="00655053" w:rsidRPr="00FA3E35">
              <w:rPr>
                <w:rFonts w:ascii="Century Gothic" w:hAnsi="Century Gothic"/>
                <w:spacing w:val="0"/>
                <w:sz w:val="22"/>
                <w:szCs w:val="22"/>
                <w:lang w:val="es-US"/>
              </w:rPr>
              <w:t xml:space="preserve">El Comprador empleará los criterios y las metodologías enumerados en estas </w:t>
            </w:r>
            <w:r w:rsidR="009F1EFA" w:rsidRPr="00FA3E35">
              <w:rPr>
                <w:rFonts w:ascii="Century Gothic" w:hAnsi="Century Gothic"/>
                <w:spacing w:val="0"/>
                <w:sz w:val="22"/>
                <w:szCs w:val="22"/>
                <w:lang w:val="es-US"/>
              </w:rPr>
              <w:t>Instrucciones</w:t>
            </w:r>
            <w:r w:rsidR="00655053" w:rsidRPr="00FA3E35">
              <w:rPr>
                <w:rFonts w:ascii="Century Gothic" w:hAnsi="Century Gothic"/>
                <w:spacing w:val="0"/>
                <w:sz w:val="22"/>
                <w:szCs w:val="22"/>
                <w:lang w:val="es-US"/>
              </w:rPr>
              <w:t>. No se aceptará ningún otro criterio ni metodología de evaluación. Mediante la aplicación de dichos criterios y metodologías, el Comprador determinará cuál es la Oferta más Conveniente, que será la oferta presentada por un Licitante que reúna los criterios de calificación y respecto de la cual se haya determinado que:</w:t>
            </w:r>
          </w:p>
          <w:p w14:paraId="0CE10012" w14:textId="77777777" w:rsidR="00261738" w:rsidRPr="00FA3E35" w:rsidRDefault="00261738" w:rsidP="00E35EC2">
            <w:pPr>
              <w:pStyle w:val="Sub-ClauseText"/>
              <w:widowControl w:val="0"/>
              <w:ind w:left="340"/>
              <w:rPr>
                <w:rFonts w:ascii="Century Gothic" w:hAnsi="Century Gothic"/>
                <w:spacing w:val="0"/>
                <w:sz w:val="22"/>
                <w:szCs w:val="22"/>
                <w:lang w:val="es-US"/>
              </w:rPr>
            </w:pPr>
            <w:r w:rsidRPr="00FA3E35">
              <w:rPr>
                <w:rFonts w:ascii="Century Gothic" w:hAnsi="Century Gothic"/>
                <w:spacing w:val="0"/>
                <w:sz w:val="22"/>
                <w:szCs w:val="22"/>
                <w:lang w:val="es-US"/>
              </w:rPr>
              <w:t xml:space="preserve">(a) </w:t>
            </w:r>
            <w:r w:rsidRPr="00FA3E35">
              <w:rPr>
                <w:rFonts w:ascii="Century Gothic" w:hAnsi="Century Gothic"/>
                <w:spacing w:val="0"/>
                <w:sz w:val="22"/>
                <w:szCs w:val="22"/>
                <w:lang w:val="es-US"/>
              </w:rPr>
              <w:tab/>
              <w:t>se ajusta sustancialmente al Documento de Licitación; y</w:t>
            </w:r>
          </w:p>
          <w:p w14:paraId="67B06B2E" w14:textId="2ECC639E" w:rsidR="00261738" w:rsidRPr="00FA3E35" w:rsidRDefault="00261738" w:rsidP="00E35EC2">
            <w:pPr>
              <w:pStyle w:val="Sub-ClauseText"/>
              <w:widowControl w:val="0"/>
              <w:ind w:left="340"/>
              <w:rPr>
                <w:rFonts w:ascii="Century Gothic" w:hAnsi="Century Gothic"/>
                <w:spacing w:val="0"/>
                <w:sz w:val="22"/>
                <w:szCs w:val="22"/>
                <w:lang w:val="es-US"/>
              </w:rPr>
            </w:pPr>
            <w:r w:rsidRPr="00FA3E35">
              <w:rPr>
                <w:rFonts w:ascii="Century Gothic" w:hAnsi="Century Gothic"/>
                <w:spacing w:val="0"/>
                <w:sz w:val="22"/>
                <w:szCs w:val="22"/>
                <w:lang w:val="es-US"/>
              </w:rPr>
              <w:t xml:space="preserve">(b) </w:t>
            </w:r>
            <w:r w:rsidRPr="00FA3E35">
              <w:rPr>
                <w:rFonts w:ascii="Century Gothic" w:hAnsi="Century Gothic"/>
                <w:spacing w:val="0"/>
                <w:sz w:val="22"/>
                <w:szCs w:val="22"/>
                <w:lang w:val="es-US"/>
              </w:rPr>
              <w:tab/>
              <w:t>tiene el costo evaluado más bajo.</w:t>
            </w:r>
          </w:p>
          <w:p w14:paraId="24B73CF2" w14:textId="7259ADE9" w:rsidR="00D57519" w:rsidRPr="00FA3E35"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w:t>
            </w:r>
            <w:r w:rsidR="00653BAE">
              <w:rPr>
                <w:rFonts w:ascii="Century Gothic" w:hAnsi="Century Gothic"/>
                <w:spacing w:val="0"/>
                <w:sz w:val="22"/>
                <w:szCs w:val="22"/>
                <w:lang w:val="es-US"/>
              </w:rPr>
              <w:t>4</w:t>
            </w:r>
            <w:r w:rsidR="009F1EFA" w:rsidRPr="00FA3E35">
              <w:rPr>
                <w:rFonts w:ascii="Century Gothic" w:hAnsi="Century Gothic"/>
                <w:spacing w:val="0"/>
                <w:sz w:val="22"/>
                <w:szCs w:val="22"/>
                <w:lang w:val="es-US"/>
              </w:rPr>
              <w:t>.2</w:t>
            </w:r>
            <w:r w:rsidR="00261738" w:rsidRPr="00FA3E35">
              <w:rPr>
                <w:rFonts w:ascii="Century Gothic" w:hAnsi="Century Gothic"/>
                <w:spacing w:val="0"/>
                <w:sz w:val="22"/>
                <w:szCs w:val="22"/>
                <w:lang w:val="es-US"/>
              </w:rPr>
              <w:t xml:space="preserve"> </w:t>
            </w:r>
            <w:r w:rsidR="00655053" w:rsidRPr="00FA3E35">
              <w:rPr>
                <w:rFonts w:ascii="Century Gothic" w:hAnsi="Century Gothic"/>
                <w:spacing w:val="-2"/>
                <w:sz w:val="22"/>
                <w:szCs w:val="22"/>
                <w:lang w:val="es-US"/>
              </w:rPr>
              <w:t>Al evaluar una Oferta, el Comprador considerará lo siguiente:</w:t>
            </w:r>
          </w:p>
          <w:p w14:paraId="61BAE4BF" w14:textId="10F4AE21" w:rsidR="00D57519" w:rsidRPr="00FA3E35" w:rsidRDefault="00D57519" w:rsidP="00653BAE">
            <w:pPr>
              <w:pStyle w:val="Sub-ClauseText"/>
              <w:widowControl w:val="0"/>
              <w:ind w:left="747" w:hanging="425"/>
              <w:rPr>
                <w:rFonts w:ascii="Century Gothic" w:hAnsi="Century Gothic"/>
                <w:spacing w:val="0"/>
                <w:sz w:val="22"/>
                <w:szCs w:val="22"/>
                <w:lang w:val="es-US"/>
              </w:rPr>
            </w:pPr>
            <w:r w:rsidRPr="00FA3E35">
              <w:rPr>
                <w:rFonts w:ascii="Century Gothic" w:hAnsi="Century Gothic"/>
                <w:spacing w:val="0"/>
                <w:sz w:val="22"/>
                <w:szCs w:val="22"/>
                <w:lang w:val="es-US"/>
              </w:rPr>
              <w:t>(a)</w:t>
            </w:r>
            <w:r w:rsidRPr="00FA3E35">
              <w:rPr>
                <w:rFonts w:ascii="Century Gothic" w:hAnsi="Century Gothic"/>
                <w:spacing w:val="0"/>
                <w:sz w:val="22"/>
                <w:szCs w:val="22"/>
                <w:lang w:val="es-US"/>
              </w:rPr>
              <w:tab/>
              <w:t>La evaluación se hará por lote</w:t>
            </w:r>
            <w:r w:rsidR="00F63F10" w:rsidRPr="00FA3E35">
              <w:rPr>
                <w:rFonts w:ascii="Century Gothic" w:hAnsi="Century Gothic"/>
                <w:spacing w:val="0"/>
                <w:sz w:val="22"/>
                <w:szCs w:val="22"/>
                <w:lang w:val="es-US"/>
              </w:rPr>
              <w:t xml:space="preserve"> o por ítem o artículo, según aplique</w:t>
            </w:r>
            <w:r w:rsidRPr="00FA3E35">
              <w:rPr>
                <w:rFonts w:ascii="Century Gothic" w:hAnsi="Century Gothic"/>
                <w:spacing w:val="0"/>
                <w:sz w:val="22"/>
                <w:szCs w:val="22"/>
                <w:lang w:val="es-US"/>
              </w:rPr>
              <w:t>.</w:t>
            </w:r>
          </w:p>
          <w:p w14:paraId="59E662CE" w14:textId="615B5E01" w:rsidR="00D57519" w:rsidRPr="00FA3E35" w:rsidRDefault="00D57519" w:rsidP="00653BAE">
            <w:pPr>
              <w:pStyle w:val="Sub-ClauseText"/>
              <w:widowControl w:val="0"/>
              <w:ind w:left="747" w:hanging="425"/>
              <w:rPr>
                <w:rFonts w:ascii="Century Gothic" w:hAnsi="Century Gothic"/>
                <w:spacing w:val="0"/>
                <w:sz w:val="22"/>
                <w:szCs w:val="22"/>
                <w:lang w:val="es-US"/>
              </w:rPr>
            </w:pPr>
            <w:r w:rsidRPr="00FA3E35">
              <w:rPr>
                <w:rFonts w:ascii="Century Gothic" w:hAnsi="Century Gothic"/>
                <w:spacing w:val="0"/>
                <w:sz w:val="22"/>
                <w:szCs w:val="22"/>
                <w:lang w:val="es-US"/>
              </w:rPr>
              <w:t>(c)</w:t>
            </w:r>
            <w:r w:rsidRPr="00FA3E35">
              <w:rPr>
                <w:rFonts w:ascii="Century Gothic" w:hAnsi="Century Gothic"/>
                <w:spacing w:val="0"/>
                <w:sz w:val="22"/>
                <w:szCs w:val="22"/>
                <w:lang w:val="es-US"/>
              </w:rPr>
              <w:tab/>
              <w:t xml:space="preserve">el ajuste de precios por corrección de errores aritméticos, conforme a lo establecido en la </w:t>
            </w:r>
            <w:proofErr w:type="spellStart"/>
            <w:r w:rsidR="009F1EFA" w:rsidRPr="00FA3E35">
              <w:rPr>
                <w:rFonts w:ascii="Century Gothic" w:hAnsi="Century Gothic"/>
                <w:spacing w:val="0"/>
                <w:sz w:val="22"/>
                <w:szCs w:val="22"/>
                <w:lang w:val="es-US"/>
              </w:rPr>
              <w:t>subcláusula</w:t>
            </w:r>
            <w:proofErr w:type="spellEnd"/>
            <w:r w:rsidR="009F1EFA" w:rsidRPr="00FA3E35">
              <w:rPr>
                <w:rFonts w:ascii="Century Gothic" w:hAnsi="Century Gothic"/>
                <w:spacing w:val="0"/>
                <w:sz w:val="22"/>
                <w:szCs w:val="22"/>
                <w:lang w:val="es-US"/>
              </w:rPr>
              <w:t xml:space="preserve"> 27</w:t>
            </w:r>
            <w:r w:rsidRPr="00FA3E35">
              <w:rPr>
                <w:rFonts w:ascii="Century Gothic" w:hAnsi="Century Gothic"/>
                <w:spacing w:val="0"/>
                <w:sz w:val="22"/>
                <w:szCs w:val="22"/>
                <w:lang w:val="es-US"/>
              </w:rPr>
              <w:t>.1;</w:t>
            </w:r>
          </w:p>
          <w:p w14:paraId="7669567E" w14:textId="68C752D2" w:rsidR="00D57519" w:rsidRPr="00FA3E35" w:rsidRDefault="00D57519" w:rsidP="00653BAE">
            <w:pPr>
              <w:pStyle w:val="Sub-ClauseText"/>
              <w:widowControl w:val="0"/>
              <w:ind w:left="747" w:hanging="425"/>
              <w:rPr>
                <w:rFonts w:ascii="Century Gothic" w:hAnsi="Century Gothic"/>
                <w:spacing w:val="0"/>
                <w:sz w:val="22"/>
                <w:szCs w:val="22"/>
                <w:lang w:val="es-US"/>
              </w:rPr>
            </w:pPr>
            <w:r w:rsidRPr="00FA3E35">
              <w:rPr>
                <w:rFonts w:ascii="Century Gothic" w:hAnsi="Century Gothic"/>
                <w:spacing w:val="0"/>
                <w:sz w:val="22"/>
                <w:szCs w:val="22"/>
                <w:lang w:val="es-US"/>
              </w:rPr>
              <w:t>(d)</w:t>
            </w:r>
            <w:r w:rsidRPr="00FA3E35">
              <w:rPr>
                <w:rFonts w:ascii="Century Gothic" w:hAnsi="Century Gothic"/>
                <w:spacing w:val="0"/>
                <w:sz w:val="22"/>
                <w:szCs w:val="22"/>
                <w:lang w:val="es-US"/>
              </w:rPr>
              <w:tab/>
              <w:t xml:space="preserve">el ajuste de precios por descuentos ofrecidos, conforme a lo establecido en la </w:t>
            </w:r>
            <w:proofErr w:type="spellStart"/>
            <w:r w:rsidR="009F1EFA" w:rsidRPr="00FA3E35">
              <w:rPr>
                <w:rFonts w:ascii="Century Gothic" w:hAnsi="Century Gothic"/>
                <w:spacing w:val="0"/>
                <w:sz w:val="22"/>
                <w:szCs w:val="22"/>
                <w:lang w:val="es-US"/>
              </w:rPr>
              <w:t>subcláusula</w:t>
            </w:r>
            <w:proofErr w:type="spellEnd"/>
            <w:r w:rsidR="009F1EFA" w:rsidRPr="00FA3E35">
              <w:rPr>
                <w:rFonts w:ascii="Century Gothic" w:hAnsi="Century Gothic"/>
                <w:spacing w:val="0"/>
                <w:sz w:val="22"/>
                <w:szCs w:val="22"/>
                <w:lang w:val="es-US"/>
              </w:rPr>
              <w:t xml:space="preserve"> </w:t>
            </w:r>
            <w:r w:rsidR="00A37BE1" w:rsidRPr="00FA3E35">
              <w:rPr>
                <w:rFonts w:ascii="Century Gothic" w:hAnsi="Century Gothic"/>
                <w:spacing w:val="0"/>
                <w:sz w:val="22"/>
                <w:szCs w:val="22"/>
                <w:lang w:val="es-US"/>
              </w:rPr>
              <w:t>13</w:t>
            </w:r>
            <w:r w:rsidRPr="00FA3E35">
              <w:rPr>
                <w:rFonts w:ascii="Century Gothic" w:hAnsi="Century Gothic"/>
                <w:spacing w:val="0"/>
                <w:sz w:val="22"/>
                <w:szCs w:val="22"/>
                <w:lang w:val="es-US"/>
              </w:rPr>
              <w:t>.4;</w:t>
            </w:r>
            <w:r w:rsidR="002D5692" w:rsidRPr="00FA3E35">
              <w:rPr>
                <w:rFonts w:ascii="Century Gothic" w:hAnsi="Century Gothic"/>
                <w:spacing w:val="0"/>
                <w:sz w:val="22"/>
                <w:szCs w:val="22"/>
                <w:lang w:val="es-US"/>
              </w:rPr>
              <w:t xml:space="preserve"> y</w:t>
            </w:r>
          </w:p>
          <w:p w14:paraId="1FC8045B" w14:textId="41C13694" w:rsidR="00D57519" w:rsidRPr="00FA3E35" w:rsidRDefault="00D57519" w:rsidP="00653BAE">
            <w:pPr>
              <w:pStyle w:val="Sub-ClauseText"/>
              <w:widowControl w:val="0"/>
              <w:ind w:left="747" w:hanging="425"/>
              <w:rPr>
                <w:rFonts w:ascii="Century Gothic" w:hAnsi="Century Gothic"/>
                <w:spacing w:val="0"/>
                <w:sz w:val="22"/>
                <w:szCs w:val="22"/>
                <w:lang w:val="es-US"/>
              </w:rPr>
            </w:pPr>
            <w:r w:rsidRPr="00FA3E35">
              <w:rPr>
                <w:rFonts w:ascii="Century Gothic" w:hAnsi="Century Gothic"/>
                <w:spacing w:val="0"/>
                <w:sz w:val="22"/>
                <w:szCs w:val="22"/>
                <w:lang w:val="es-US"/>
              </w:rPr>
              <w:t>(e)</w:t>
            </w:r>
            <w:r w:rsidRPr="00FA3E35">
              <w:rPr>
                <w:rFonts w:ascii="Century Gothic" w:hAnsi="Century Gothic"/>
                <w:spacing w:val="0"/>
                <w:sz w:val="22"/>
                <w:szCs w:val="22"/>
                <w:lang w:val="es-US"/>
              </w:rPr>
              <w:tab/>
              <w:t xml:space="preserve">el ajuste de precios por faltas de conformidad cuantificables, conforme a </w:t>
            </w:r>
            <w:r w:rsidR="002D5692" w:rsidRPr="00FA3E35">
              <w:rPr>
                <w:rFonts w:ascii="Century Gothic" w:hAnsi="Century Gothic"/>
                <w:spacing w:val="0"/>
                <w:sz w:val="22"/>
                <w:szCs w:val="22"/>
                <w:lang w:val="es-US"/>
              </w:rPr>
              <w:t xml:space="preserve">lo establecido en la </w:t>
            </w:r>
            <w:proofErr w:type="spellStart"/>
            <w:r w:rsidR="009F1EFA" w:rsidRPr="00FA3E35">
              <w:rPr>
                <w:rFonts w:ascii="Century Gothic" w:hAnsi="Century Gothic"/>
                <w:spacing w:val="0"/>
                <w:sz w:val="22"/>
                <w:szCs w:val="22"/>
                <w:lang w:val="es-US"/>
              </w:rPr>
              <w:t>subcláusula</w:t>
            </w:r>
            <w:proofErr w:type="spellEnd"/>
            <w:r w:rsidR="009F1EFA" w:rsidRPr="00FA3E35">
              <w:rPr>
                <w:rFonts w:ascii="Century Gothic" w:hAnsi="Century Gothic"/>
                <w:spacing w:val="0"/>
                <w:sz w:val="22"/>
                <w:szCs w:val="22"/>
                <w:lang w:val="es-US"/>
              </w:rPr>
              <w:t xml:space="preserve"> 26</w:t>
            </w:r>
            <w:r w:rsidR="002D5692" w:rsidRPr="00FA3E35">
              <w:rPr>
                <w:rFonts w:ascii="Century Gothic" w:hAnsi="Century Gothic"/>
                <w:spacing w:val="0"/>
                <w:sz w:val="22"/>
                <w:szCs w:val="22"/>
                <w:lang w:val="es-US"/>
              </w:rPr>
              <w:t>.3.</w:t>
            </w:r>
          </w:p>
          <w:p w14:paraId="7733526E" w14:textId="28874CC0" w:rsidR="0003120E" w:rsidRPr="00FA3E35"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w:t>
            </w:r>
            <w:r w:rsidR="00653BAE">
              <w:rPr>
                <w:rFonts w:ascii="Century Gothic" w:hAnsi="Century Gothic"/>
                <w:spacing w:val="0"/>
                <w:sz w:val="22"/>
                <w:szCs w:val="22"/>
                <w:lang w:val="es-US"/>
              </w:rPr>
              <w:t>4</w:t>
            </w:r>
            <w:r w:rsidR="009F1EFA" w:rsidRPr="00FA3E35">
              <w:rPr>
                <w:rFonts w:ascii="Century Gothic" w:hAnsi="Century Gothic"/>
                <w:spacing w:val="0"/>
                <w:sz w:val="22"/>
                <w:szCs w:val="22"/>
                <w:lang w:val="es-US"/>
              </w:rPr>
              <w:t>.3.</w:t>
            </w:r>
            <w:r w:rsidR="00D57519" w:rsidRPr="00FA3E35">
              <w:rPr>
                <w:rFonts w:ascii="Century Gothic" w:hAnsi="Century Gothic"/>
                <w:spacing w:val="0"/>
                <w:sz w:val="22"/>
                <w:szCs w:val="22"/>
                <w:lang w:val="es-US"/>
              </w:rPr>
              <w:t xml:space="preserve"> </w:t>
            </w:r>
            <w:r w:rsidR="00655053" w:rsidRPr="00FA3E35">
              <w:rPr>
                <w:rFonts w:ascii="Century Gothic" w:hAnsi="Century Gothic"/>
                <w:spacing w:val="0"/>
                <w:sz w:val="22"/>
                <w:szCs w:val="22"/>
                <w:lang w:val="es-US"/>
              </w:rPr>
              <w:t>En la evaluación de las Ofertas no se tendrá en cuenta el efecto estimado de las disposiciones sobre ajuste de precios que se hayan establecido en las Condiciones Contractuales, aplicadas durante el período de ejecución de este Contrato.</w:t>
            </w:r>
          </w:p>
          <w:p w14:paraId="24CBACC5" w14:textId="0DE87BEA" w:rsidR="0003120E" w:rsidRPr="00FA3E35" w:rsidRDefault="00743FA7" w:rsidP="00E35EC2">
            <w:pPr>
              <w:pStyle w:val="Sub-ClauseText"/>
              <w:widowControl w:val="0"/>
              <w:rPr>
                <w:rFonts w:ascii="Century Gothic" w:hAnsi="Century Gothic"/>
                <w:sz w:val="22"/>
                <w:szCs w:val="22"/>
                <w:lang w:val="es-US"/>
              </w:rPr>
            </w:pPr>
            <w:r>
              <w:rPr>
                <w:rFonts w:ascii="Century Gothic" w:hAnsi="Century Gothic"/>
                <w:spacing w:val="0"/>
                <w:sz w:val="22"/>
                <w:szCs w:val="22"/>
                <w:lang w:val="es-US"/>
              </w:rPr>
              <w:t>3</w:t>
            </w:r>
            <w:r w:rsidR="00653BAE">
              <w:rPr>
                <w:rFonts w:ascii="Century Gothic" w:hAnsi="Century Gothic"/>
                <w:spacing w:val="0"/>
                <w:sz w:val="22"/>
                <w:szCs w:val="22"/>
                <w:lang w:val="es-US"/>
              </w:rPr>
              <w:t>4</w:t>
            </w:r>
            <w:r w:rsidR="009F1EFA" w:rsidRPr="00FA3E35">
              <w:rPr>
                <w:rFonts w:ascii="Century Gothic" w:hAnsi="Century Gothic"/>
                <w:spacing w:val="0"/>
                <w:sz w:val="22"/>
                <w:szCs w:val="22"/>
                <w:lang w:val="es-US"/>
              </w:rPr>
              <w:t>.4.</w:t>
            </w:r>
            <w:r w:rsidR="0003120E" w:rsidRPr="00FA3E35">
              <w:rPr>
                <w:rFonts w:ascii="Century Gothic" w:hAnsi="Century Gothic"/>
                <w:spacing w:val="0"/>
                <w:sz w:val="22"/>
                <w:szCs w:val="22"/>
                <w:lang w:val="es-US"/>
              </w:rPr>
              <w:t xml:space="preserve"> </w:t>
            </w:r>
            <w:r w:rsidR="00655053" w:rsidRPr="00FA3E35">
              <w:rPr>
                <w:rFonts w:ascii="Century Gothic" w:hAnsi="Century Gothic"/>
                <w:spacing w:val="0"/>
                <w:sz w:val="22"/>
                <w:szCs w:val="22"/>
                <w:lang w:val="es-US"/>
              </w:rPr>
              <w:t xml:space="preserve">Si este Documento de Licitación permite que los Licitantes coticen precios separados para diferentes lotes </w:t>
            </w:r>
            <w:r w:rsidR="00F63F10" w:rsidRPr="00FA3E35">
              <w:rPr>
                <w:rFonts w:ascii="Century Gothic" w:hAnsi="Century Gothic"/>
                <w:spacing w:val="0"/>
                <w:sz w:val="22"/>
                <w:szCs w:val="22"/>
                <w:lang w:val="es-US"/>
              </w:rPr>
              <w:t xml:space="preserve">o ítems </w:t>
            </w:r>
            <w:r w:rsidR="00655053" w:rsidRPr="00FA3E35">
              <w:rPr>
                <w:rFonts w:ascii="Century Gothic" w:hAnsi="Century Gothic"/>
                <w:spacing w:val="0"/>
                <w:sz w:val="22"/>
                <w:szCs w:val="22"/>
                <w:lang w:val="es-US"/>
              </w:rPr>
              <w:t>(contratos</w:t>
            </w:r>
            <w:r w:rsidR="0003120E" w:rsidRPr="00FA3E35">
              <w:rPr>
                <w:rFonts w:ascii="Century Gothic" w:hAnsi="Century Gothic"/>
                <w:spacing w:val="0"/>
                <w:sz w:val="22"/>
                <w:szCs w:val="22"/>
                <w:lang w:val="es-US"/>
              </w:rPr>
              <w:t>)</w:t>
            </w:r>
            <w:r w:rsidR="0003120E" w:rsidRPr="00FA3E35">
              <w:rPr>
                <w:rFonts w:ascii="Century Gothic" w:hAnsi="Century Gothic"/>
                <w:sz w:val="22"/>
                <w:szCs w:val="22"/>
                <w:lang w:val="es-US"/>
              </w:rPr>
              <w:t xml:space="preserve"> o para cualquier combinación de lotes</w:t>
            </w:r>
            <w:r w:rsidR="00F63F10" w:rsidRPr="00FA3E35">
              <w:rPr>
                <w:rFonts w:ascii="Century Gothic" w:hAnsi="Century Gothic"/>
                <w:sz w:val="22"/>
                <w:szCs w:val="22"/>
                <w:lang w:val="es-US"/>
              </w:rPr>
              <w:t xml:space="preserve"> o ítems</w:t>
            </w:r>
            <w:r w:rsidR="0003120E" w:rsidRPr="00FA3E35">
              <w:rPr>
                <w:rFonts w:ascii="Century Gothic" w:hAnsi="Century Gothic"/>
                <w:sz w:val="22"/>
                <w:szCs w:val="22"/>
                <w:lang w:val="es-US"/>
              </w:rPr>
              <w:t>, el contrato se adjudicará a los Licitantes que presenten la/s Oferta/s que cumplan sustancialmente con los requisitos y que ofrezcan el costo evaluado más bajo al Comprador para lotes combinados, después de considerar todas las combinaciones posibles de lotes, con sujeción al cumplimiento por parte de los Licitantes seleccionados de los criterios de calificación para un lote o una combinac</w:t>
            </w:r>
            <w:r w:rsidR="002D5692" w:rsidRPr="00FA3E35">
              <w:rPr>
                <w:rFonts w:ascii="Century Gothic" w:hAnsi="Century Gothic"/>
                <w:sz w:val="22"/>
                <w:szCs w:val="22"/>
                <w:lang w:val="es-US"/>
              </w:rPr>
              <w:t xml:space="preserve">ión de lotes, según sea el caso. </w:t>
            </w:r>
            <w:r w:rsidR="0003120E" w:rsidRPr="00FA3E35">
              <w:rPr>
                <w:rFonts w:ascii="Century Gothic" w:hAnsi="Century Gothic"/>
                <w:sz w:val="22"/>
                <w:szCs w:val="22"/>
                <w:lang w:val="es-US"/>
              </w:rPr>
              <w:t>Al determinar el Licitante o los Licitantes que ofrecen al Comprador el costo total evaluado más bajo para lotes combinados, el Comprador aplicará los siguientes pasos en orden</w:t>
            </w:r>
            <w:r w:rsidR="00AD21E9" w:rsidRPr="00FA3E35">
              <w:rPr>
                <w:rFonts w:ascii="Century Gothic" w:hAnsi="Century Gothic"/>
                <w:sz w:val="22"/>
                <w:szCs w:val="22"/>
                <w:lang w:val="es-US"/>
              </w:rPr>
              <w:t xml:space="preserve"> </w:t>
            </w:r>
            <w:r w:rsidR="0003120E" w:rsidRPr="00FA3E35">
              <w:rPr>
                <w:rFonts w:ascii="Century Gothic" w:hAnsi="Century Gothic"/>
                <w:sz w:val="22"/>
                <w:szCs w:val="22"/>
                <w:lang w:val="es-US"/>
              </w:rPr>
              <w:t>secuencial:</w:t>
            </w:r>
          </w:p>
          <w:p w14:paraId="34AFBF75" w14:textId="20286E83" w:rsidR="0003120E" w:rsidRPr="00FA3E35" w:rsidRDefault="0003120E">
            <w:pPr>
              <w:pStyle w:val="Prrafodelista"/>
              <w:widowControl w:val="0"/>
              <w:numPr>
                <w:ilvl w:val="0"/>
                <w:numId w:val="40"/>
              </w:numPr>
              <w:tabs>
                <w:tab w:val="left" w:pos="1080"/>
              </w:tabs>
              <w:spacing w:before="120" w:after="120"/>
              <w:ind w:left="481" w:hanging="450"/>
              <w:contextualSpacing w:val="0"/>
              <w:jc w:val="both"/>
              <w:rPr>
                <w:rFonts w:ascii="Century Gothic" w:hAnsi="Century Gothic"/>
                <w:sz w:val="22"/>
                <w:szCs w:val="22"/>
                <w:lang w:val="es-US"/>
              </w:rPr>
            </w:pPr>
            <w:r w:rsidRPr="00FA3E35">
              <w:rPr>
                <w:rFonts w:ascii="Century Gothic" w:hAnsi="Century Gothic"/>
                <w:sz w:val="22"/>
                <w:szCs w:val="22"/>
                <w:lang w:val="es-US"/>
              </w:rPr>
              <w:t xml:space="preserve">evaluación de lotes </w:t>
            </w:r>
            <w:r w:rsidR="00FE4714" w:rsidRPr="00FA3E35">
              <w:rPr>
                <w:rFonts w:ascii="Century Gothic" w:hAnsi="Century Gothic"/>
                <w:sz w:val="22"/>
                <w:szCs w:val="22"/>
                <w:lang w:val="es-US"/>
              </w:rPr>
              <w:t xml:space="preserve">o artículos o ítems </w:t>
            </w:r>
            <w:r w:rsidRPr="00FA3E35">
              <w:rPr>
                <w:rFonts w:ascii="Century Gothic" w:hAnsi="Century Gothic"/>
                <w:sz w:val="22"/>
                <w:szCs w:val="22"/>
                <w:lang w:val="es-US"/>
              </w:rPr>
              <w:t xml:space="preserve">individuales </w:t>
            </w:r>
            <w:r w:rsidR="00FE4714" w:rsidRPr="00FA3E35">
              <w:rPr>
                <w:rFonts w:ascii="Century Gothic" w:hAnsi="Century Gothic"/>
                <w:sz w:val="22"/>
                <w:szCs w:val="22"/>
                <w:lang w:val="es-US"/>
              </w:rPr>
              <w:t xml:space="preserve">(según aplique) </w:t>
            </w:r>
            <w:r w:rsidRPr="00FA3E35">
              <w:rPr>
                <w:rFonts w:ascii="Century Gothic" w:hAnsi="Century Gothic"/>
                <w:sz w:val="22"/>
                <w:szCs w:val="22"/>
                <w:lang w:val="es-US"/>
              </w:rPr>
              <w:t>para determinar las Ofertas que cumplen sustancialmente con los requisitos y los correspondientes costos evaluados;</w:t>
            </w:r>
          </w:p>
          <w:p w14:paraId="5550C6B1" w14:textId="1FD5A4B8" w:rsidR="0003120E" w:rsidRPr="00FA3E35" w:rsidRDefault="0003120E">
            <w:pPr>
              <w:pStyle w:val="Outline"/>
              <w:widowControl w:val="0"/>
              <w:numPr>
                <w:ilvl w:val="0"/>
                <w:numId w:val="40"/>
              </w:numPr>
              <w:tabs>
                <w:tab w:val="left" w:pos="1080"/>
              </w:tabs>
              <w:spacing w:before="120" w:after="120"/>
              <w:ind w:left="481" w:hanging="450"/>
              <w:jc w:val="both"/>
              <w:rPr>
                <w:rFonts w:ascii="Century Gothic" w:hAnsi="Century Gothic"/>
                <w:sz w:val="22"/>
                <w:szCs w:val="22"/>
                <w:lang w:val="es-US"/>
              </w:rPr>
            </w:pPr>
            <w:r w:rsidRPr="00FA3E35">
              <w:rPr>
                <w:rFonts w:ascii="Century Gothic" w:hAnsi="Century Gothic"/>
                <w:sz w:val="22"/>
                <w:szCs w:val="22"/>
                <w:lang w:val="es-US"/>
              </w:rPr>
              <w:t xml:space="preserve">para cada </w:t>
            </w:r>
            <w:r w:rsidR="00FE4714" w:rsidRPr="00FA3E35">
              <w:rPr>
                <w:rFonts w:ascii="Century Gothic" w:hAnsi="Century Gothic"/>
                <w:sz w:val="22"/>
                <w:szCs w:val="22"/>
                <w:lang w:val="es-US"/>
              </w:rPr>
              <w:t>lote o artículo o ítem individual (según aplique)</w:t>
            </w:r>
            <w:r w:rsidRPr="00FA3E35">
              <w:rPr>
                <w:rFonts w:ascii="Century Gothic" w:hAnsi="Century Gothic"/>
                <w:sz w:val="22"/>
                <w:szCs w:val="22"/>
                <w:lang w:val="es-US"/>
              </w:rPr>
              <w:t>, clasificación de las Ofertas que cumplen sustancialmente con los requisitos, comenzando por el costo evaluado más bajo;</w:t>
            </w:r>
          </w:p>
          <w:p w14:paraId="16E35051" w14:textId="77777777" w:rsidR="0003120E" w:rsidRPr="00FA3E35" w:rsidRDefault="0003120E">
            <w:pPr>
              <w:pStyle w:val="Outline"/>
              <w:widowControl w:val="0"/>
              <w:numPr>
                <w:ilvl w:val="0"/>
                <w:numId w:val="40"/>
              </w:numPr>
              <w:tabs>
                <w:tab w:val="left" w:pos="1080"/>
              </w:tabs>
              <w:spacing w:before="120" w:after="120"/>
              <w:ind w:left="481" w:hanging="450"/>
              <w:jc w:val="both"/>
              <w:rPr>
                <w:rFonts w:ascii="Century Gothic" w:hAnsi="Century Gothic"/>
                <w:sz w:val="22"/>
                <w:szCs w:val="22"/>
                <w:lang w:val="es-US"/>
              </w:rPr>
            </w:pPr>
            <w:r w:rsidRPr="00FA3E35">
              <w:rPr>
                <w:rFonts w:ascii="Century Gothic" w:hAnsi="Century Gothic"/>
                <w:sz w:val="22"/>
                <w:szCs w:val="22"/>
                <w:lang w:val="es-US"/>
              </w:rPr>
              <w:t xml:space="preserve">aplicación a los costos evaluados enumerados en el inciso (b) de todo descuento/reducción de precio aplicable ofrecido por uno o más Licitantes para la adjudicación de contratos múltiples en función de los descuentos y la metodología para su aplicación que ofrece el Licitante correspondiente; </w:t>
            </w:r>
          </w:p>
          <w:p w14:paraId="4A3807C5" w14:textId="18454CA3" w:rsidR="00655053" w:rsidRPr="00FA3E35" w:rsidRDefault="0003120E">
            <w:pPr>
              <w:pStyle w:val="Outline"/>
              <w:widowControl w:val="0"/>
              <w:numPr>
                <w:ilvl w:val="0"/>
                <w:numId w:val="40"/>
              </w:numPr>
              <w:tabs>
                <w:tab w:val="left" w:pos="1080"/>
              </w:tabs>
              <w:spacing w:before="120" w:after="120"/>
              <w:ind w:left="481" w:hanging="450"/>
              <w:jc w:val="both"/>
              <w:rPr>
                <w:rFonts w:ascii="Century Gothic" w:hAnsi="Century Gothic"/>
                <w:sz w:val="22"/>
                <w:szCs w:val="22"/>
                <w:lang w:val="es-US"/>
              </w:rPr>
            </w:pPr>
            <w:r w:rsidRPr="00FA3E35">
              <w:rPr>
                <w:rFonts w:ascii="Century Gothic" w:hAnsi="Century Gothic"/>
                <w:sz w:val="22"/>
                <w:szCs w:val="22"/>
                <w:lang w:val="es-US"/>
              </w:rPr>
              <w:t xml:space="preserve">determinación de la adjudicación del contrato a partir de la combinación de </w:t>
            </w:r>
            <w:r w:rsidR="00FE4714" w:rsidRPr="00FA3E35">
              <w:rPr>
                <w:rFonts w:ascii="Century Gothic" w:hAnsi="Century Gothic"/>
                <w:sz w:val="22"/>
                <w:szCs w:val="22"/>
                <w:lang w:val="es-US"/>
              </w:rPr>
              <w:t xml:space="preserve">lotes o de artículos o ítems individuales (según aplique) </w:t>
            </w:r>
            <w:r w:rsidRPr="00FA3E35">
              <w:rPr>
                <w:rFonts w:ascii="Century Gothic" w:hAnsi="Century Gothic"/>
                <w:sz w:val="22"/>
                <w:szCs w:val="22"/>
                <w:lang w:val="es-US"/>
              </w:rPr>
              <w:t>que ofrezca al Comprador el costo total evaluado más bajo.</w:t>
            </w:r>
          </w:p>
        </w:tc>
      </w:tr>
      <w:tr w:rsidR="00655053" w:rsidRPr="00A33582" w14:paraId="675B161E" w14:textId="77777777" w:rsidTr="00CF1DBF">
        <w:tblPrEx>
          <w:tblCellMar>
            <w:left w:w="103" w:type="dxa"/>
            <w:right w:w="103" w:type="dxa"/>
          </w:tblCellMar>
        </w:tblPrEx>
        <w:tc>
          <w:tcPr>
            <w:tcW w:w="1985" w:type="dxa"/>
          </w:tcPr>
          <w:p w14:paraId="201F6551" w14:textId="728E433C" w:rsidR="00655053" w:rsidRPr="00362D3B" w:rsidRDefault="001427DD"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w:t>
            </w:r>
            <w:r w:rsidR="00383D37">
              <w:rPr>
                <w:rFonts w:ascii="Century Gothic" w:hAnsi="Century Gothic"/>
                <w:b/>
                <w:sz w:val="20"/>
                <w:szCs w:val="20"/>
                <w:lang w:val="es-US"/>
              </w:rPr>
              <w:t>5</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Comparación de las Ofertas</w:t>
            </w:r>
          </w:p>
        </w:tc>
        <w:tc>
          <w:tcPr>
            <w:tcW w:w="7371" w:type="dxa"/>
          </w:tcPr>
          <w:p w14:paraId="6F7E9D07" w14:textId="11813B06" w:rsidR="00655053" w:rsidRPr="00FA3E35" w:rsidRDefault="00655053" w:rsidP="00E35EC2">
            <w:pPr>
              <w:widowControl w:val="0"/>
              <w:spacing w:before="120" w:after="120"/>
              <w:ind w:left="57"/>
              <w:jc w:val="both"/>
              <w:rPr>
                <w:rFonts w:ascii="Century Gothic" w:hAnsi="Century Gothic"/>
                <w:sz w:val="22"/>
                <w:szCs w:val="22"/>
                <w:lang w:val="es-US"/>
              </w:rPr>
            </w:pPr>
            <w:r w:rsidRPr="00FA3E35">
              <w:rPr>
                <w:rFonts w:ascii="Century Gothic" w:hAnsi="Century Gothic"/>
                <w:sz w:val="22"/>
                <w:szCs w:val="22"/>
                <w:lang w:val="es-US"/>
              </w:rPr>
              <w:t xml:space="preserve">El </w:t>
            </w:r>
            <w:r w:rsidRPr="00FA3E35">
              <w:rPr>
                <w:rStyle w:val="StyleHeader2-SubClausesItalicChar"/>
                <w:rFonts w:ascii="Century Gothic" w:hAnsi="Century Gothic" w:cs="Times New Roman"/>
                <w:i w:val="0"/>
                <w:sz w:val="22"/>
                <w:szCs w:val="22"/>
                <w:lang w:val="es-US"/>
              </w:rPr>
              <w:t>Comprador</w:t>
            </w:r>
            <w:r w:rsidRPr="00FA3E35">
              <w:rPr>
                <w:rFonts w:ascii="Century Gothic" w:hAnsi="Century Gothic"/>
                <w:i/>
                <w:sz w:val="22"/>
                <w:szCs w:val="22"/>
                <w:lang w:val="es-US"/>
              </w:rPr>
              <w:t xml:space="preserve"> </w:t>
            </w:r>
            <w:r w:rsidRPr="00FA3E35">
              <w:rPr>
                <w:rFonts w:ascii="Century Gothic" w:hAnsi="Century Gothic"/>
                <w:sz w:val="22"/>
                <w:szCs w:val="22"/>
                <w:lang w:val="es-US"/>
              </w:rPr>
              <w:t xml:space="preserve">comparará, conforme a lo establecido en la </w:t>
            </w:r>
            <w:proofErr w:type="spellStart"/>
            <w:r w:rsidR="004A4291" w:rsidRPr="00FA3E35">
              <w:rPr>
                <w:rFonts w:ascii="Century Gothic" w:hAnsi="Century Gothic"/>
                <w:sz w:val="22"/>
                <w:szCs w:val="22"/>
                <w:lang w:val="es-US"/>
              </w:rPr>
              <w:t>subcláusula</w:t>
            </w:r>
            <w:proofErr w:type="spellEnd"/>
            <w:r w:rsidR="004A4291" w:rsidRPr="00FA3E35">
              <w:rPr>
                <w:rFonts w:ascii="Century Gothic" w:hAnsi="Century Gothic"/>
                <w:sz w:val="22"/>
                <w:szCs w:val="22"/>
                <w:lang w:val="es-US"/>
              </w:rPr>
              <w:t xml:space="preserve"> 29</w:t>
            </w:r>
            <w:r w:rsidRPr="00FA3E35">
              <w:rPr>
                <w:rFonts w:ascii="Century Gothic" w:hAnsi="Century Gothic"/>
                <w:sz w:val="22"/>
                <w:szCs w:val="22"/>
                <w:lang w:val="es-US"/>
              </w:rPr>
              <w:t>.2, los costos evaluados de todas las Ofertas que se ajusten sustancialmente al Documento de Licitación, para determinar cuál es la Oferta con el costo evaluado más bajo. La comparación se hará sobre la base de precios</w:t>
            </w:r>
            <w:r w:rsidR="002B36B1">
              <w:rPr>
                <w:rFonts w:ascii="Century Gothic" w:hAnsi="Century Gothic"/>
                <w:sz w:val="22"/>
                <w:szCs w:val="22"/>
                <w:lang w:val="es-US"/>
              </w:rPr>
              <w:t xml:space="preserve"> DDP</w:t>
            </w:r>
            <w:r w:rsidRPr="00FA3E35">
              <w:rPr>
                <w:rFonts w:ascii="Century Gothic" w:hAnsi="Century Gothic"/>
                <w:sz w:val="22"/>
                <w:szCs w:val="22"/>
                <w:lang w:val="es-US"/>
              </w:rPr>
              <w:t xml:space="preserve"> junto con los precios de cualquier instalación, capacitación, comisiones y otros servicios requeridos. </w:t>
            </w:r>
          </w:p>
        </w:tc>
      </w:tr>
      <w:tr w:rsidR="0089107E" w:rsidRPr="00A33582" w14:paraId="74DC7157" w14:textId="77777777" w:rsidTr="00CF1DBF">
        <w:tblPrEx>
          <w:tblCellMar>
            <w:left w:w="103" w:type="dxa"/>
            <w:right w:w="103" w:type="dxa"/>
          </w:tblCellMar>
        </w:tblPrEx>
        <w:tc>
          <w:tcPr>
            <w:tcW w:w="1985" w:type="dxa"/>
          </w:tcPr>
          <w:p w14:paraId="2C6C716A" w14:textId="2196D406" w:rsidR="0089107E" w:rsidRPr="00362D3B" w:rsidRDefault="001427DD"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37</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Calificación del Licitante</w:t>
            </w:r>
          </w:p>
        </w:tc>
        <w:tc>
          <w:tcPr>
            <w:tcW w:w="7371" w:type="dxa"/>
          </w:tcPr>
          <w:p w14:paraId="0D07F0ED" w14:textId="1470DE71" w:rsidR="0089107E" w:rsidRPr="0060708C" w:rsidRDefault="009F1EF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3</w:t>
            </w:r>
            <w:r w:rsidR="00743FA7">
              <w:rPr>
                <w:rFonts w:ascii="Century Gothic" w:hAnsi="Century Gothic"/>
                <w:spacing w:val="0"/>
                <w:sz w:val="22"/>
                <w:szCs w:val="22"/>
                <w:lang w:val="es-US"/>
              </w:rPr>
              <w:t>7</w:t>
            </w:r>
            <w:r w:rsidRPr="0060708C">
              <w:rPr>
                <w:rFonts w:ascii="Century Gothic" w:hAnsi="Century Gothic"/>
                <w:spacing w:val="0"/>
                <w:sz w:val="22"/>
                <w:szCs w:val="22"/>
                <w:lang w:val="es-US"/>
              </w:rPr>
              <w:t>.1.</w:t>
            </w:r>
            <w:r w:rsidR="0080185F" w:rsidRPr="0060708C">
              <w:rPr>
                <w:rFonts w:ascii="Century Gothic" w:hAnsi="Century Gothic"/>
                <w:spacing w:val="0"/>
                <w:sz w:val="22"/>
                <w:szCs w:val="22"/>
                <w:lang w:val="es-US"/>
              </w:rPr>
              <w:t xml:space="preserve"> </w:t>
            </w:r>
            <w:r w:rsidR="0089107E" w:rsidRPr="0060708C">
              <w:rPr>
                <w:rFonts w:ascii="Century Gothic" w:hAnsi="Century Gothic"/>
                <w:spacing w:val="0"/>
                <w:sz w:val="22"/>
                <w:szCs w:val="22"/>
                <w:lang w:val="es-US"/>
              </w:rPr>
              <w:t xml:space="preserve">El Comprador determinará, a su entera satisfacción, si el Licitante elegible seleccionado por haber presentado la Oferta que tiene el costo evaluado más bajo y que se ajusta sustancialmente al Documento de Licitación, reúne los requisitos de calificación especificados en la </w:t>
            </w:r>
            <w:r w:rsidRPr="0060708C">
              <w:rPr>
                <w:rFonts w:ascii="Century Gothic" w:hAnsi="Century Gothic"/>
                <w:spacing w:val="0"/>
                <w:sz w:val="22"/>
                <w:szCs w:val="22"/>
                <w:lang w:val="es-US"/>
              </w:rPr>
              <w:t xml:space="preserve">cláusula </w:t>
            </w:r>
            <w:r w:rsidR="00A37BE1" w:rsidRPr="0060708C">
              <w:rPr>
                <w:rFonts w:ascii="Century Gothic" w:hAnsi="Century Gothic"/>
                <w:spacing w:val="0"/>
                <w:sz w:val="22"/>
                <w:szCs w:val="22"/>
                <w:lang w:val="es-US"/>
              </w:rPr>
              <w:t>15</w:t>
            </w:r>
            <w:r w:rsidR="0080185F" w:rsidRPr="0060708C">
              <w:rPr>
                <w:rFonts w:ascii="Century Gothic" w:hAnsi="Century Gothic"/>
                <w:spacing w:val="0"/>
                <w:sz w:val="22"/>
                <w:szCs w:val="22"/>
                <w:lang w:val="es-US"/>
              </w:rPr>
              <w:t>.</w:t>
            </w:r>
            <w:r w:rsidR="0089107E" w:rsidRPr="0060708C">
              <w:rPr>
                <w:rFonts w:ascii="Century Gothic" w:hAnsi="Century Gothic"/>
                <w:spacing w:val="0"/>
                <w:sz w:val="22"/>
                <w:szCs w:val="22"/>
                <w:lang w:val="es-US"/>
              </w:rPr>
              <w:t xml:space="preserve"> </w:t>
            </w:r>
          </w:p>
          <w:p w14:paraId="5747B44A" w14:textId="5D920A6C" w:rsidR="0089107E" w:rsidRPr="0060708C" w:rsidRDefault="009F1EF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3</w:t>
            </w:r>
            <w:r w:rsidR="00743FA7">
              <w:rPr>
                <w:rFonts w:ascii="Century Gothic" w:hAnsi="Century Gothic"/>
                <w:spacing w:val="0"/>
                <w:sz w:val="22"/>
                <w:szCs w:val="22"/>
                <w:lang w:val="es-US"/>
              </w:rPr>
              <w:t>7</w:t>
            </w:r>
            <w:r w:rsidRPr="0060708C">
              <w:rPr>
                <w:rFonts w:ascii="Century Gothic" w:hAnsi="Century Gothic"/>
                <w:spacing w:val="0"/>
                <w:sz w:val="22"/>
                <w:szCs w:val="22"/>
                <w:lang w:val="es-US"/>
              </w:rPr>
              <w:t>.</w:t>
            </w:r>
            <w:r w:rsidR="00960C05" w:rsidRPr="0060708C">
              <w:rPr>
                <w:rFonts w:ascii="Century Gothic" w:hAnsi="Century Gothic"/>
                <w:spacing w:val="0"/>
                <w:sz w:val="22"/>
                <w:szCs w:val="22"/>
                <w:lang w:val="es-US"/>
              </w:rPr>
              <w:t>2.</w:t>
            </w:r>
            <w:r w:rsidR="0080185F" w:rsidRPr="0060708C">
              <w:rPr>
                <w:rFonts w:ascii="Century Gothic" w:hAnsi="Century Gothic"/>
                <w:spacing w:val="0"/>
                <w:sz w:val="22"/>
                <w:szCs w:val="22"/>
                <w:lang w:val="es-US"/>
              </w:rPr>
              <w:t xml:space="preserve"> </w:t>
            </w:r>
            <w:r w:rsidR="0089107E" w:rsidRPr="0060708C">
              <w:rPr>
                <w:rFonts w:ascii="Century Gothic" w:hAnsi="Century Gothic"/>
                <w:spacing w:val="0"/>
                <w:sz w:val="22"/>
                <w:szCs w:val="22"/>
                <w:lang w:val="es-US"/>
              </w:rPr>
              <w:t>La determinación se basará en el examen de las pruebas documentales presentadas por el Licitante para respaldar sus calificacion</w:t>
            </w:r>
            <w:r w:rsidR="0080185F" w:rsidRPr="0060708C">
              <w:rPr>
                <w:rFonts w:ascii="Century Gothic" w:hAnsi="Century Gothic"/>
                <w:spacing w:val="0"/>
                <w:sz w:val="22"/>
                <w:szCs w:val="22"/>
                <w:lang w:val="es-US"/>
              </w:rPr>
              <w:t xml:space="preserve">es, de conformidad con la </w:t>
            </w:r>
            <w:r w:rsidRPr="0060708C">
              <w:rPr>
                <w:rFonts w:ascii="Century Gothic" w:hAnsi="Century Gothic"/>
                <w:spacing w:val="0"/>
                <w:sz w:val="22"/>
                <w:szCs w:val="22"/>
                <w:lang w:val="es-US"/>
              </w:rPr>
              <w:t xml:space="preserve">cláusula </w:t>
            </w:r>
            <w:r w:rsidR="00A37BE1" w:rsidRPr="0060708C">
              <w:rPr>
                <w:rFonts w:ascii="Century Gothic" w:hAnsi="Century Gothic"/>
                <w:spacing w:val="0"/>
                <w:sz w:val="22"/>
                <w:szCs w:val="22"/>
                <w:lang w:val="es-US"/>
              </w:rPr>
              <w:t>15</w:t>
            </w:r>
            <w:r w:rsidR="0089107E" w:rsidRPr="0060708C">
              <w:rPr>
                <w:rFonts w:ascii="Century Gothic" w:hAnsi="Century Gothic"/>
                <w:spacing w:val="0"/>
                <w:sz w:val="22"/>
                <w:szCs w:val="22"/>
                <w:lang w:val="es-US"/>
              </w:rPr>
              <w:t xml:space="preserve">. No se tendrán en cuenta las calificaciones de otras empresas, como las subsidiarias, la casa matriz, las filiales y los subcontratistas del Licitante, ni de ninguna otra empresa distinta de </w:t>
            </w:r>
            <w:r w:rsidR="00511E37" w:rsidRPr="0060708C">
              <w:rPr>
                <w:rFonts w:ascii="Century Gothic" w:hAnsi="Century Gothic"/>
                <w:spacing w:val="0"/>
                <w:sz w:val="22"/>
                <w:szCs w:val="22"/>
                <w:lang w:val="es-US"/>
              </w:rPr>
              <w:t>é</w:t>
            </w:r>
            <w:r w:rsidR="0089107E" w:rsidRPr="0060708C">
              <w:rPr>
                <w:rFonts w:ascii="Century Gothic" w:hAnsi="Century Gothic"/>
                <w:spacing w:val="0"/>
                <w:sz w:val="22"/>
                <w:szCs w:val="22"/>
                <w:lang w:val="es-US"/>
              </w:rPr>
              <w:t>ste.</w:t>
            </w:r>
          </w:p>
        </w:tc>
      </w:tr>
      <w:tr w:rsidR="0089107E" w:rsidRPr="00A33582" w14:paraId="2D0618AC" w14:textId="77777777" w:rsidTr="00CF1DBF">
        <w:tblPrEx>
          <w:tblCellMar>
            <w:left w:w="103" w:type="dxa"/>
            <w:right w:w="103" w:type="dxa"/>
          </w:tblCellMar>
        </w:tblPrEx>
        <w:tc>
          <w:tcPr>
            <w:tcW w:w="1985" w:type="dxa"/>
          </w:tcPr>
          <w:p w14:paraId="47F51D7A" w14:textId="03C14B9B" w:rsidR="0089107E" w:rsidRPr="00362D3B" w:rsidRDefault="001427DD"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38</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Derecho del Comprador a Aceptar Cualquier Oferta y a Rechazar Cualquiera o Todas las Ofertas</w:t>
            </w:r>
          </w:p>
        </w:tc>
        <w:tc>
          <w:tcPr>
            <w:tcW w:w="7371" w:type="dxa"/>
          </w:tcPr>
          <w:p w14:paraId="2178A95D" w14:textId="3ED23F3F" w:rsidR="0089107E" w:rsidRPr="00FA3E35" w:rsidRDefault="0089107E" w:rsidP="00E35EC2">
            <w:pPr>
              <w:widowControl w:val="0"/>
              <w:spacing w:before="120" w:after="120"/>
              <w:jc w:val="both"/>
              <w:rPr>
                <w:rFonts w:ascii="Century Gothic" w:hAnsi="Century Gothic"/>
                <w:sz w:val="22"/>
                <w:szCs w:val="22"/>
                <w:lang w:val="es-US"/>
              </w:rPr>
            </w:pPr>
            <w:r w:rsidRPr="00FA3E35">
              <w:rPr>
                <w:rFonts w:ascii="Century Gothic" w:hAnsi="Century Gothic"/>
                <w:sz w:val="22"/>
                <w:szCs w:val="22"/>
                <w:lang w:val="es-US"/>
              </w:rPr>
              <w:t xml:space="preserve">El Comprador se reserva el derecho de aceptar o rechazar cualquier Oferta, de anular </w:t>
            </w:r>
            <w:r w:rsidR="00FE4714" w:rsidRPr="00FA3E35">
              <w:rPr>
                <w:rFonts w:ascii="Century Gothic" w:hAnsi="Century Gothic"/>
                <w:sz w:val="22"/>
                <w:szCs w:val="22"/>
                <w:lang w:val="es-US"/>
              </w:rPr>
              <w:t xml:space="preserve">o cancelar </w:t>
            </w:r>
            <w:r w:rsidRPr="00FA3E35">
              <w:rPr>
                <w:rFonts w:ascii="Century Gothic" w:hAnsi="Century Gothic"/>
                <w:sz w:val="22"/>
                <w:szCs w:val="22"/>
                <w:lang w:val="es-US"/>
              </w:rPr>
              <w:t xml:space="preserve">el proceso de Licitación y de rechazar todas las Ofertas en cualquier momento antes de la adjudicación del Contrato, sin que por ello adquiera responsabilidad alguna frente a los Licitantes. En caso de anularse </w:t>
            </w:r>
            <w:r w:rsidR="00FE4714" w:rsidRPr="00FA3E35">
              <w:rPr>
                <w:rFonts w:ascii="Century Gothic" w:hAnsi="Century Gothic"/>
                <w:sz w:val="22"/>
                <w:szCs w:val="22"/>
                <w:lang w:val="es-US"/>
              </w:rPr>
              <w:t xml:space="preserve">o cancelarse </w:t>
            </w:r>
            <w:r w:rsidRPr="00FA3E35">
              <w:rPr>
                <w:rFonts w:ascii="Century Gothic" w:hAnsi="Century Gothic"/>
                <w:sz w:val="22"/>
                <w:szCs w:val="22"/>
                <w:lang w:val="es-US"/>
              </w:rPr>
              <w:t>el proceso</w:t>
            </w:r>
            <w:r w:rsidR="00FE4714" w:rsidRPr="00FA3E35">
              <w:rPr>
                <w:rFonts w:ascii="Century Gothic" w:hAnsi="Century Gothic"/>
                <w:sz w:val="22"/>
                <w:szCs w:val="22"/>
                <w:lang w:val="es-US"/>
              </w:rPr>
              <w:t xml:space="preserve"> y a solicitud del Licitante</w:t>
            </w:r>
            <w:r w:rsidRPr="00FA3E35">
              <w:rPr>
                <w:rFonts w:ascii="Century Gothic" w:hAnsi="Century Gothic"/>
                <w:sz w:val="22"/>
                <w:szCs w:val="22"/>
                <w:lang w:val="es-US"/>
              </w:rPr>
              <w:t>, el Comprador devolverá prontamente todas las Ofertas y, específicamente, las</w:t>
            </w:r>
            <w:r w:rsidR="00B445BF" w:rsidRPr="00FA3E35">
              <w:rPr>
                <w:rFonts w:ascii="Century Gothic" w:hAnsi="Century Gothic"/>
                <w:sz w:val="22"/>
                <w:szCs w:val="22"/>
                <w:lang w:val="es-US"/>
              </w:rPr>
              <w:t xml:space="preserve"> </w:t>
            </w:r>
            <w:r w:rsidRPr="00FA3E35">
              <w:rPr>
                <w:rFonts w:ascii="Century Gothic" w:hAnsi="Century Gothic"/>
                <w:sz w:val="22"/>
                <w:szCs w:val="22"/>
                <w:lang w:val="es-US"/>
              </w:rPr>
              <w:t>Garantías de Mantenimiento de Oferta que hubiera</w:t>
            </w:r>
            <w:r w:rsidR="007C18A9" w:rsidRPr="00FA3E35">
              <w:rPr>
                <w:rFonts w:ascii="Century Gothic" w:hAnsi="Century Gothic"/>
                <w:sz w:val="22"/>
                <w:szCs w:val="22"/>
                <w:lang w:val="es-US"/>
              </w:rPr>
              <w:t xml:space="preserve"> </w:t>
            </w:r>
            <w:r w:rsidRPr="00FA3E35">
              <w:rPr>
                <w:rFonts w:ascii="Century Gothic" w:hAnsi="Century Gothic"/>
                <w:sz w:val="22"/>
                <w:szCs w:val="22"/>
                <w:lang w:val="es-US"/>
              </w:rPr>
              <w:t>recibido.</w:t>
            </w:r>
            <w:r w:rsidR="006D6778" w:rsidRPr="00FA3E35">
              <w:rPr>
                <w:rFonts w:ascii="Century Gothic" w:hAnsi="Century Gothic"/>
                <w:sz w:val="22"/>
                <w:szCs w:val="22"/>
                <w:lang w:val="es-US"/>
              </w:rPr>
              <w:t xml:space="preserve"> En este contexto la cancelación </w:t>
            </w:r>
            <w:r w:rsidR="008D6741" w:rsidRPr="00FA3E35">
              <w:rPr>
                <w:rFonts w:ascii="Century Gothic" w:hAnsi="Century Gothic"/>
                <w:sz w:val="22"/>
                <w:szCs w:val="22"/>
                <w:lang w:val="es-US"/>
              </w:rPr>
              <w:t>tendrá igual significado y efectos que la anulación.</w:t>
            </w:r>
          </w:p>
        </w:tc>
      </w:tr>
      <w:tr w:rsidR="0063586D" w:rsidRPr="00A33582" w14:paraId="607CC3FA" w14:textId="77777777" w:rsidTr="00CF1DBF">
        <w:tblPrEx>
          <w:tblCellMar>
            <w:left w:w="103" w:type="dxa"/>
            <w:right w:w="103" w:type="dxa"/>
          </w:tblCellMar>
        </w:tblPrEx>
        <w:tc>
          <w:tcPr>
            <w:tcW w:w="1985" w:type="dxa"/>
          </w:tcPr>
          <w:p w14:paraId="3CA9F8DA" w14:textId="6D1E7FC9" w:rsidR="0063586D" w:rsidRPr="00362D3B" w:rsidRDefault="00383D37" w:rsidP="00BD1168">
            <w:pPr>
              <w:spacing w:before="120" w:after="120"/>
              <w:rPr>
                <w:rFonts w:ascii="Century Gothic" w:hAnsi="Century Gothic"/>
                <w:b/>
                <w:sz w:val="20"/>
                <w:szCs w:val="20"/>
                <w:lang w:val="es-US"/>
              </w:rPr>
            </w:pPr>
            <w:bookmarkStart w:id="46" w:name="_Hlk199315552"/>
            <w:r>
              <w:rPr>
                <w:rFonts w:ascii="Century Gothic" w:hAnsi="Century Gothic"/>
                <w:b/>
                <w:sz w:val="20"/>
                <w:szCs w:val="20"/>
                <w:lang w:val="es-HN"/>
              </w:rPr>
              <w:t>39</w:t>
            </w:r>
            <w:r w:rsidR="0063586D">
              <w:rPr>
                <w:rFonts w:ascii="Century Gothic" w:hAnsi="Century Gothic"/>
                <w:b/>
                <w:sz w:val="20"/>
                <w:szCs w:val="20"/>
                <w:lang w:val="es-HN"/>
              </w:rPr>
              <w:t xml:space="preserve">. </w:t>
            </w:r>
            <w:r w:rsidR="0063586D" w:rsidRPr="005A015F">
              <w:rPr>
                <w:rFonts w:ascii="Century Gothic" w:hAnsi="Century Gothic"/>
                <w:b/>
                <w:sz w:val="20"/>
                <w:szCs w:val="20"/>
                <w:lang w:val="es-US"/>
              </w:rPr>
              <w:t>Plazo Suspensivo</w:t>
            </w:r>
          </w:p>
        </w:tc>
        <w:tc>
          <w:tcPr>
            <w:tcW w:w="7371" w:type="dxa"/>
          </w:tcPr>
          <w:p w14:paraId="5FBC93BE" w14:textId="77777777" w:rsidR="0063586D" w:rsidRPr="0060708C"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El Contrato no se adjudicará antes de la finalización del</w:t>
            </w:r>
            <w:r>
              <w:rPr>
                <w:rFonts w:ascii="Century Gothic" w:hAnsi="Century Gothic"/>
                <w:sz w:val="22"/>
                <w:szCs w:val="22"/>
                <w:lang w:val="es-US"/>
              </w:rPr>
              <w:t xml:space="preserve"> </w:t>
            </w:r>
            <w:r w:rsidRPr="005A015F">
              <w:rPr>
                <w:rFonts w:ascii="Century Gothic" w:hAnsi="Century Gothic"/>
                <w:sz w:val="22"/>
                <w:szCs w:val="22"/>
                <w:lang w:val="es-US"/>
              </w:rPr>
              <w:t>Plazo Suspensivo. El Plazo de Suspensión será de diez (10)</w:t>
            </w:r>
            <w:r>
              <w:rPr>
                <w:rFonts w:ascii="Century Gothic" w:hAnsi="Century Gothic"/>
                <w:sz w:val="22"/>
                <w:szCs w:val="22"/>
                <w:lang w:val="es-US"/>
              </w:rPr>
              <w:t xml:space="preserve"> </w:t>
            </w:r>
            <w:r w:rsidRPr="005A015F">
              <w:rPr>
                <w:rFonts w:ascii="Century Gothic" w:hAnsi="Century Gothic"/>
                <w:sz w:val="22"/>
                <w:szCs w:val="22"/>
                <w:lang w:val="es-US"/>
              </w:rPr>
              <w:t>días hábiles salvo que se extienda. El Plazo Suspensivo comenzará el día posterior a la</w:t>
            </w:r>
            <w:r>
              <w:rPr>
                <w:rFonts w:ascii="Century Gothic" w:hAnsi="Century Gothic"/>
                <w:sz w:val="22"/>
                <w:szCs w:val="22"/>
                <w:lang w:val="es-US"/>
              </w:rPr>
              <w:t xml:space="preserve"> </w:t>
            </w:r>
            <w:r w:rsidRPr="005A015F">
              <w:rPr>
                <w:rFonts w:ascii="Century Gothic" w:hAnsi="Century Gothic"/>
                <w:sz w:val="22"/>
                <w:szCs w:val="22"/>
                <w:lang w:val="es-US"/>
              </w:rPr>
              <w:t>fecha en que el Comprador haya transmitido a cada</w:t>
            </w:r>
            <w:r>
              <w:rPr>
                <w:rFonts w:ascii="Century Gothic" w:hAnsi="Century Gothic"/>
                <w:sz w:val="22"/>
                <w:szCs w:val="22"/>
                <w:lang w:val="es-US"/>
              </w:rPr>
              <w:t xml:space="preserve"> </w:t>
            </w:r>
            <w:r w:rsidRPr="005A015F">
              <w:rPr>
                <w:rFonts w:ascii="Century Gothic" w:hAnsi="Century Gothic"/>
                <w:sz w:val="22"/>
                <w:szCs w:val="22"/>
                <w:lang w:val="es-US"/>
              </w:rPr>
              <w:t>Licitante la Notificación de Intención de Adjudicación del</w:t>
            </w:r>
            <w:r>
              <w:rPr>
                <w:rFonts w:ascii="Century Gothic" w:hAnsi="Century Gothic"/>
                <w:sz w:val="22"/>
                <w:szCs w:val="22"/>
                <w:lang w:val="es-US"/>
              </w:rPr>
              <w:t xml:space="preserve"> </w:t>
            </w:r>
            <w:r w:rsidRPr="005A015F">
              <w:rPr>
                <w:rFonts w:ascii="Century Gothic" w:hAnsi="Century Gothic"/>
                <w:sz w:val="22"/>
                <w:szCs w:val="22"/>
                <w:lang w:val="es-US"/>
              </w:rPr>
              <w:t>Contrato. Cuando solo se presente una Oferta, o si este</w:t>
            </w:r>
            <w:r>
              <w:rPr>
                <w:rFonts w:ascii="Century Gothic" w:hAnsi="Century Gothic"/>
                <w:sz w:val="22"/>
                <w:szCs w:val="22"/>
                <w:lang w:val="es-US"/>
              </w:rPr>
              <w:t xml:space="preserve"> </w:t>
            </w:r>
            <w:r w:rsidRPr="005A015F">
              <w:rPr>
                <w:rFonts w:ascii="Century Gothic" w:hAnsi="Century Gothic"/>
                <w:sz w:val="22"/>
                <w:szCs w:val="22"/>
                <w:lang w:val="es-US"/>
              </w:rPr>
              <w:t>contrato es en respuesta a una situación de emergencia</w:t>
            </w:r>
            <w:r>
              <w:rPr>
                <w:rFonts w:ascii="Century Gothic" w:hAnsi="Century Gothic"/>
                <w:sz w:val="22"/>
                <w:szCs w:val="22"/>
                <w:lang w:val="es-US"/>
              </w:rPr>
              <w:t xml:space="preserve"> </w:t>
            </w:r>
            <w:r w:rsidRPr="005A015F">
              <w:rPr>
                <w:rFonts w:ascii="Century Gothic" w:hAnsi="Century Gothic"/>
                <w:sz w:val="22"/>
                <w:szCs w:val="22"/>
                <w:lang w:val="es-US"/>
              </w:rPr>
              <w:t>reconocida por el Banco, no se aplicará el Plazo</w:t>
            </w:r>
            <w:r>
              <w:rPr>
                <w:rFonts w:ascii="Century Gothic" w:hAnsi="Century Gothic"/>
                <w:sz w:val="22"/>
                <w:szCs w:val="22"/>
                <w:lang w:val="es-US"/>
              </w:rPr>
              <w:t xml:space="preserve"> </w:t>
            </w:r>
            <w:r w:rsidRPr="005A015F">
              <w:rPr>
                <w:rFonts w:ascii="Century Gothic" w:hAnsi="Century Gothic"/>
                <w:sz w:val="22"/>
                <w:szCs w:val="22"/>
                <w:lang w:val="es-US"/>
              </w:rPr>
              <w:t>Suspensivo.</w:t>
            </w:r>
          </w:p>
        </w:tc>
      </w:tr>
      <w:tr w:rsidR="0063586D" w:rsidRPr="00A33582" w14:paraId="7163B6CD" w14:textId="77777777" w:rsidTr="00CF1DBF">
        <w:tblPrEx>
          <w:tblCellMar>
            <w:left w:w="103" w:type="dxa"/>
            <w:right w:w="103" w:type="dxa"/>
          </w:tblCellMar>
        </w:tblPrEx>
        <w:tc>
          <w:tcPr>
            <w:tcW w:w="1985" w:type="dxa"/>
          </w:tcPr>
          <w:p w14:paraId="2D773380" w14:textId="4E70C019" w:rsidR="0063586D" w:rsidRPr="00362D3B" w:rsidRDefault="00743FA7" w:rsidP="00BD1168">
            <w:pPr>
              <w:spacing w:before="120" w:after="120"/>
              <w:rPr>
                <w:rFonts w:ascii="Century Gothic" w:hAnsi="Century Gothic"/>
                <w:b/>
                <w:sz w:val="20"/>
                <w:szCs w:val="20"/>
                <w:lang w:val="es-US"/>
              </w:rPr>
            </w:pPr>
            <w:r>
              <w:rPr>
                <w:rFonts w:ascii="Century Gothic" w:hAnsi="Century Gothic"/>
                <w:b/>
                <w:sz w:val="20"/>
                <w:szCs w:val="20"/>
                <w:lang w:val="es-US"/>
              </w:rPr>
              <w:t>4</w:t>
            </w:r>
            <w:r w:rsidR="00383D37">
              <w:rPr>
                <w:rFonts w:ascii="Century Gothic" w:hAnsi="Century Gothic"/>
                <w:b/>
                <w:sz w:val="20"/>
                <w:szCs w:val="20"/>
                <w:lang w:val="es-US"/>
              </w:rPr>
              <w:t>0</w:t>
            </w:r>
            <w:r w:rsidR="0063586D">
              <w:rPr>
                <w:rFonts w:ascii="Century Gothic" w:hAnsi="Century Gothic"/>
                <w:b/>
                <w:sz w:val="20"/>
                <w:szCs w:val="20"/>
                <w:lang w:val="es-US"/>
              </w:rPr>
              <w:t xml:space="preserve">. </w:t>
            </w:r>
            <w:r w:rsidR="0063586D" w:rsidRPr="005A015F">
              <w:rPr>
                <w:rFonts w:ascii="Century Gothic" w:hAnsi="Century Gothic"/>
                <w:b/>
                <w:sz w:val="20"/>
                <w:szCs w:val="20"/>
                <w:lang w:val="es-US"/>
              </w:rPr>
              <w:t>Notificación</w:t>
            </w:r>
            <w:r w:rsidR="0063586D">
              <w:rPr>
                <w:rFonts w:ascii="Century Gothic" w:hAnsi="Century Gothic"/>
                <w:b/>
                <w:sz w:val="20"/>
                <w:szCs w:val="20"/>
                <w:lang w:val="es-US"/>
              </w:rPr>
              <w:t xml:space="preserve"> </w:t>
            </w:r>
            <w:r w:rsidR="0063586D" w:rsidRPr="005A015F">
              <w:rPr>
                <w:rFonts w:ascii="Century Gothic" w:hAnsi="Century Gothic"/>
                <w:b/>
                <w:sz w:val="20"/>
                <w:szCs w:val="20"/>
                <w:lang w:val="es-US"/>
              </w:rPr>
              <w:t>de Intención</w:t>
            </w:r>
            <w:r w:rsidR="0063586D">
              <w:rPr>
                <w:rFonts w:ascii="Century Gothic" w:hAnsi="Century Gothic"/>
                <w:b/>
                <w:sz w:val="20"/>
                <w:szCs w:val="20"/>
                <w:lang w:val="es-US"/>
              </w:rPr>
              <w:t xml:space="preserve"> </w:t>
            </w:r>
            <w:r w:rsidR="0063586D" w:rsidRPr="005A015F">
              <w:rPr>
                <w:rFonts w:ascii="Century Gothic" w:hAnsi="Century Gothic"/>
                <w:b/>
                <w:sz w:val="20"/>
                <w:szCs w:val="20"/>
                <w:lang w:val="es-US"/>
              </w:rPr>
              <w:t>de Adjudicar</w:t>
            </w:r>
          </w:p>
        </w:tc>
        <w:tc>
          <w:tcPr>
            <w:tcW w:w="7371" w:type="dxa"/>
          </w:tcPr>
          <w:p w14:paraId="50FF7BA2" w14:textId="77777777" w:rsidR="0063586D"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El Comprador transmitirá a todos los Licitantes la</w:t>
            </w:r>
            <w:r>
              <w:rPr>
                <w:rFonts w:ascii="Century Gothic" w:hAnsi="Century Gothic"/>
                <w:sz w:val="22"/>
                <w:szCs w:val="22"/>
                <w:lang w:val="es-US"/>
              </w:rPr>
              <w:t xml:space="preserve"> </w:t>
            </w:r>
            <w:r w:rsidRPr="005A015F">
              <w:rPr>
                <w:rFonts w:ascii="Century Gothic" w:hAnsi="Century Gothic"/>
                <w:sz w:val="22"/>
                <w:szCs w:val="22"/>
                <w:lang w:val="es-US"/>
              </w:rPr>
              <w:t>Notificación de Intención de Adjudicar el Contrato al</w:t>
            </w:r>
            <w:r>
              <w:rPr>
                <w:rFonts w:ascii="Century Gothic" w:hAnsi="Century Gothic"/>
                <w:sz w:val="22"/>
                <w:szCs w:val="22"/>
                <w:lang w:val="es-US"/>
              </w:rPr>
              <w:t xml:space="preserve"> </w:t>
            </w:r>
            <w:r w:rsidRPr="005A015F">
              <w:rPr>
                <w:rFonts w:ascii="Century Gothic" w:hAnsi="Century Gothic"/>
                <w:sz w:val="22"/>
                <w:szCs w:val="22"/>
                <w:lang w:val="es-US"/>
              </w:rPr>
              <w:t>Licitante seleccionado. La Notificación deberá contener,</w:t>
            </w:r>
            <w:r>
              <w:rPr>
                <w:rFonts w:ascii="Century Gothic" w:hAnsi="Century Gothic"/>
                <w:sz w:val="22"/>
                <w:szCs w:val="22"/>
                <w:lang w:val="es-US"/>
              </w:rPr>
              <w:t xml:space="preserve"> </w:t>
            </w:r>
            <w:r w:rsidRPr="005A015F">
              <w:rPr>
                <w:rFonts w:ascii="Century Gothic" w:hAnsi="Century Gothic"/>
                <w:sz w:val="22"/>
                <w:szCs w:val="22"/>
                <w:lang w:val="es-US"/>
              </w:rPr>
              <w:t>como mínimo, la siguiente información:</w:t>
            </w:r>
          </w:p>
          <w:p w14:paraId="75E189EF" w14:textId="77777777" w:rsidR="0063586D" w:rsidRPr="005A015F"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(a) el nombre y la dirección del Licitante que</w:t>
            </w:r>
            <w:r>
              <w:rPr>
                <w:rFonts w:ascii="Century Gothic" w:hAnsi="Century Gothic"/>
                <w:sz w:val="22"/>
                <w:szCs w:val="22"/>
                <w:lang w:val="es-US"/>
              </w:rPr>
              <w:t xml:space="preserve"> </w:t>
            </w:r>
            <w:r w:rsidRPr="005A015F">
              <w:rPr>
                <w:rFonts w:ascii="Century Gothic" w:hAnsi="Century Gothic"/>
                <w:sz w:val="22"/>
                <w:szCs w:val="22"/>
                <w:lang w:val="es-US"/>
              </w:rPr>
              <w:t>presentó la Oferta seleccionada;</w:t>
            </w:r>
          </w:p>
          <w:p w14:paraId="68759B1F" w14:textId="77777777" w:rsidR="0063586D" w:rsidRPr="005A015F"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(b) el precio del Contrato de la Oferta seleccionada;</w:t>
            </w:r>
          </w:p>
          <w:p w14:paraId="02CCD380" w14:textId="77777777" w:rsidR="0063586D" w:rsidRPr="005A015F"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(c) los nombres de todos los Licitantes que</w:t>
            </w:r>
            <w:r>
              <w:rPr>
                <w:rFonts w:ascii="Century Gothic" w:hAnsi="Century Gothic"/>
                <w:sz w:val="22"/>
                <w:szCs w:val="22"/>
                <w:lang w:val="es-US"/>
              </w:rPr>
              <w:t xml:space="preserve"> </w:t>
            </w:r>
            <w:r w:rsidRPr="005A015F">
              <w:rPr>
                <w:rFonts w:ascii="Century Gothic" w:hAnsi="Century Gothic"/>
                <w:sz w:val="22"/>
                <w:szCs w:val="22"/>
                <w:lang w:val="es-US"/>
              </w:rPr>
              <w:t>presentaron Ofertas y los precios de sus Ofertas, tal</w:t>
            </w:r>
            <w:r>
              <w:rPr>
                <w:rFonts w:ascii="Century Gothic" w:hAnsi="Century Gothic"/>
                <w:sz w:val="22"/>
                <w:szCs w:val="22"/>
                <w:lang w:val="es-US"/>
              </w:rPr>
              <w:t xml:space="preserve"> </w:t>
            </w:r>
            <w:r w:rsidRPr="005A015F">
              <w:rPr>
                <w:rFonts w:ascii="Century Gothic" w:hAnsi="Century Gothic"/>
                <w:sz w:val="22"/>
                <w:szCs w:val="22"/>
                <w:lang w:val="es-US"/>
              </w:rPr>
              <w:t>como se leyeron en voz alta en la apertura de las</w:t>
            </w:r>
            <w:r>
              <w:rPr>
                <w:rFonts w:ascii="Century Gothic" w:hAnsi="Century Gothic"/>
                <w:sz w:val="22"/>
                <w:szCs w:val="22"/>
                <w:lang w:val="es-US"/>
              </w:rPr>
              <w:t xml:space="preserve"> </w:t>
            </w:r>
            <w:r w:rsidRPr="005A015F">
              <w:rPr>
                <w:rFonts w:ascii="Century Gothic" w:hAnsi="Century Gothic"/>
                <w:sz w:val="22"/>
                <w:szCs w:val="22"/>
                <w:lang w:val="es-US"/>
              </w:rPr>
              <w:t>Ofertas;</w:t>
            </w:r>
          </w:p>
          <w:p w14:paraId="06DA83CF" w14:textId="77777777" w:rsidR="0063586D" w:rsidRPr="005A015F"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(d) una declaración donde se expongan las razones por</w:t>
            </w:r>
            <w:r>
              <w:rPr>
                <w:rFonts w:ascii="Century Gothic" w:hAnsi="Century Gothic"/>
                <w:sz w:val="22"/>
                <w:szCs w:val="22"/>
                <w:lang w:val="es-US"/>
              </w:rPr>
              <w:t xml:space="preserve"> </w:t>
            </w:r>
            <w:r w:rsidRPr="005A015F">
              <w:rPr>
                <w:rFonts w:ascii="Century Gothic" w:hAnsi="Century Gothic"/>
                <w:sz w:val="22"/>
                <w:szCs w:val="22"/>
                <w:lang w:val="es-US"/>
              </w:rPr>
              <w:t>las cuales no fue seleccionada la Oferta del</w:t>
            </w:r>
            <w:r>
              <w:rPr>
                <w:rFonts w:ascii="Century Gothic" w:hAnsi="Century Gothic"/>
                <w:sz w:val="22"/>
                <w:szCs w:val="22"/>
                <w:lang w:val="es-US"/>
              </w:rPr>
              <w:t xml:space="preserve"> </w:t>
            </w:r>
            <w:r w:rsidRPr="005A015F">
              <w:rPr>
                <w:rFonts w:ascii="Century Gothic" w:hAnsi="Century Gothic"/>
                <w:sz w:val="22"/>
                <w:szCs w:val="22"/>
                <w:lang w:val="es-US"/>
              </w:rPr>
              <w:t>Licitante no seleccionado a quien se remite la</w:t>
            </w:r>
            <w:r>
              <w:rPr>
                <w:rFonts w:ascii="Century Gothic" w:hAnsi="Century Gothic"/>
                <w:sz w:val="22"/>
                <w:szCs w:val="22"/>
                <w:lang w:val="es-US"/>
              </w:rPr>
              <w:t xml:space="preserve"> </w:t>
            </w:r>
            <w:r w:rsidRPr="005A015F">
              <w:rPr>
                <w:rFonts w:ascii="Century Gothic" w:hAnsi="Century Gothic"/>
                <w:sz w:val="22"/>
                <w:szCs w:val="22"/>
                <w:lang w:val="es-US"/>
              </w:rPr>
              <w:t>notificación, a menos que la información sobre el</w:t>
            </w:r>
            <w:r>
              <w:rPr>
                <w:rFonts w:ascii="Century Gothic" w:hAnsi="Century Gothic"/>
                <w:sz w:val="22"/>
                <w:szCs w:val="22"/>
                <w:lang w:val="es-US"/>
              </w:rPr>
              <w:t xml:space="preserve"> </w:t>
            </w:r>
            <w:r w:rsidRPr="005A015F">
              <w:rPr>
                <w:rFonts w:ascii="Century Gothic" w:hAnsi="Century Gothic"/>
                <w:sz w:val="22"/>
                <w:szCs w:val="22"/>
                <w:lang w:val="es-US"/>
              </w:rPr>
              <w:t>precio incluida en el apartado (c) de este párrafo ya</w:t>
            </w:r>
            <w:r>
              <w:rPr>
                <w:rFonts w:ascii="Century Gothic" w:hAnsi="Century Gothic"/>
                <w:sz w:val="22"/>
                <w:szCs w:val="22"/>
                <w:lang w:val="es-US"/>
              </w:rPr>
              <w:t xml:space="preserve"> </w:t>
            </w:r>
            <w:r w:rsidRPr="005A015F">
              <w:rPr>
                <w:rFonts w:ascii="Century Gothic" w:hAnsi="Century Gothic"/>
                <w:sz w:val="22"/>
                <w:szCs w:val="22"/>
                <w:lang w:val="es-US"/>
              </w:rPr>
              <w:t>revele la razón;</w:t>
            </w:r>
          </w:p>
          <w:p w14:paraId="07FF596C" w14:textId="77777777" w:rsidR="0063586D" w:rsidRPr="005A015F"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(e) la fecha de vencimiento del Plazo Suspensivo; y</w:t>
            </w:r>
          </w:p>
          <w:p w14:paraId="6A1637B3" w14:textId="77777777" w:rsidR="0063586D" w:rsidRPr="0060708C"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(f) instrucciones sobre cómo solicitar explicaciones</w:t>
            </w:r>
            <w:r>
              <w:rPr>
                <w:rFonts w:ascii="Century Gothic" w:hAnsi="Century Gothic"/>
                <w:sz w:val="22"/>
                <w:szCs w:val="22"/>
                <w:lang w:val="es-US"/>
              </w:rPr>
              <w:t xml:space="preserve"> </w:t>
            </w:r>
            <w:r w:rsidRPr="005A015F">
              <w:rPr>
                <w:rFonts w:ascii="Century Gothic" w:hAnsi="Century Gothic"/>
                <w:sz w:val="22"/>
                <w:szCs w:val="22"/>
                <w:lang w:val="es-US"/>
              </w:rPr>
              <w:t>y/o presentar una queja durante el Plazo</w:t>
            </w:r>
            <w:r>
              <w:rPr>
                <w:rFonts w:ascii="Century Gothic" w:hAnsi="Century Gothic"/>
                <w:sz w:val="22"/>
                <w:szCs w:val="22"/>
                <w:lang w:val="es-US"/>
              </w:rPr>
              <w:t xml:space="preserve"> </w:t>
            </w:r>
            <w:r w:rsidRPr="005A015F">
              <w:rPr>
                <w:rFonts w:ascii="Century Gothic" w:hAnsi="Century Gothic"/>
                <w:sz w:val="22"/>
                <w:szCs w:val="22"/>
                <w:lang w:val="es-US"/>
              </w:rPr>
              <w:t>Suspensivo.</w:t>
            </w:r>
          </w:p>
        </w:tc>
      </w:tr>
      <w:bookmarkEnd w:id="46"/>
    </w:tbl>
    <w:p w14:paraId="6C703C40" w14:textId="77777777" w:rsidR="009C67C3" w:rsidRPr="009E76F5"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A0" w:firstRow="1" w:lastRow="0" w:firstColumn="1" w:lastColumn="0" w:noHBand="0" w:noVBand="0"/>
      </w:tblPr>
      <w:tblGrid>
        <w:gridCol w:w="1843"/>
        <w:gridCol w:w="7513"/>
      </w:tblGrid>
      <w:tr w:rsidR="0089107E" w:rsidRPr="009C67C3" w14:paraId="3FB6BB25" w14:textId="77777777" w:rsidTr="009C67C3">
        <w:trPr>
          <w:tblHeader/>
        </w:trPr>
        <w:tc>
          <w:tcPr>
            <w:tcW w:w="9356" w:type="dxa"/>
            <w:gridSpan w:val="2"/>
            <w:shd w:val="clear" w:color="auto" w:fill="DBE5F1" w:themeFill="accent1" w:themeFillTint="33"/>
          </w:tcPr>
          <w:p w14:paraId="6C02BA6C" w14:textId="3873369A" w:rsidR="0089107E" w:rsidRPr="009C67C3" w:rsidRDefault="0089107E" w:rsidP="00E35EC2">
            <w:pPr>
              <w:pStyle w:val="Sub-ClauseText"/>
              <w:widowControl w:val="0"/>
              <w:jc w:val="center"/>
              <w:rPr>
                <w:rFonts w:ascii="Century Gothic" w:hAnsi="Century Gothic"/>
                <w:b/>
                <w:bCs/>
                <w:spacing w:val="0"/>
                <w:sz w:val="22"/>
                <w:szCs w:val="22"/>
                <w:lang w:val="es-US"/>
              </w:rPr>
            </w:pPr>
            <w:r w:rsidRPr="009C67C3">
              <w:rPr>
                <w:rFonts w:ascii="Century Gothic" w:hAnsi="Century Gothic"/>
                <w:b/>
                <w:bCs/>
                <w:spacing w:val="0"/>
                <w:sz w:val="22"/>
                <w:szCs w:val="22"/>
                <w:lang w:val="es-US"/>
              </w:rPr>
              <w:t>F. Adjudicación del Contrato</w:t>
            </w:r>
          </w:p>
        </w:tc>
      </w:tr>
      <w:tr w:rsidR="0089107E" w:rsidRPr="00A33582" w14:paraId="646A9BA5" w14:textId="77777777" w:rsidTr="00EF44F7">
        <w:tc>
          <w:tcPr>
            <w:tcW w:w="1843" w:type="dxa"/>
          </w:tcPr>
          <w:p w14:paraId="6036424C" w14:textId="79AC974F" w:rsidR="0089107E" w:rsidRPr="00362D3B" w:rsidRDefault="00743FA7"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4</w:t>
            </w:r>
            <w:r w:rsidR="00383D37">
              <w:rPr>
                <w:rFonts w:ascii="Century Gothic" w:hAnsi="Century Gothic"/>
                <w:b/>
                <w:sz w:val="20"/>
                <w:szCs w:val="20"/>
                <w:lang w:val="es-US"/>
              </w:rPr>
              <w:t>1</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Criterios de Adjudicación</w:t>
            </w:r>
          </w:p>
        </w:tc>
        <w:tc>
          <w:tcPr>
            <w:tcW w:w="7513" w:type="dxa"/>
          </w:tcPr>
          <w:p w14:paraId="338F48AC" w14:textId="0BBE6427" w:rsidR="0089107E" w:rsidRPr="00FA3E35" w:rsidRDefault="0089107E" w:rsidP="00E35EC2">
            <w:pPr>
              <w:pStyle w:val="Sub-ClauseText"/>
              <w:widowControl w:val="0"/>
              <w:rPr>
                <w:rFonts w:ascii="Century Gothic" w:hAnsi="Century Gothic"/>
                <w:spacing w:val="0"/>
                <w:sz w:val="22"/>
                <w:szCs w:val="22"/>
                <w:lang w:val="es-US"/>
              </w:rPr>
            </w:pPr>
            <w:r w:rsidRPr="00FA3E35">
              <w:rPr>
                <w:rFonts w:ascii="Century Gothic" w:hAnsi="Century Gothic"/>
                <w:spacing w:val="0"/>
                <w:sz w:val="22"/>
                <w:szCs w:val="22"/>
                <w:lang w:val="es-US"/>
              </w:rPr>
              <w:t xml:space="preserve">Con sujeción a lo dispuesto en la </w:t>
            </w:r>
            <w:r w:rsidR="004A4291" w:rsidRPr="00FA3E35">
              <w:rPr>
                <w:rFonts w:ascii="Century Gothic" w:hAnsi="Century Gothic"/>
                <w:spacing w:val="0"/>
                <w:sz w:val="22"/>
                <w:szCs w:val="22"/>
                <w:lang w:val="es-US"/>
              </w:rPr>
              <w:t>cláusula</w:t>
            </w:r>
            <w:r w:rsidR="007C18A9" w:rsidRPr="00FA3E35">
              <w:rPr>
                <w:rFonts w:ascii="Century Gothic" w:hAnsi="Century Gothic"/>
                <w:spacing w:val="0"/>
                <w:sz w:val="22"/>
                <w:szCs w:val="22"/>
                <w:lang w:val="es-US"/>
              </w:rPr>
              <w:t xml:space="preserve"> </w:t>
            </w:r>
            <w:r w:rsidR="004A4291" w:rsidRPr="00FA3E35">
              <w:rPr>
                <w:rFonts w:ascii="Century Gothic" w:hAnsi="Century Gothic"/>
                <w:spacing w:val="0"/>
                <w:sz w:val="22"/>
                <w:szCs w:val="22"/>
                <w:lang w:val="es-US"/>
              </w:rPr>
              <w:t>3</w:t>
            </w:r>
            <w:r w:rsidR="00A55101" w:rsidRPr="00FA3E35">
              <w:rPr>
                <w:rFonts w:ascii="Century Gothic" w:hAnsi="Century Gothic"/>
                <w:spacing w:val="0"/>
                <w:sz w:val="22"/>
                <w:szCs w:val="22"/>
                <w:lang w:val="es-US"/>
              </w:rPr>
              <w:t>1</w:t>
            </w:r>
            <w:r w:rsidRPr="00FA3E35">
              <w:rPr>
                <w:rFonts w:ascii="Century Gothic" w:hAnsi="Century Gothic"/>
                <w:spacing w:val="0"/>
                <w:sz w:val="22"/>
                <w:szCs w:val="22"/>
                <w:lang w:val="es-US"/>
              </w:rPr>
              <w:t>, el Comprador adjudicará el Contrato al Licitante que ofrezca la Oferta más Conveniente</w:t>
            </w:r>
            <w:r w:rsidR="00B445BF" w:rsidRPr="00FA3E35">
              <w:rPr>
                <w:rFonts w:ascii="Century Gothic" w:hAnsi="Century Gothic"/>
                <w:spacing w:val="0"/>
                <w:sz w:val="22"/>
                <w:szCs w:val="22"/>
                <w:lang w:val="es-US"/>
              </w:rPr>
              <w:t>,</w:t>
            </w:r>
            <w:r w:rsidRPr="00FA3E35">
              <w:rPr>
                <w:rFonts w:ascii="Century Gothic" w:hAnsi="Century Gothic"/>
                <w:spacing w:val="0"/>
                <w:sz w:val="22"/>
                <w:szCs w:val="22"/>
                <w:lang w:val="es-US"/>
              </w:rPr>
              <w:t xml:space="preserve"> es decir, aquella que ha sido presentada por un Licitante que cumple con los criterios de calificación y</w:t>
            </w:r>
            <w:r w:rsidR="00FB7C62" w:rsidRPr="00FA3E35">
              <w:rPr>
                <w:rFonts w:ascii="Century Gothic" w:hAnsi="Century Gothic"/>
                <w:spacing w:val="0"/>
                <w:sz w:val="22"/>
                <w:szCs w:val="22"/>
                <w:lang w:val="es-US"/>
              </w:rPr>
              <w:t xml:space="preserve"> </w:t>
            </w:r>
            <w:r w:rsidRPr="00FA3E35">
              <w:rPr>
                <w:rFonts w:ascii="Century Gothic" w:hAnsi="Century Gothic"/>
                <w:spacing w:val="0"/>
                <w:sz w:val="22"/>
                <w:szCs w:val="22"/>
                <w:lang w:val="es-US"/>
              </w:rPr>
              <w:t>que,</w:t>
            </w:r>
            <w:r w:rsidR="00FB7C62" w:rsidRPr="00FA3E35">
              <w:rPr>
                <w:rFonts w:ascii="Century Gothic" w:hAnsi="Century Gothic"/>
                <w:spacing w:val="0"/>
                <w:sz w:val="22"/>
                <w:szCs w:val="22"/>
                <w:lang w:val="es-US"/>
              </w:rPr>
              <w:t xml:space="preserve"> </w:t>
            </w:r>
            <w:r w:rsidRPr="00FA3E35">
              <w:rPr>
                <w:rFonts w:ascii="Century Gothic" w:hAnsi="Century Gothic"/>
                <w:spacing w:val="0"/>
                <w:sz w:val="22"/>
                <w:szCs w:val="22"/>
                <w:lang w:val="es-US"/>
              </w:rPr>
              <w:t>además:</w:t>
            </w:r>
          </w:p>
          <w:p w14:paraId="64635932" w14:textId="07BC0412" w:rsidR="0089107E" w:rsidRPr="00FA3E35" w:rsidRDefault="0089107E" w:rsidP="00E35EC2">
            <w:pPr>
              <w:pStyle w:val="Sub-ClauseText"/>
              <w:widowControl w:val="0"/>
              <w:ind w:left="1151" w:hanging="544"/>
              <w:rPr>
                <w:rFonts w:ascii="Century Gothic" w:hAnsi="Century Gothic"/>
                <w:sz w:val="22"/>
                <w:szCs w:val="22"/>
                <w:lang w:val="es-US"/>
              </w:rPr>
            </w:pPr>
            <w:r w:rsidRPr="00FA3E35">
              <w:rPr>
                <w:rFonts w:ascii="Century Gothic" w:hAnsi="Century Gothic"/>
                <w:spacing w:val="0"/>
                <w:sz w:val="22"/>
                <w:szCs w:val="22"/>
                <w:lang w:val="es-US"/>
              </w:rPr>
              <w:t xml:space="preserve">(a) </w:t>
            </w:r>
            <w:r w:rsidRPr="00FA3E35">
              <w:rPr>
                <w:rFonts w:ascii="Century Gothic" w:hAnsi="Century Gothic"/>
                <w:sz w:val="22"/>
                <w:szCs w:val="22"/>
                <w:lang w:val="es-US"/>
              </w:rPr>
              <w:t>se ajusta sustancialmente al Documento de Licitación; y</w:t>
            </w:r>
          </w:p>
          <w:p w14:paraId="1C9A3EDE" w14:textId="1AF3C581" w:rsidR="0089107E" w:rsidRPr="00FA3E35" w:rsidRDefault="0089107E" w:rsidP="00E35EC2">
            <w:pPr>
              <w:pStyle w:val="Sub-ClauseText"/>
              <w:widowControl w:val="0"/>
              <w:ind w:left="1151" w:hanging="544"/>
              <w:rPr>
                <w:rFonts w:ascii="Century Gothic" w:hAnsi="Century Gothic"/>
                <w:spacing w:val="0"/>
                <w:sz w:val="22"/>
                <w:szCs w:val="22"/>
                <w:lang w:val="es-US"/>
              </w:rPr>
            </w:pPr>
            <w:r w:rsidRPr="00FA3E35">
              <w:rPr>
                <w:rFonts w:ascii="Century Gothic" w:hAnsi="Century Gothic"/>
                <w:sz w:val="22"/>
                <w:szCs w:val="22"/>
                <w:lang w:val="es-US"/>
              </w:rPr>
              <w:t xml:space="preserve">(b)  </w:t>
            </w:r>
            <w:r w:rsidRPr="00FA3E35">
              <w:rPr>
                <w:rFonts w:ascii="Century Gothic" w:hAnsi="Century Gothic"/>
                <w:spacing w:val="0"/>
                <w:sz w:val="22"/>
                <w:szCs w:val="22"/>
                <w:lang w:val="es-US"/>
              </w:rPr>
              <w:t xml:space="preserve">tiene el costo evaluado más </w:t>
            </w:r>
            <w:r w:rsidRPr="00AA3F35">
              <w:rPr>
                <w:rFonts w:ascii="Century Gothic" w:hAnsi="Century Gothic"/>
                <w:spacing w:val="0"/>
                <w:sz w:val="22"/>
                <w:szCs w:val="22"/>
                <w:lang w:val="es-US"/>
              </w:rPr>
              <w:t>bajo</w:t>
            </w:r>
            <w:r w:rsidR="00B445BF" w:rsidRPr="00AA3F35">
              <w:rPr>
                <w:rFonts w:ascii="Century Gothic" w:hAnsi="Century Gothic"/>
                <w:spacing w:val="0"/>
                <w:sz w:val="22"/>
                <w:szCs w:val="22"/>
                <w:lang w:val="es-US"/>
              </w:rPr>
              <w:t xml:space="preserve"> </w:t>
            </w:r>
            <w:r w:rsidR="00B445BF" w:rsidRPr="00AA3F35">
              <w:rPr>
                <w:rFonts w:ascii="Century Gothic" w:hAnsi="Century Gothic"/>
                <w:b/>
                <w:bCs/>
                <w:spacing w:val="0"/>
                <w:sz w:val="22"/>
                <w:szCs w:val="22"/>
                <w:lang w:val="es-US"/>
              </w:rPr>
              <w:t xml:space="preserve">por </w:t>
            </w:r>
            <w:r w:rsidR="00075757">
              <w:rPr>
                <w:rFonts w:ascii="Century Gothic" w:hAnsi="Century Gothic"/>
                <w:b/>
                <w:bCs/>
                <w:spacing w:val="0"/>
                <w:sz w:val="22"/>
                <w:szCs w:val="22"/>
                <w:lang w:val="es-US"/>
              </w:rPr>
              <w:t>lote</w:t>
            </w:r>
            <w:r w:rsidRPr="00AA3F35">
              <w:rPr>
                <w:rFonts w:ascii="Century Gothic" w:hAnsi="Century Gothic"/>
                <w:b/>
                <w:bCs/>
                <w:spacing w:val="0"/>
                <w:sz w:val="22"/>
                <w:szCs w:val="22"/>
                <w:lang w:val="es-US"/>
              </w:rPr>
              <w:t>.</w:t>
            </w:r>
          </w:p>
        </w:tc>
      </w:tr>
      <w:tr w:rsidR="0089107E" w:rsidRPr="00A33582" w14:paraId="069E221E" w14:textId="77777777" w:rsidTr="008E33C1">
        <w:tc>
          <w:tcPr>
            <w:tcW w:w="1843" w:type="dxa"/>
          </w:tcPr>
          <w:p w14:paraId="68E1F057" w14:textId="411ECF6B" w:rsidR="0089107E" w:rsidRPr="00362D3B" w:rsidRDefault="00743FA7"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4</w:t>
            </w:r>
            <w:r w:rsidR="00383D37">
              <w:rPr>
                <w:rFonts w:ascii="Century Gothic" w:hAnsi="Century Gothic"/>
                <w:b/>
                <w:sz w:val="20"/>
                <w:szCs w:val="20"/>
                <w:lang w:val="es-US"/>
              </w:rPr>
              <w:t>2</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Derecho del Comprador a Variar las Cantidades en el Momento de la Adjudicación</w:t>
            </w:r>
          </w:p>
        </w:tc>
        <w:tc>
          <w:tcPr>
            <w:tcW w:w="7513" w:type="dxa"/>
            <w:vAlign w:val="center"/>
          </w:tcPr>
          <w:tbl>
            <w:tblPr>
              <w:tblStyle w:val="Tablaconcuadrcula"/>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5"/>
            </w:tblGrid>
            <w:tr w:rsidR="0089107E" w:rsidRPr="00A33582" w14:paraId="0E03CDC0" w14:textId="77777777" w:rsidTr="00F64553">
              <w:tc>
                <w:tcPr>
                  <w:tcW w:w="6232" w:type="dxa"/>
                </w:tcPr>
                <w:p w14:paraId="723C4A85" w14:textId="51084805" w:rsidR="00E11ACA" w:rsidRPr="0060708C" w:rsidRDefault="0089107E" w:rsidP="00E35EC2">
                  <w:pPr>
                    <w:pStyle w:val="Sub-ClauseText"/>
                    <w:widowControl w:val="0"/>
                    <w:ind w:left="-113" w:right="1644"/>
                    <w:rPr>
                      <w:rFonts w:ascii="Century Gothic" w:hAnsi="Century Gothic"/>
                      <w:i/>
                      <w:spacing w:val="0"/>
                      <w:sz w:val="22"/>
                      <w:szCs w:val="22"/>
                      <w:lang w:val="es-US"/>
                    </w:rPr>
                  </w:pPr>
                  <w:r w:rsidRPr="0060708C">
                    <w:rPr>
                      <w:rFonts w:ascii="Century Gothic" w:hAnsi="Century Gothic"/>
                      <w:spacing w:val="0"/>
                      <w:sz w:val="22"/>
                      <w:szCs w:val="22"/>
                      <w:lang w:val="es-US"/>
                    </w:rPr>
                    <w:t xml:space="preserve">Al momento de adjudicar el Contrato, el Comprador se reserva el derecho de aumentar o disminuir la cantidad de los Bienes y Servicios Conexos especificados </w:t>
                  </w:r>
                  <w:r w:rsidR="006B58FF" w:rsidRPr="0060708C">
                    <w:rPr>
                      <w:rFonts w:ascii="Century Gothic" w:hAnsi="Century Gothic"/>
                      <w:spacing w:val="0"/>
                      <w:sz w:val="22"/>
                      <w:szCs w:val="22"/>
                      <w:lang w:val="es-US"/>
                    </w:rPr>
                    <w:t>en la Lista de Precios de la Sección II</w:t>
                  </w:r>
                  <w:r w:rsidRPr="0060708C">
                    <w:rPr>
                      <w:rFonts w:ascii="Century Gothic" w:hAnsi="Century Gothic"/>
                      <w:spacing w:val="0"/>
                      <w:sz w:val="22"/>
                      <w:szCs w:val="22"/>
                      <w:lang w:val="es-US"/>
                    </w:rPr>
                    <w:t xml:space="preserve">, siempre y cuando esta variación </w:t>
                  </w:r>
                  <w:r w:rsidR="006B58FF" w:rsidRPr="0060708C">
                    <w:rPr>
                      <w:rFonts w:ascii="Century Gothic" w:hAnsi="Century Gothic"/>
                      <w:spacing w:val="0"/>
                      <w:sz w:val="22"/>
                      <w:szCs w:val="22"/>
                      <w:lang w:val="es-US"/>
                    </w:rPr>
                    <w:t xml:space="preserve">no aumente ni disminuya esa cantidad, como máximo, en un </w:t>
                  </w:r>
                  <w:r w:rsidR="00C96DA0" w:rsidRPr="0060708C">
                    <w:rPr>
                      <w:rFonts w:ascii="Century Gothic" w:hAnsi="Century Gothic"/>
                      <w:spacing w:val="0"/>
                      <w:sz w:val="22"/>
                      <w:szCs w:val="22"/>
                      <w:lang w:val="es-US"/>
                    </w:rPr>
                    <w:t>quince</w:t>
                  </w:r>
                  <w:r w:rsidR="00F13CE4" w:rsidRPr="0060708C">
                    <w:rPr>
                      <w:rFonts w:ascii="Century Gothic" w:hAnsi="Century Gothic"/>
                      <w:spacing w:val="0"/>
                      <w:sz w:val="22"/>
                      <w:szCs w:val="22"/>
                      <w:lang w:val="es-US"/>
                    </w:rPr>
                    <w:t xml:space="preserve"> </w:t>
                  </w:r>
                  <w:r w:rsidR="006B58FF" w:rsidRPr="0060708C">
                    <w:rPr>
                      <w:rFonts w:ascii="Century Gothic" w:hAnsi="Century Gothic"/>
                      <w:spacing w:val="0"/>
                      <w:sz w:val="22"/>
                      <w:szCs w:val="22"/>
                      <w:lang w:val="es-US"/>
                    </w:rPr>
                    <w:t>por ciento (</w:t>
                  </w:r>
                  <w:r w:rsidR="00C96DA0" w:rsidRPr="0060708C">
                    <w:rPr>
                      <w:rFonts w:ascii="Century Gothic" w:hAnsi="Century Gothic"/>
                      <w:spacing w:val="0"/>
                      <w:sz w:val="22"/>
                      <w:szCs w:val="22"/>
                      <w:lang w:val="es-US"/>
                    </w:rPr>
                    <w:t>15</w:t>
                  </w:r>
                  <w:r w:rsidR="006B58FF" w:rsidRPr="0060708C">
                    <w:rPr>
                      <w:rFonts w:ascii="Century Gothic" w:hAnsi="Century Gothic"/>
                      <w:spacing w:val="0"/>
                      <w:sz w:val="22"/>
                      <w:szCs w:val="22"/>
                      <w:lang w:val="es-US"/>
                    </w:rPr>
                    <w:t>%)</w:t>
                  </w:r>
                  <w:r w:rsidR="00C96DA0" w:rsidRPr="0060708C">
                    <w:rPr>
                      <w:rFonts w:ascii="Century Gothic" w:hAnsi="Century Gothic"/>
                      <w:spacing w:val="0"/>
                      <w:sz w:val="22"/>
                      <w:szCs w:val="22"/>
                      <w:lang w:val="es-US"/>
                    </w:rPr>
                    <w:t>,</w:t>
                  </w:r>
                  <w:r w:rsidRPr="0060708C">
                    <w:rPr>
                      <w:rFonts w:ascii="Century Gothic" w:hAnsi="Century Gothic"/>
                      <w:spacing w:val="0"/>
                      <w:sz w:val="22"/>
                      <w:szCs w:val="22"/>
                      <w:lang w:val="es-US"/>
                    </w:rPr>
                    <w:t xml:space="preserve"> ni altere los precios unitarios u otros términos y condiciones de la Oferta y del Documento de Licitación.</w:t>
                  </w:r>
                </w:p>
              </w:tc>
            </w:tr>
          </w:tbl>
          <w:p w14:paraId="3ECE2CEC" w14:textId="77777777" w:rsidR="0089107E" w:rsidRPr="0060708C" w:rsidRDefault="0089107E" w:rsidP="00E35EC2">
            <w:pPr>
              <w:widowControl w:val="0"/>
              <w:spacing w:before="120" w:after="120"/>
              <w:jc w:val="both"/>
              <w:rPr>
                <w:rFonts w:ascii="Century Gothic" w:hAnsi="Century Gothic"/>
                <w:sz w:val="22"/>
                <w:szCs w:val="22"/>
                <w:lang w:val="es-US"/>
              </w:rPr>
            </w:pPr>
          </w:p>
        </w:tc>
      </w:tr>
      <w:tr w:rsidR="006E3A8F" w:rsidRPr="00A33582" w14:paraId="75431639" w14:textId="77777777" w:rsidTr="008E33C1">
        <w:tc>
          <w:tcPr>
            <w:tcW w:w="1843" w:type="dxa"/>
          </w:tcPr>
          <w:p w14:paraId="7B8F9E34" w14:textId="10DF25A7" w:rsidR="006E3A8F" w:rsidRPr="00362D3B" w:rsidRDefault="00743FA7" w:rsidP="00E35EC2">
            <w:pPr>
              <w:widowControl w:val="0"/>
              <w:spacing w:before="120" w:after="120"/>
              <w:rPr>
                <w:rFonts w:ascii="Century Gothic" w:hAnsi="Century Gothic"/>
                <w:b/>
                <w:bCs/>
                <w:sz w:val="20"/>
                <w:szCs w:val="20"/>
                <w:lang w:val="es-US"/>
              </w:rPr>
            </w:pPr>
            <w:bookmarkStart w:id="47" w:name="_Hlk199315890"/>
            <w:r>
              <w:rPr>
                <w:rFonts w:ascii="Century Gothic" w:hAnsi="Century Gothic"/>
                <w:b/>
                <w:sz w:val="20"/>
                <w:szCs w:val="20"/>
                <w:lang w:val="es-US"/>
              </w:rPr>
              <w:t>4</w:t>
            </w:r>
            <w:r w:rsidR="00383D37">
              <w:rPr>
                <w:rFonts w:ascii="Century Gothic" w:hAnsi="Century Gothic"/>
                <w:b/>
                <w:sz w:val="20"/>
                <w:szCs w:val="20"/>
                <w:lang w:val="es-US"/>
              </w:rPr>
              <w:t>3</w:t>
            </w:r>
            <w:r w:rsidR="00E31F80" w:rsidRPr="00362D3B">
              <w:rPr>
                <w:rFonts w:ascii="Century Gothic" w:hAnsi="Century Gothic"/>
                <w:b/>
                <w:sz w:val="20"/>
                <w:szCs w:val="20"/>
                <w:lang w:val="es-US"/>
              </w:rPr>
              <w:t>. Notificación de</w:t>
            </w:r>
            <w:r w:rsidR="00E31F80">
              <w:rPr>
                <w:rFonts w:ascii="Century Gothic" w:hAnsi="Century Gothic"/>
                <w:b/>
                <w:sz w:val="20"/>
                <w:szCs w:val="20"/>
                <w:lang w:val="es-US"/>
              </w:rPr>
              <w:t xml:space="preserve"> </w:t>
            </w:r>
            <w:r w:rsidR="00E31F80" w:rsidRPr="00362D3B">
              <w:rPr>
                <w:rFonts w:ascii="Century Gothic" w:hAnsi="Century Gothic"/>
                <w:b/>
                <w:sz w:val="20"/>
                <w:szCs w:val="20"/>
                <w:lang w:val="es-US"/>
              </w:rPr>
              <w:t>Adjudicación del Contrato</w:t>
            </w:r>
          </w:p>
        </w:tc>
        <w:tc>
          <w:tcPr>
            <w:tcW w:w="7513" w:type="dxa"/>
          </w:tcPr>
          <w:p w14:paraId="65B25385" w14:textId="076CD5F8" w:rsidR="006E3A8F" w:rsidRPr="00FA3E35" w:rsidRDefault="00383D3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43</w:t>
            </w:r>
            <w:r w:rsidR="006E3A8F" w:rsidRPr="00FA3E35">
              <w:rPr>
                <w:rFonts w:ascii="Century Gothic" w:hAnsi="Century Gothic"/>
                <w:spacing w:val="0"/>
                <w:sz w:val="22"/>
                <w:szCs w:val="22"/>
                <w:lang w:val="es-US"/>
              </w:rPr>
              <w:t>.</w:t>
            </w:r>
            <w:r w:rsidR="00E31F80">
              <w:rPr>
                <w:rFonts w:ascii="Century Gothic" w:hAnsi="Century Gothic"/>
                <w:spacing w:val="0"/>
                <w:sz w:val="22"/>
                <w:szCs w:val="22"/>
                <w:lang w:val="es-US"/>
              </w:rPr>
              <w:t>1</w:t>
            </w:r>
            <w:r w:rsidR="006E3A8F" w:rsidRPr="00FA3E35">
              <w:rPr>
                <w:rFonts w:ascii="Century Gothic" w:hAnsi="Century Gothic"/>
                <w:spacing w:val="0"/>
                <w:sz w:val="22"/>
                <w:szCs w:val="22"/>
                <w:lang w:val="es-US"/>
              </w:rPr>
              <w:t>.</w:t>
            </w:r>
            <w:r w:rsidR="006E3A8F" w:rsidRPr="00FA3E35">
              <w:rPr>
                <w:rFonts w:ascii="Century Gothic" w:hAnsi="Century Gothic"/>
                <w:spacing w:val="0"/>
                <w:sz w:val="22"/>
                <w:szCs w:val="22"/>
                <w:lang w:val="es-US"/>
              </w:rPr>
              <w:tab/>
            </w:r>
            <w:r w:rsidR="003A432C" w:rsidRPr="00FA3E35">
              <w:rPr>
                <w:rFonts w:ascii="Century Gothic" w:hAnsi="Century Gothic"/>
                <w:spacing w:val="0"/>
                <w:sz w:val="22"/>
                <w:szCs w:val="22"/>
                <w:lang w:val="es-US"/>
              </w:rPr>
              <w:t xml:space="preserve">Vencido el plazo suspensivo antedicho </w:t>
            </w:r>
            <w:r w:rsidR="00CF1DBF">
              <w:rPr>
                <w:rFonts w:ascii="Century Gothic" w:hAnsi="Century Gothic"/>
                <w:spacing w:val="0"/>
                <w:sz w:val="22"/>
                <w:szCs w:val="22"/>
                <w:lang w:val="es-US"/>
              </w:rPr>
              <w:t xml:space="preserve">(Numeral 34) </w:t>
            </w:r>
            <w:r w:rsidR="003A432C" w:rsidRPr="00FA3E35">
              <w:rPr>
                <w:rFonts w:ascii="Century Gothic" w:hAnsi="Century Gothic"/>
                <w:spacing w:val="0"/>
                <w:sz w:val="22"/>
                <w:szCs w:val="22"/>
                <w:lang w:val="es-US"/>
              </w:rPr>
              <w:t>y a</w:t>
            </w:r>
            <w:r w:rsidR="006E3A8F" w:rsidRPr="00FA3E35">
              <w:rPr>
                <w:rFonts w:ascii="Century Gothic" w:hAnsi="Century Gothic"/>
                <w:spacing w:val="0"/>
                <w:sz w:val="22"/>
                <w:szCs w:val="22"/>
                <w:lang w:val="es-US"/>
              </w:rPr>
              <w:t xml:space="preserve">ntes del vencimiento del </w:t>
            </w:r>
            <w:r w:rsidR="003A432C" w:rsidRPr="00FA3E35">
              <w:rPr>
                <w:rFonts w:ascii="Century Gothic" w:hAnsi="Century Gothic"/>
                <w:spacing w:val="0"/>
                <w:sz w:val="22"/>
                <w:szCs w:val="22"/>
                <w:lang w:val="es-US"/>
              </w:rPr>
              <w:t>p</w:t>
            </w:r>
            <w:r w:rsidR="006E3A8F" w:rsidRPr="00FA3E35">
              <w:rPr>
                <w:rFonts w:ascii="Century Gothic" w:hAnsi="Century Gothic"/>
                <w:spacing w:val="0"/>
                <w:sz w:val="22"/>
                <w:szCs w:val="22"/>
                <w:lang w:val="es-US"/>
              </w:rPr>
              <w:t xml:space="preserve">eríodo de </w:t>
            </w:r>
            <w:r w:rsidR="003A432C" w:rsidRPr="00FA3E35">
              <w:rPr>
                <w:rFonts w:ascii="Century Gothic" w:hAnsi="Century Gothic"/>
                <w:spacing w:val="0"/>
                <w:sz w:val="22"/>
                <w:szCs w:val="22"/>
                <w:lang w:val="es-US"/>
              </w:rPr>
              <w:t>v</w:t>
            </w:r>
            <w:r w:rsidR="006E3A8F" w:rsidRPr="00FA3E35">
              <w:rPr>
                <w:rFonts w:ascii="Century Gothic" w:hAnsi="Century Gothic"/>
                <w:spacing w:val="0"/>
                <w:sz w:val="22"/>
                <w:szCs w:val="22"/>
                <w:lang w:val="es-US"/>
              </w:rPr>
              <w:t xml:space="preserve">alidez de la </w:t>
            </w:r>
            <w:r w:rsidR="003A432C" w:rsidRPr="00FA3E35">
              <w:rPr>
                <w:rFonts w:ascii="Century Gothic" w:hAnsi="Century Gothic"/>
                <w:spacing w:val="0"/>
                <w:sz w:val="22"/>
                <w:szCs w:val="22"/>
                <w:lang w:val="es-US"/>
              </w:rPr>
              <w:t>o</w:t>
            </w:r>
            <w:r w:rsidR="006E3A8F" w:rsidRPr="00FA3E35">
              <w:rPr>
                <w:rFonts w:ascii="Century Gothic" w:hAnsi="Century Gothic"/>
                <w:spacing w:val="0"/>
                <w:sz w:val="22"/>
                <w:szCs w:val="22"/>
                <w:lang w:val="es-US"/>
              </w:rPr>
              <w:t>ferta o de cualquier prórroga otorgada, si la hubie</w:t>
            </w:r>
            <w:r w:rsidR="003A432C" w:rsidRPr="00FA3E35">
              <w:rPr>
                <w:rFonts w:ascii="Century Gothic" w:hAnsi="Century Gothic"/>
                <w:spacing w:val="0"/>
                <w:sz w:val="22"/>
                <w:szCs w:val="22"/>
                <w:lang w:val="es-US"/>
              </w:rPr>
              <w:t>se</w:t>
            </w:r>
            <w:r w:rsidR="006E3A8F" w:rsidRPr="00FA3E35">
              <w:rPr>
                <w:rFonts w:ascii="Century Gothic" w:hAnsi="Century Gothic"/>
                <w:spacing w:val="0"/>
                <w:sz w:val="22"/>
                <w:szCs w:val="22"/>
                <w:lang w:val="es-US"/>
              </w:rPr>
              <w:t xml:space="preserve">, el Comprador </w:t>
            </w:r>
            <w:r w:rsidR="006E3A8F" w:rsidRPr="00FA3E35">
              <w:rPr>
                <w:rFonts w:ascii="Century Gothic" w:hAnsi="Century Gothic"/>
                <w:sz w:val="22"/>
                <w:szCs w:val="22"/>
                <w:lang w:val="es-ES"/>
              </w:rPr>
              <w:t>notificará al Licitante seleccionado, por escrito, que su Oferta ha sido aceptada y le enviará el Formulario del Contrato. En la Notificación de Adjudicación</w:t>
            </w:r>
            <w:r w:rsidR="006E3A8F" w:rsidRPr="00FA3E35">
              <w:rPr>
                <w:rFonts w:ascii="Century Gothic" w:hAnsi="Century Gothic"/>
                <w:spacing w:val="0"/>
                <w:sz w:val="22"/>
                <w:szCs w:val="22"/>
                <w:lang w:val="es-US"/>
              </w:rPr>
              <w:t xml:space="preserve"> se especificará el monto que pagará al Proveedor por la ejecución del Contrato (denominado en lo sucesivo, así como en las Condiciones Contractuales y en los Formularios del Contrato, el “Precio del Contrato”).</w:t>
            </w:r>
          </w:p>
          <w:p w14:paraId="48FAC9DD" w14:textId="538B1BAF" w:rsidR="006E3A8F" w:rsidRPr="00FA3E35" w:rsidRDefault="00383D3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43</w:t>
            </w:r>
            <w:r w:rsidR="006E3A8F" w:rsidRPr="00FA3E35">
              <w:rPr>
                <w:rFonts w:ascii="Century Gothic" w:hAnsi="Century Gothic"/>
                <w:spacing w:val="0"/>
                <w:sz w:val="22"/>
                <w:szCs w:val="22"/>
                <w:lang w:val="es-US"/>
              </w:rPr>
              <w:t>.</w:t>
            </w:r>
            <w:r w:rsidR="00E31F80">
              <w:rPr>
                <w:rFonts w:ascii="Century Gothic" w:hAnsi="Century Gothic"/>
                <w:spacing w:val="0"/>
                <w:sz w:val="22"/>
                <w:szCs w:val="22"/>
                <w:lang w:val="es-US"/>
              </w:rPr>
              <w:t>2</w:t>
            </w:r>
            <w:r w:rsidR="006E3A8F" w:rsidRPr="00FA3E35">
              <w:rPr>
                <w:rFonts w:ascii="Century Gothic" w:hAnsi="Century Gothic"/>
                <w:spacing w:val="0"/>
                <w:sz w:val="22"/>
                <w:szCs w:val="22"/>
                <w:lang w:val="es-US"/>
              </w:rPr>
              <w:t xml:space="preserve">.   </w:t>
            </w:r>
            <w:r w:rsidR="006E3A8F" w:rsidRPr="00FA3E35">
              <w:rPr>
                <w:rFonts w:ascii="Century Gothic" w:hAnsi="Century Gothic"/>
                <w:sz w:val="22"/>
                <w:szCs w:val="22"/>
                <w:lang w:val="es-ES"/>
              </w:rPr>
              <w:t>Dentro de los diez (10) días hábiles posteriores a la fecha de transmisión de la Carta de Aceptación</w:t>
            </w:r>
            <w:r w:rsidR="006E3A8F" w:rsidRPr="00FA3E35">
              <w:rPr>
                <w:rFonts w:ascii="Century Gothic" w:hAnsi="Century Gothic"/>
                <w:sz w:val="22"/>
                <w:szCs w:val="22"/>
                <w:lang w:val="es-US"/>
              </w:rPr>
              <w:t xml:space="preserve">, el Comprador publicará la Notificación de la Adjudicación del Contrato, que contendrá, como mínimo, la siguiente información: </w:t>
            </w:r>
          </w:p>
          <w:p w14:paraId="581F03B7" w14:textId="77777777" w:rsidR="006E3A8F" w:rsidRPr="00FA3E35" w:rsidRDefault="006E3A8F">
            <w:pPr>
              <w:pStyle w:val="Prrafodelista"/>
              <w:widowControl w:val="0"/>
              <w:numPr>
                <w:ilvl w:val="0"/>
                <w:numId w:val="37"/>
              </w:numPr>
              <w:spacing w:before="40" w:after="40"/>
              <w:ind w:left="884" w:hanging="425"/>
              <w:contextualSpacing w:val="0"/>
              <w:jc w:val="both"/>
              <w:rPr>
                <w:rFonts w:ascii="Century Gothic" w:eastAsia="Calibri" w:hAnsi="Century Gothic"/>
                <w:sz w:val="22"/>
                <w:szCs w:val="22"/>
                <w:lang w:val="es-US"/>
              </w:rPr>
            </w:pPr>
            <w:r w:rsidRPr="00FA3E35">
              <w:rPr>
                <w:rFonts w:ascii="Century Gothic" w:eastAsia="Calibri" w:hAnsi="Century Gothic"/>
                <w:sz w:val="22"/>
                <w:szCs w:val="22"/>
                <w:lang w:val="es-US"/>
              </w:rPr>
              <w:t>el nombre y la dirección del Comprador;</w:t>
            </w:r>
          </w:p>
          <w:p w14:paraId="38DE7AEB" w14:textId="77777777" w:rsidR="006E3A8F" w:rsidRPr="00FA3E35" w:rsidRDefault="006E3A8F">
            <w:pPr>
              <w:pStyle w:val="Prrafodelista"/>
              <w:widowControl w:val="0"/>
              <w:numPr>
                <w:ilvl w:val="0"/>
                <w:numId w:val="37"/>
              </w:numPr>
              <w:spacing w:before="40" w:after="40"/>
              <w:ind w:left="884" w:hanging="425"/>
              <w:contextualSpacing w:val="0"/>
              <w:jc w:val="both"/>
              <w:rPr>
                <w:rFonts w:ascii="Century Gothic" w:eastAsia="Calibri" w:hAnsi="Century Gothic"/>
                <w:sz w:val="22"/>
                <w:szCs w:val="22"/>
                <w:lang w:val="es-US"/>
              </w:rPr>
            </w:pPr>
            <w:r w:rsidRPr="00FA3E35">
              <w:rPr>
                <w:rFonts w:ascii="Century Gothic" w:eastAsia="Calibri" w:hAnsi="Century Gothic"/>
                <w:sz w:val="22"/>
                <w:szCs w:val="22"/>
                <w:lang w:val="es-US"/>
              </w:rPr>
              <w:t xml:space="preserve">el nombre y el número de referencia del contrato que se está adjudicando y método de selección utilizado; </w:t>
            </w:r>
          </w:p>
          <w:p w14:paraId="4A1E5160" w14:textId="77777777" w:rsidR="006E3A8F" w:rsidRPr="00FA3E35" w:rsidRDefault="006E3A8F">
            <w:pPr>
              <w:pStyle w:val="Prrafodelista"/>
              <w:widowControl w:val="0"/>
              <w:numPr>
                <w:ilvl w:val="0"/>
                <w:numId w:val="37"/>
              </w:numPr>
              <w:spacing w:before="40" w:after="40"/>
              <w:ind w:left="884" w:hanging="425"/>
              <w:contextualSpacing w:val="0"/>
              <w:jc w:val="both"/>
              <w:rPr>
                <w:rFonts w:ascii="Century Gothic" w:eastAsia="Calibri" w:hAnsi="Century Gothic"/>
                <w:sz w:val="22"/>
                <w:szCs w:val="22"/>
                <w:lang w:val="es-US"/>
              </w:rPr>
            </w:pPr>
            <w:r w:rsidRPr="00FA3E35">
              <w:rPr>
                <w:rFonts w:ascii="Century Gothic" w:hAnsi="Century Gothic"/>
                <w:sz w:val="22"/>
                <w:szCs w:val="22"/>
                <w:lang w:val="es-US"/>
              </w:rPr>
              <w:t>los nombres de todos los Licitantes que hubieran presentado Ofertas, con sus respectivos precios tal como se leyeron en voz alta y tal como se evaluaron</w:t>
            </w:r>
            <w:r w:rsidRPr="00FA3E35">
              <w:rPr>
                <w:rFonts w:ascii="Century Gothic" w:eastAsia="Calibri" w:hAnsi="Century Gothic"/>
                <w:sz w:val="22"/>
                <w:szCs w:val="22"/>
                <w:lang w:val="es-US"/>
              </w:rPr>
              <w:t xml:space="preserve">; </w:t>
            </w:r>
          </w:p>
          <w:p w14:paraId="0824BF13" w14:textId="7F81B74E" w:rsidR="006E3A8F" w:rsidRPr="00FA3E35" w:rsidRDefault="006E3A8F">
            <w:pPr>
              <w:pStyle w:val="Prrafodelista"/>
              <w:widowControl w:val="0"/>
              <w:numPr>
                <w:ilvl w:val="0"/>
                <w:numId w:val="37"/>
              </w:numPr>
              <w:spacing w:before="40" w:after="40"/>
              <w:ind w:left="884" w:hanging="425"/>
              <w:contextualSpacing w:val="0"/>
              <w:jc w:val="both"/>
              <w:rPr>
                <w:rFonts w:ascii="Century Gothic" w:eastAsia="Calibri" w:hAnsi="Century Gothic"/>
                <w:sz w:val="22"/>
                <w:szCs w:val="22"/>
                <w:lang w:val="es-US"/>
              </w:rPr>
            </w:pPr>
            <w:r w:rsidRPr="00FA3E35">
              <w:rPr>
                <w:rFonts w:ascii="Century Gothic" w:hAnsi="Century Gothic"/>
                <w:sz w:val="22"/>
                <w:szCs w:val="22"/>
                <w:lang w:val="es-US"/>
              </w:rPr>
              <w:t>los nombres de los Licitantes cuyas Ofertas fueron rechazadas (ya sea por no responder a los requisitos o por no cumplir con los criterios de calificación) o no fueron evaluadas, con los motivos correspondientes</w:t>
            </w:r>
            <w:r w:rsidRPr="00FA3E35">
              <w:rPr>
                <w:rFonts w:ascii="Century Gothic" w:eastAsia="Calibri" w:hAnsi="Century Gothic"/>
                <w:sz w:val="22"/>
                <w:szCs w:val="22"/>
                <w:lang w:val="es-US"/>
              </w:rPr>
              <w:t>; y</w:t>
            </w:r>
          </w:p>
          <w:p w14:paraId="04C2DE4C" w14:textId="39A7BCDB" w:rsidR="006E3A8F" w:rsidRPr="00FA3E35" w:rsidRDefault="006E3A8F">
            <w:pPr>
              <w:pStyle w:val="Prrafodelista"/>
              <w:widowControl w:val="0"/>
              <w:numPr>
                <w:ilvl w:val="0"/>
                <w:numId w:val="37"/>
              </w:numPr>
              <w:spacing w:before="120" w:after="120"/>
              <w:ind w:left="883" w:hanging="425"/>
              <w:contextualSpacing w:val="0"/>
              <w:jc w:val="both"/>
              <w:rPr>
                <w:rFonts w:ascii="Century Gothic" w:hAnsi="Century Gothic"/>
                <w:sz w:val="22"/>
                <w:szCs w:val="22"/>
                <w:lang w:val="es-US"/>
              </w:rPr>
            </w:pPr>
            <w:r w:rsidRPr="00FA3E35">
              <w:rPr>
                <w:rFonts w:ascii="Century Gothic" w:hAnsi="Century Gothic"/>
                <w:sz w:val="22"/>
                <w:szCs w:val="22"/>
                <w:lang w:val="es-US"/>
              </w:rPr>
              <w:t>el nombre del Licitante ganador, el precio final total del Contrato, su duración y un resumen de su alcance.</w:t>
            </w:r>
          </w:p>
          <w:p w14:paraId="498AF29B" w14:textId="1A351D55" w:rsidR="006E3A8F" w:rsidRPr="00FA3E35" w:rsidRDefault="00383D37" w:rsidP="00E35EC2">
            <w:pPr>
              <w:pStyle w:val="Header2-SubClauses"/>
              <w:widowControl w:val="0"/>
              <w:numPr>
                <w:ilvl w:val="0"/>
                <w:numId w:val="0"/>
              </w:numPr>
              <w:spacing w:before="120" w:after="120"/>
              <w:rPr>
                <w:rFonts w:ascii="Century Gothic" w:hAnsi="Century Gothic" w:cs="Times New Roman"/>
                <w:sz w:val="22"/>
                <w:szCs w:val="22"/>
                <w:lang w:val="es-ES"/>
              </w:rPr>
            </w:pPr>
            <w:r>
              <w:rPr>
                <w:rFonts w:ascii="Century Gothic" w:hAnsi="Century Gothic" w:cs="Times New Roman"/>
                <w:sz w:val="22"/>
                <w:szCs w:val="22"/>
                <w:lang w:val="es-ES"/>
              </w:rPr>
              <w:t>43</w:t>
            </w:r>
            <w:r w:rsidR="006E3A8F" w:rsidRPr="00FA3E35">
              <w:rPr>
                <w:rFonts w:ascii="Century Gothic" w:hAnsi="Century Gothic" w:cs="Times New Roman"/>
                <w:sz w:val="22"/>
                <w:szCs w:val="22"/>
                <w:lang w:val="es-ES"/>
              </w:rPr>
              <w:t>.4</w:t>
            </w:r>
            <w:r w:rsidR="006E3A8F" w:rsidRPr="00FA3E35">
              <w:rPr>
                <w:rFonts w:ascii="Century Gothic" w:hAnsi="Century Gothic" w:cs="Times New Roman"/>
                <w:sz w:val="22"/>
                <w:szCs w:val="22"/>
                <w:lang w:val="es-US"/>
              </w:rPr>
              <w:t xml:space="preserve">.   La </w:t>
            </w:r>
            <w:r w:rsidR="006E3A8F" w:rsidRPr="00FA3E35">
              <w:rPr>
                <w:rFonts w:ascii="Century Gothic" w:hAnsi="Century Gothic" w:cs="Times New Roman"/>
                <w:sz w:val="22"/>
                <w:szCs w:val="22"/>
                <w:lang w:val="es-ES"/>
              </w:rPr>
              <w:t xml:space="preserve">Notificación de la Adjudicación del Contrato se publicará en el portal </w:t>
            </w:r>
            <w:proofErr w:type="spellStart"/>
            <w:r w:rsidR="006E3A8F" w:rsidRPr="00FA3E35">
              <w:rPr>
                <w:rFonts w:ascii="Century Gothic" w:hAnsi="Century Gothic" w:cs="Times New Roman"/>
                <w:sz w:val="22"/>
                <w:szCs w:val="22"/>
                <w:lang w:val="es-ES"/>
              </w:rPr>
              <w:t>Honducompras</w:t>
            </w:r>
            <w:proofErr w:type="spellEnd"/>
            <w:r w:rsidR="006E3A8F" w:rsidRPr="00FA3E35">
              <w:rPr>
                <w:rFonts w:ascii="Century Gothic" w:hAnsi="Century Gothic" w:cs="Times New Roman"/>
                <w:sz w:val="22"/>
                <w:szCs w:val="22"/>
                <w:lang w:val="es-ES"/>
              </w:rPr>
              <w:t xml:space="preserve"> (www.honducompras.gob.hn).</w:t>
            </w:r>
          </w:p>
          <w:p w14:paraId="4FB531C4" w14:textId="73638563" w:rsidR="006E3A8F" w:rsidRPr="00FA3E35" w:rsidRDefault="00383D37" w:rsidP="00E35EC2">
            <w:pPr>
              <w:pStyle w:val="Header2-SubClauses"/>
              <w:widowControl w:val="0"/>
              <w:numPr>
                <w:ilvl w:val="0"/>
                <w:numId w:val="0"/>
              </w:numPr>
              <w:spacing w:before="120" w:after="60"/>
              <w:rPr>
                <w:rFonts w:ascii="Century Gothic" w:hAnsi="Century Gothic" w:cs="Times New Roman"/>
                <w:sz w:val="22"/>
                <w:szCs w:val="22"/>
                <w:lang w:val="es-US"/>
              </w:rPr>
            </w:pPr>
            <w:r>
              <w:rPr>
                <w:rFonts w:ascii="Century Gothic" w:hAnsi="Century Gothic" w:cs="Times New Roman"/>
                <w:sz w:val="22"/>
                <w:szCs w:val="22"/>
                <w:lang w:val="es-US"/>
              </w:rPr>
              <w:t>43</w:t>
            </w:r>
            <w:r w:rsidR="006E3A8F" w:rsidRPr="00FA3E35">
              <w:rPr>
                <w:rFonts w:ascii="Century Gothic" w:hAnsi="Century Gothic" w:cs="Times New Roman"/>
                <w:sz w:val="22"/>
                <w:szCs w:val="22"/>
                <w:lang w:val="es-US"/>
              </w:rPr>
              <w:t>.5. Hasta que se prepare y perfeccione el Contrato formal, la Notificación de Adjudicación constituirá un Contrato vinculante.</w:t>
            </w:r>
          </w:p>
        </w:tc>
      </w:tr>
      <w:bookmarkEnd w:id="47"/>
      <w:tr w:rsidR="0089107E" w:rsidRPr="00A33582" w14:paraId="44AF5D5B" w14:textId="77777777" w:rsidTr="0050657F">
        <w:trPr>
          <w:trHeight w:val="611"/>
        </w:trPr>
        <w:tc>
          <w:tcPr>
            <w:tcW w:w="1843" w:type="dxa"/>
          </w:tcPr>
          <w:p w14:paraId="29B889BC" w14:textId="2A6C362A" w:rsidR="0089107E" w:rsidRPr="00362D3B" w:rsidRDefault="00743FA7"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4</w:t>
            </w:r>
            <w:r w:rsidR="00383D37">
              <w:rPr>
                <w:rFonts w:ascii="Century Gothic" w:hAnsi="Century Gothic"/>
                <w:b/>
                <w:sz w:val="20"/>
                <w:szCs w:val="20"/>
                <w:lang w:val="es-US"/>
              </w:rPr>
              <w:t>5</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Firma del Contrato</w:t>
            </w:r>
          </w:p>
        </w:tc>
        <w:tc>
          <w:tcPr>
            <w:tcW w:w="7513" w:type="dxa"/>
          </w:tcPr>
          <w:p w14:paraId="54C04260" w14:textId="5DA9C8F9" w:rsidR="0089107E" w:rsidRPr="00FA3E35" w:rsidRDefault="00383D37" w:rsidP="00E35EC2">
            <w:pPr>
              <w:pStyle w:val="S1-subpara"/>
              <w:widowControl w:val="0"/>
              <w:numPr>
                <w:ilvl w:val="0"/>
                <w:numId w:val="0"/>
              </w:numPr>
              <w:spacing w:before="120" w:after="120"/>
              <w:rPr>
                <w:rFonts w:ascii="Century Gothic" w:hAnsi="Century Gothic"/>
                <w:sz w:val="22"/>
                <w:szCs w:val="22"/>
                <w:lang w:val="es-US"/>
              </w:rPr>
            </w:pPr>
            <w:r>
              <w:rPr>
                <w:rFonts w:ascii="Century Gothic" w:hAnsi="Century Gothic"/>
                <w:sz w:val="22"/>
                <w:szCs w:val="22"/>
                <w:lang w:val="es-US"/>
              </w:rPr>
              <w:t>45</w:t>
            </w:r>
            <w:r w:rsidR="000A5DCF" w:rsidRPr="00FA3E35">
              <w:rPr>
                <w:rFonts w:ascii="Century Gothic" w:hAnsi="Century Gothic"/>
                <w:sz w:val="22"/>
                <w:szCs w:val="22"/>
                <w:lang w:val="es-US"/>
              </w:rPr>
              <w:t>.1.</w:t>
            </w:r>
            <w:r w:rsidR="00754869" w:rsidRPr="00FA3E35">
              <w:rPr>
                <w:rFonts w:ascii="Century Gothic" w:hAnsi="Century Gothic"/>
                <w:sz w:val="22"/>
                <w:szCs w:val="22"/>
                <w:lang w:val="es-US"/>
              </w:rPr>
              <w:t xml:space="preserve"> </w:t>
            </w:r>
            <w:r w:rsidR="0089107E" w:rsidRPr="00FA3E35">
              <w:rPr>
                <w:rFonts w:ascii="Century Gothic" w:hAnsi="Century Gothic"/>
                <w:sz w:val="22"/>
                <w:szCs w:val="22"/>
                <w:lang w:val="es-US"/>
              </w:rPr>
              <w:t xml:space="preserve">El Licitante seleccionado tendrá un plazo de </w:t>
            </w:r>
            <w:r w:rsidR="00EC0C74" w:rsidRPr="00FA3E35">
              <w:rPr>
                <w:rFonts w:ascii="Century Gothic" w:hAnsi="Century Gothic"/>
                <w:sz w:val="22"/>
                <w:szCs w:val="22"/>
                <w:lang w:val="es-US"/>
              </w:rPr>
              <w:t xml:space="preserve">diez </w:t>
            </w:r>
            <w:r w:rsidR="0089107E" w:rsidRPr="00FA3E35">
              <w:rPr>
                <w:rFonts w:ascii="Century Gothic" w:hAnsi="Century Gothic"/>
                <w:sz w:val="22"/>
                <w:szCs w:val="22"/>
                <w:lang w:val="es-US"/>
              </w:rPr>
              <w:t>(</w:t>
            </w:r>
            <w:r w:rsidR="00EC0C74" w:rsidRPr="00FA3E35">
              <w:rPr>
                <w:rFonts w:ascii="Century Gothic" w:hAnsi="Century Gothic"/>
                <w:sz w:val="22"/>
                <w:szCs w:val="22"/>
                <w:lang w:val="es-US"/>
              </w:rPr>
              <w:t>10</w:t>
            </w:r>
            <w:r w:rsidR="0089107E" w:rsidRPr="00FA3E35">
              <w:rPr>
                <w:rFonts w:ascii="Century Gothic" w:hAnsi="Century Gothic"/>
                <w:sz w:val="22"/>
                <w:szCs w:val="22"/>
                <w:lang w:val="es-US"/>
              </w:rPr>
              <w:t>) días</w:t>
            </w:r>
            <w:r w:rsidR="00EC0C74" w:rsidRPr="00FA3E35">
              <w:rPr>
                <w:rFonts w:ascii="Century Gothic" w:hAnsi="Century Gothic"/>
                <w:sz w:val="22"/>
                <w:szCs w:val="22"/>
                <w:lang w:val="es-US"/>
              </w:rPr>
              <w:t xml:space="preserve"> hábiles</w:t>
            </w:r>
            <w:r w:rsidR="0089107E" w:rsidRPr="00FA3E35">
              <w:rPr>
                <w:rFonts w:ascii="Century Gothic" w:hAnsi="Century Gothic"/>
                <w:sz w:val="22"/>
                <w:szCs w:val="22"/>
                <w:lang w:val="es-US"/>
              </w:rPr>
              <w:t xml:space="preserve"> después de la fecha de recib</w:t>
            </w:r>
            <w:r w:rsidR="003A432C" w:rsidRPr="00FA3E35">
              <w:rPr>
                <w:rFonts w:ascii="Century Gothic" w:hAnsi="Century Gothic"/>
                <w:sz w:val="22"/>
                <w:szCs w:val="22"/>
                <w:lang w:val="es-US"/>
              </w:rPr>
              <w:t xml:space="preserve">ido el borrador del contrato lleno por el </w:t>
            </w:r>
            <w:proofErr w:type="spellStart"/>
            <w:r w:rsidR="003A432C" w:rsidRPr="00FA3E35">
              <w:rPr>
                <w:rFonts w:ascii="Century Gothic" w:hAnsi="Century Gothic"/>
                <w:sz w:val="22"/>
                <w:szCs w:val="22"/>
                <w:lang w:val="es-US"/>
              </w:rPr>
              <w:t>Contartante</w:t>
            </w:r>
            <w:proofErr w:type="spellEnd"/>
            <w:r w:rsidR="003A432C" w:rsidRPr="00FA3E35">
              <w:rPr>
                <w:rFonts w:ascii="Century Gothic" w:hAnsi="Century Gothic"/>
                <w:sz w:val="22"/>
                <w:szCs w:val="22"/>
                <w:lang w:val="es-US"/>
              </w:rPr>
              <w:t xml:space="preserve"> </w:t>
            </w:r>
            <w:r w:rsidR="0089107E" w:rsidRPr="00FA3E35">
              <w:rPr>
                <w:rFonts w:ascii="Century Gothic" w:hAnsi="Century Gothic"/>
                <w:sz w:val="22"/>
                <w:szCs w:val="22"/>
                <w:lang w:val="es-US"/>
              </w:rPr>
              <w:t>o de</w:t>
            </w:r>
            <w:r w:rsidR="00754869" w:rsidRPr="00FA3E35">
              <w:rPr>
                <w:rFonts w:ascii="Century Gothic" w:hAnsi="Century Gothic"/>
                <w:sz w:val="22"/>
                <w:szCs w:val="22"/>
                <w:lang w:val="es-US"/>
              </w:rPr>
              <w:t xml:space="preserve"> </w:t>
            </w:r>
            <w:r w:rsidR="0089107E" w:rsidRPr="00FA3E35">
              <w:rPr>
                <w:rFonts w:ascii="Century Gothic" w:hAnsi="Century Gothic"/>
                <w:sz w:val="22"/>
                <w:szCs w:val="22"/>
                <w:lang w:val="es-US"/>
              </w:rPr>
              <w:t>l</w:t>
            </w:r>
            <w:r w:rsidR="00754869" w:rsidRPr="00FA3E35">
              <w:rPr>
                <w:rFonts w:ascii="Century Gothic" w:hAnsi="Century Gothic"/>
                <w:sz w:val="22"/>
                <w:szCs w:val="22"/>
                <w:lang w:val="es-US"/>
              </w:rPr>
              <w:t>a Notificación de Adjudicación junto con el</w:t>
            </w:r>
            <w:r w:rsidR="0089107E" w:rsidRPr="00FA3E35">
              <w:rPr>
                <w:rFonts w:ascii="Century Gothic" w:hAnsi="Century Gothic"/>
                <w:sz w:val="22"/>
                <w:szCs w:val="22"/>
                <w:lang w:val="es-US"/>
              </w:rPr>
              <w:t xml:space="preserve"> formulario del Contrato para firmarlo y devolverlo al </w:t>
            </w:r>
            <w:r w:rsidR="0089107E" w:rsidRPr="009A723D">
              <w:rPr>
                <w:rFonts w:ascii="Century Gothic" w:hAnsi="Century Gothic"/>
                <w:sz w:val="22"/>
                <w:szCs w:val="22"/>
                <w:lang w:val="es-US"/>
              </w:rPr>
              <w:t>Comprador</w:t>
            </w:r>
            <w:r w:rsidR="004E6FCF" w:rsidRPr="009A723D">
              <w:rPr>
                <w:rFonts w:ascii="Century Gothic" w:hAnsi="Century Gothic"/>
                <w:sz w:val="22"/>
                <w:szCs w:val="22"/>
                <w:lang w:val="es-US"/>
              </w:rPr>
              <w:t xml:space="preserve"> junto con los documentos listados en el Numeral 1, del 11.14 al 11.19</w:t>
            </w:r>
            <w:r w:rsidR="0089107E" w:rsidRPr="009A723D">
              <w:rPr>
                <w:rFonts w:ascii="Century Gothic" w:hAnsi="Century Gothic"/>
                <w:sz w:val="22"/>
                <w:szCs w:val="22"/>
                <w:lang w:val="es-US"/>
              </w:rPr>
              <w:t>.</w:t>
            </w:r>
          </w:p>
          <w:p w14:paraId="2788C30C" w14:textId="55AA3894" w:rsidR="0089107E" w:rsidRPr="00FA3E35" w:rsidRDefault="00383D37" w:rsidP="00E35EC2">
            <w:pPr>
              <w:pStyle w:val="S1-subpara"/>
              <w:widowControl w:val="0"/>
              <w:numPr>
                <w:ilvl w:val="0"/>
                <w:numId w:val="0"/>
              </w:numPr>
              <w:spacing w:before="120" w:after="60"/>
              <w:rPr>
                <w:rFonts w:ascii="Century Gothic" w:hAnsi="Century Gothic"/>
                <w:sz w:val="22"/>
                <w:szCs w:val="22"/>
                <w:lang w:val="es-US"/>
              </w:rPr>
            </w:pPr>
            <w:r>
              <w:rPr>
                <w:rFonts w:ascii="Century Gothic" w:hAnsi="Century Gothic"/>
                <w:sz w:val="22"/>
                <w:szCs w:val="22"/>
                <w:lang w:val="es-US"/>
              </w:rPr>
              <w:t>45</w:t>
            </w:r>
            <w:r w:rsidR="000A5DCF" w:rsidRPr="00FA3E35">
              <w:rPr>
                <w:rFonts w:ascii="Century Gothic" w:hAnsi="Century Gothic"/>
                <w:sz w:val="22"/>
                <w:szCs w:val="22"/>
                <w:lang w:val="es-US"/>
              </w:rPr>
              <w:t>.2.</w:t>
            </w:r>
            <w:r w:rsidR="00754869" w:rsidRPr="00FA3E35">
              <w:rPr>
                <w:rFonts w:ascii="Century Gothic" w:hAnsi="Century Gothic"/>
                <w:sz w:val="22"/>
                <w:szCs w:val="22"/>
                <w:lang w:val="es-US"/>
              </w:rPr>
              <w:t xml:space="preserve"> </w:t>
            </w:r>
            <w:r w:rsidR="0089107E" w:rsidRPr="00FA3E35">
              <w:rPr>
                <w:rFonts w:ascii="Century Gothic" w:hAnsi="Century Gothic"/>
                <w:sz w:val="22"/>
                <w:szCs w:val="22"/>
                <w:lang w:val="es-US"/>
              </w:rPr>
              <w:t xml:space="preserve">No obstante lo establecido en la </w:t>
            </w:r>
            <w:proofErr w:type="spellStart"/>
            <w:r w:rsidR="000A5DCF" w:rsidRPr="00FA3E35">
              <w:rPr>
                <w:rFonts w:ascii="Century Gothic" w:hAnsi="Century Gothic"/>
                <w:sz w:val="22"/>
                <w:szCs w:val="22"/>
                <w:lang w:val="es-US"/>
              </w:rPr>
              <w:t>subcláusula</w:t>
            </w:r>
            <w:proofErr w:type="spellEnd"/>
            <w:r w:rsidR="00FB7C62" w:rsidRPr="00FA3E35">
              <w:rPr>
                <w:rFonts w:ascii="Century Gothic" w:hAnsi="Century Gothic"/>
                <w:sz w:val="22"/>
                <w:szCs w:val="22"/>
                <w:lang w:val="es-US"/>
              </w:rPr>
              <w:t xml:space="preserve"> </w:t>
            </w:r>
            <w:r w:rsidR="000A5DCF" w:rsidRPr="00FA3E35">
              <w:rPr>
                <w:rFonts w:ascii="Century Gothic" w:hAnsi="Century Gothic"/>
                <w:sz w:val="22"/>
                <w:szCs w:val="22"/>
                <w:lang w:val="es-US"/>
              </w:rPr>
              <w:t>3</w:t>
            </w:r>
            <w:r w:rsidR="00EC0C74" w:rsidRPr="00FA3E35">
              <w:rPr>
                <w:rFonts w:ascii="Century Gothic" w:hAnsi="Century Gothic"/>
                <w:sz w:val="22"/>
                <w:szCs w:val="22"/>
                <w:lang w:val="es-US"/>
              </w:rPr>
              <w:t>8</w:t>
            </w:r>
            <w:r w:rsidR="001D3108" w:rsidRPr="00FA3E35">
              <w:rPr>
                <w:rFonts w:ascii="Century Gothic" w:hAnsi="Century Gothic"/>
                <w:sz w:val="22"/>
                <w:szCs w:val="22"/>
                <w:lang w:val="es-US"/>
              </w:rPr>
              <w:t>.1</w:t>
            </w:r>
            <w:r w:rsidR="0089107E" w:rsidRPr="00FA3E35">
              <w:rPr>
                <w:rFonts w:ascii="Century Gothic" w:hAnsi="Century Gothic"/>
                <w:sz w:val="22"/>
                <w:szCs w:val="22"/>
                <w:lang w:val="es-US"/>
              </w:rPr>
              <w:t xml:space="preserve"> precedente, en caso de que la firma del Convenio de Contrato se vea impedida por alguna restricción de importación atribuible al Comprador, al País del Comprador o al uso de los productos/bienes, sistemas o servicios que han de proveerse y que dichas restricciones de importación provengan de regulaciones comerciales de un país proveedor de los productos/bienes, sistemas o servicios, el Licitante no será obligado por su Oferta. Lo anterior tendrá efecto siempre y cuando el Licitante pueda demostrar, a satisfacción del Comprador, que la firma del </w:t>
            </w:r>
            <w:r w:rsidR="003A432C" w:rsidRPr="00FA3E35">
              <w:rPr>
                <w:rFonts w:ascii="Century Gothic" w:hAnsi="Century Gothic"/>
                <w:sz w:val="22"/>
                <w:szCs w:val="22"/>
                <w:lang w:val="es-US"/>
              </w:rPr>
              <w:t>c</w:t>
            </w:r>
            <w:r w:rsidR="0089107E" w:rsidRPr="00FA3E35">
              <w:rPr>
                <w:rFonts w:ascii="Century Gothic" w:hAnsi="Century Gothic"/>
                <w:sz w:val="22"/>
                <w:szCs w:val="22"/>
                <w:lang w:val="es-US"/>
              </w:rPr>
              <w:t xml:space="preserve">ontrato no se ha visto impedida por la falta de diligencia de parte del Licitante </w:t>
            </w:r>
            <w:r w:rsidR="003A432C" w:rsidRPr="00FA3E35">
              <w:rPr>
                <w:rFonts w:ascii="Century Gothic" w:hAnsi="Century Gothic"/>
                <w:sz w:val="22"/>
                <w:szCs w:val="22"/>
                <w:lang w:val="es-US"/>
              </w:rPr>
              <w:t xml:space="preserve">adjudicatario </w:t>
            </w:r>
            <w:r w:rsidR="0089107E" w:rsidRPr="00FA3E35">
              <w:rPr>
                <w:rFonts w:ascii="Century Gothic" w:hAnsi="Century Gothic"/>
                <w:sz w:val="22"/>
                <w:szCs w:val="22"/>
                <w:lang w:val="es-US"/>
              </w:rPr>
              <w:t>en el cumplimiento de las formalidades tales como las solicitudes para permisos, autorizaciones y licencias necesarias para la exportación de los productos/bienes, sistemas o servicios de acuerdo con los términos del Contrato.</w:t>
            </w:r>
          </w:p>
        </w:tc>
      </w:tr>
      <w:tr w:rsidR="0089107E" w:rsidRPr="00A33582" w14:paraId="50BBB095" w14:textId="77777777" w:rsidTr="006A7DD1">
        <w:tc>
          <w:tcPr>
            <w:tcW w:w="1843" w:type="dxa"/>
          </w:tcPr>
          <w:p w14:paraId="55D37E83" w14:textId="04CA29C2" w:rsidR="0089107E" w:rsidRPr="00362D3B" w:rsidRDefault="00383D37"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47</w:t>
            </w:r>
            <w:r w:rsidR="00284EF7" w:rsidRPr="00362D3B">
              <w:rPr>
                <w:rFonts w:ascii="Century Gothic" w:hAnsi="Century Gothic"/>
                <w:b/>
                <w:sz w:val="20"/>
                <w:szCs w:val="20"/>
                <w:lang w:val="es-US"/>
              </w:rPr>
              <w:t xml:space="preserve">. </w:t>
            </w:r>
            <w:r w:rsidR="004D7626" w:rsidRPr="00362D3B">
              <w:rPr>
                <w:rFonts w:ascii="Century Gothic" w:hAnsi="Century Gothic"/>
                <w:b/>
                <w:sz w:val="20"/>
                <w:szCs w:val="20"/>
                <w:lang w:val="es-US"/>
              </w:rPr>
              <w:t>Quejas Relacionadas con Adquisiciones</w:t>
            </w:r>
          </w:p>
        </w:tc>
        <w:tc>
          <w:tcPr>
            <w:tcW w:w="7513" w:type="dxa"/>
            <w:vAlign w:val="center"/>
          </w:tcPr>
          <w:p w14:paraId="73DAE033" w14:textId="059D0F0B" w:rsidR="00450E5B"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olor w:val="212121"/>
                <w:sz w:val="22"/>
                <w:szCs w:val="22"/>
                <w:lang w:val="es-US"/>
              </w:rPr>
            </w:pPr>
            <w:r w:rsidRPr="0060708C">
              <w:rPr>
                <w:rFonts w:ascii="Century Gothic" w:hAnsi="Century Gothic"/>
                <w:color w:val="212121"/>
                <w:sz w:val="22"/>
                <w:szCs w:val="22"/>
                <w:lang w:val="es-US"/>
              </w:rPr>
              <w:t xml:space="preserve">Los procedimientos para presentar una queja relacionada con la adquisición se detallan en </w:t>
            </w:r>
            <w:r w:rsidRPr="0060708C">
              <w:rPr>
                <w:rFonts w:ascii="Century Gothic" w:hAnsi="Century Gothic"/>
                <w:sz w:val="22"/>
                <w:szCs w:val="22"/>
                <w:lang w:val="es-US"/>
              </w:rPr>
              <w:t xml:space="preserve">las </w:t>
            </w:r>
            <w:hyperlink r:id="rId13" w:tgtFrame="_blank" w:history="1">
              <w:r w:rsidRPr="0060708C">
                <w:rPr>
                  <w:rStyle w:val="Hipervnculo"/>
                  <w:rFonts w:ascii="Century Gothic" w:hAnsi="Century Gothic"/>
                  <w:color w:val="auto"/>
                  <w:sz w:val="22"/>
                  <w:szCs w:val="22"/>
                  <w:u w:val="none"/>
                  <w:lang w:val="es-US"/>
                </w:rPr>
                <w:t xml:space="preserve">Regulaciones de Adquisiciones </w:t>
              </w:r>
            </w:hyperlink>
            <w:r w:rsidRPr="0060708C">
              <w:rPr>
                <w:rFonts w:ascii="Century Gothic" w:hAnsi="Century Gothic"/>
                <w:color w:val="212121"/>
                <w:sz w:val="22"/>
                <w:szCs w:val="22"/>
                <w:lang w:val="es-US"/>
              </w:rPr>
              <w:t xml:space="preserve">(Anexo III). </w:t>
            </w:r>
          </w:p>
          <w:p w14:paraId="0BAF7F62" w14:textId="1508D8E4"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olor w:val="212121"/>
                <w:sz w:val="22"/>
                <w:szCs w:val="22"/>
                <w:lang w:val="es-US"/>
              </w:rPr>
            </w:pPr>
            <w:r w:rsidRPr="0060708C">
              <w:rPr>
                <w:rFonts w:ascii="Century Gothic" w:hAnsi="Century Gothic"/>
                <w:color w:val="212121"/>
                <w:sz w:val="22"/>
                <w:szCs w:val="22"/>
                <w:lang w:val="es-US"/>
              </w:rPr>
              <w:t>Si un Licitante desea presentar una queja relacionada con la adquisición, el</w:t>
            </w:r>
            <w:r w:rsidR="00B11266" w:rsidRPr="0060708C">
              <w:rPr>
                <w:rFonts w:ascii="Century Gothic" w:hAnsi="Century Gothic"/>
                <w:color w:val="212121"/>
                <w:sz w:val="22"/>
                <w:szCs w:val="22"/>
                <w:lang w:val="es-US"/>
              </w:rPr>
              <w:t xml:space="preserve"> </w:t>
            </w:r>
            <w:r w:rsidRPr="0060708C">
              <w:rPr>
                <w:rFonts w:ascii="Century Gothic" w:hAnsi="Century Gothic"/>
                <w:color w:val="212121"/>
                <w:sz w:val="22"/>
                <w:szCs w:val="22"/>
                <w:lang w:val="es-US"/>
              </w:rPr>
              <w:t>Licitante deberá presentar su reclamación por escrito (por los medios más rápidos disponibles, que son correo electrónico o fax), a:</w:t>
            </w:r>
          </w:p>
          <w:p w14:paraId="66B67D3C" w14:textId="2F93DDAA"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i/>
                <w:color w:val="212121"/>
                <w:sz w:val="22"/>
                <w:szCs w:val="22"/>
                <w:lang w:val="es-US"/>
              </w:rPr>
            </w:pPr>
            <w:r w:rsidRPr="0060708C">
              <w:rPr>
                <w:rFonts w:ascii="Century Gothic" w:hAnsi="Century Gothic"/>
                <w:b/>
                <w:color w:val="212121"/>
                <w:sz w:val="22"/>
                <w:szCs w:val="22"/>
                <w:lang w:val="es-US"/>
              </w:rPr>
              <w:t>A la atención de</w:t>
            </w:r>
            <w:r w:rsidRPr="0060708C">
              <w:rPr>
                <w:rFonts w:ascii="Century Gothic" w:hAnsi="Century Gothic"/>
                <w:color w:val="212121"/>
                <w:sz w:val="22"/>
                <w:szCs w:val="22"/>
                <w:lang w:val="es-US"/>
              </w:rPr>
              <w:t xml:space="preserve">: </w:t>
            </w:r>
            <w:r w:rsidR="00022CCD">
              <w:rPr>
                <w:rFonts w:ascii="Century Gothic" w:hAnsi="Century Gothic"/>
                <w:i/>
                <w:color w:val="212121"/>
                <w:sz w:val="22"/>
                <w:szCs w:val="22"/>
                <w:lang w:val="es-US"/>
              </w:rPr>
              <w:t xml:space="preserve">Coordinación Nacional Proyecto </w:t>
            </w:r>
            <w:proofErr w:type="spellStart"/>
            <w:r w:rsidR="00022CCD">
              <w:rPr>
                <w:rFonts w:ascii="Century Gothic" w:hAnsi="Century Gothic"/>
                <w:i/>
                <w:color w:val="212121"/>
                <w:sz w:val="22"/>
                <w:szCs w:val="22"/>
                <w:lang w:val="es-US"/>
              </w:rPr>
              <w:t>ComRural</w:t>
            </w:r>
            <w:proofErr w:type="spellEnd"/>
          </w:p>
          <w:p w14:paraId="5497C77A" w14:textId="3E7B0D9B" w:rsidR="001770C8" w:rsidRPr="0060708C" w:rsidRDefault="001770C8" w:rsidP="00E35EC2">
            <w:pPr>
              <w:widowControl w:val="0"/>
              <w:tabs>
                <w:tab w:val="right" w:leader="underscore" w:pos="7232"/>
              </w:tabs>
              <w:spacing w:before="120" w:after="120"/>
              <w:jc w:val="both"/>
              <w:rPr>
                <w:rFonts w:ascii="Century Gothic" w:hAnsi="Century Gothic"/>
                <w:color w:val="212121"/>
                <w:sz w:val="22"/>
                <w:szCs w:val="22"/>
                <w:lang w:val="es-US"/>
              </w:rPr>
            </w:pPr>
            <w:r w:rsidRPr="0060708C">
              <w:rPr>
                <w:rFonts w:ascii="Century Gothic" w:hAnsi="Century Gothic"/>
                <w:b/>
                <w:color w:val="212121"/>
                <w:sz w:val="22"/>
                <w:szCs w:val="22"/>
                <w:lang w:val="es-US"/>
              </w:rPr>
              <w:t>Comprador</w:t>
            </w:r>
            <w:r w:rsidRPr="0060708C">
              <w:rPr>
                <w:rFonts w:ascii="Century Gothic" w:hAnsi="Century Gothic"/>
                <w:color w:val="212121"/>
                <w:sz w:val="22"/>
                <w:szCs w:val="22"/>
                <w:lang w:val="es-US"/>
              </w:rPr>
              <w:t xml:space="preserve">: </w:t>
            </w:r>
            <w:r w:rsidR="00440736" w:rsidRPr="0060708C">
              <w:rPr>
                <w:rFonts w:ascii="Century Gothic" w:hAnsi="Century Gothic"/>
                <w:color w:val="212121"/>
                <w:sz w:val="22"/>
                <w:szCs w:val="22"/>
                <w:lang w:val="es-US"/>
              </w:rPr>
              <w:t>Secretaría Estado en los Despachos de Agricultura y Ganadería (SAG)</w:t>
            </w:r>
          </w:p>
          <w:p w14:paraId="3FDAD69B" w14:textId="77777777" w:rsidR="0060103B" w:rsidRPr="0060103B" w:rsidRDefault="001770C8" w:rsidP="0060103B">
            <w:pPr>
              <w:rPr>
                <w:rFonts w:ascii="Century Gothic" w:hAnsi="Century Gothic"/>
                <w:lang w:val="es-HN"/>
              </w:rPr>
            </w:pPr>
            <w:r w:rsidRPr="00022CCD">
              <w:rPr>
                <w:rFonts w:ascii="Century Gothic" w:hAnsi="Century Gothic"/>
                <w:b/>
                <w:color w:val="212121"/>
                <w:sz w:val="22"/>
                <w:szCs w:val="22"/>
                <w:lang w:val="es-US"/>
              </w:rPr>
              <w:t xml:space="preserve">Dirección de correo electrónico: </w:t>
            </w:r>
            <w:r w:rsidR="0060103B" w:rsidRPr="0060103B">
              <w:rPr>
                <w:rFonts w:ascii="Century Gothic" w:hAnsi="Century Gothic"/>
                <w:color w:val="000000"/>
                <w:sz w:val="22"/>
                <w:szCs w:val="22"/>
                <w:lang w:val="es-HN"/>
              </w:rPr>
              <w:t>quejas.reclamosuap@sag.gob.hn</w:t>
            </w:r>
          </w:p>
          <w:p w14:paraId="5DCC8211" w14:textId="208036D8" w:rsidR="001770C8" w:rsidRPr="0060708C" w:rsidRDefault="0060103B"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olor w:val="212121"/>
                <w:sz w:val="22"/>
                <w:szCs w:val="22"/>
                <w:lang w:val="es-US"/>
              </w:rPr>
            </w:pPr>
            <w:r>
              <w:rPr>
                <w:rFonts w:ascii="Century Gothic" w:hAnsi="Century Gothic"/>
                <w:i/>
                <w:sz w:val="22"/>
                <w:szCs w:val="22"/>
                <w:lang w:val="es-US"/>
              </w:rPr>
              <w:t xml:space="preserve">Con copia a </w:t>
            </w:r>
            <w:hyperlink r:id="rId14" w:history="1">
              <w:r w:rsidRPr="00A51C0F">
                <w:rPr>
                  <w:rStyle w:val="Hipervnculo"/>
                  <w:rFonts w:ascii="Century Gothic" w:hAnsi="Century Gothic"/>
                  <w:i/>
                  <w:sz w:val="22"/>
                  <w:szCs w:val="22"/>
                  <w:lang w:val="es-US"/>
                </w:rPr>
                <w:t>adquisiciones6@comrural.hn</w:t>
              </w:r>
            </w:hyperlink>
          </w:p>
          <w:p w14:paraId="09A6A27E" w14:textId="77777777"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olor w:val="212121"/>
                <w:sz w:val="22"/>
                <w:szCs w:val="22"/>
                <w:lang w:val="es-US"/>
              </w:rPr>
            </w:pPr>
            <w:r w:rsidRPr="0060708C">
              <w:rPr>
                <w:rFonts w:ascii="Century Gothic" w:hAnsi="Century Gothic"/>
                <w:color w:val="212121"/>
                <w:sz w:val="22"/>
                <w:szCs w:val="22"/>
                <w:lang w:val="es-US"/>
              </w:rPr>
              <w:t>En resumen, una queja relacionada con la adquisición puede impugnar cualquiera de las siguientes partes del proceso:</w:t>
            </w:r>
          </w:p>
          <w:p w14:paraId="58B466DB" w14:textId="77777777"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57" w:hanging="357"/>
              <w:jc w:val="both"/>
              <w:rPr>
                <w:rFonts w:ascii="Century Gothic" w:hAnsi="Century Gothic"/>
                <w:color w:val="212121"/>
                <w:sz w:val="22"/>
                <w:szCs w:val="22"/>
                <w:lang w:val="es-US"/>
              </w:rPr>
            </w:pPr>
            <w:r w:rsidRPr="0060708C">
              <w:rPr>
                <w:rFonts w:ascii="Century Gothic" w:hAnsi="Century Gothic"/>
                <w:color w:val="212121"/>
                <w:sz w:val="22"/>
                <w:szCs w:val="22"/>
                <w:lang w:val="es-US"/>
              </w:rPr>
              <w:t>1. los términos del Documento de Licitación; y</w:t>
            </w:r>
          </w:p>
          <w:p w14:paraId="2DA93DFC" w14:textId="1BDACA69" w:rsidR="0089107E" w:rsidRPr="0060708C" w:rsidRDefault="001770C8" w:rsidP="00E35EC2">
            <w:pPr>
              <w:widowControl w:val="0"/>
              <w:spacing w:before="120" w:after="120"/>
              <w:ind w:right="-57"/>
              <w:jc w:val="both"/>
              <w:rPr>
                <w:rFonts w:ascii="Century Gothic" w:hAnsi="Century Gothic"/>
                <w:sz w:val="22"/>
                <w:szCs w:val="22"/>
                <w:lang w:val="es-US"/>
              </w:rPr>
            </w:pPr>
            <w:r w:rsidRPr="0060708C">
              <w:rPr>
                <w:rFonts w:ascii="Century Gothic" w:hAnsi="Century Gothic"/>
                <w:color w:val="212121"/>
                <w:sz w:val="22"/>
                <w:szCs w:val="22"/>
                <w:lang w:val="es-US"/>
              </w:rPr>
              <w:t>2. la decisión del Comprador de adjudicar el Contrato.</w:t>
            </w:r>
          </w:p>
        </w:tc>
      </w:tr>
    </w:tbl>
    <w:p w14:paraId="1F94A18E" w14:textId="528DA7FF" w:rsidR="00D6197F" w:rsidRPr="0060708C" w:rsidRDefault="00D6197F" w:rsidP="00E35EC2">
      <w:pPr>
        <w:widowControl w:val="0"/>
        <w:rPr>
          <w:rFonts w:ascii="Century Gothic" w:hAnsi="Century Gothic"/>
          <w:i/>
          <w:iCs/>
          <w:sz w:val="22"/>
          <w:szCs w:val="22"/>
          <w:lang w:val="es-ES_tradnl"/>
        </w:rPr>
      </w:pPr>
    </w:p>
    <w:p w14:paraId="48A972B3" w14:textId="77777777" w:rsidR="001E6246" w:rsidRDefault="001E6246" w:rsidP="00E35EC2">
      <w:pPr>
        <w:widowControl w:val="0"/>
        <w:rPr>
          <w:rFonts w:ascii="Century Gothic" w:hAnsi="Century Gothic"/>
          <w:b/>
          <w:bCs/>
          <w:sz w:val="42"/>
          <w:szCs w:val="42"/>
          <w:lang w:val="es-US"/>
        </w:rPr>
        <w:sectPr w:rsidR="001E6246" w:rsidSect="00963B6B">
          <w:headerReference w:type="default" r:id="rId15"/>
          <w:headerReference w:type="first" r:id="rId16"/>
          <w:pgSz w:w="12240" w:h="15840" w:code="1"/>
          <w:pgMar w:top="1701" w:right="1608" w:bottom="1134" w:left="1418" w:header="993" w:footer="720" w:gutter="0"/>
          <w:paperSrc w:first="15" w:other="15"/>
          <w:pgNumType w:start="1"/>
          <w:cols w:space="720"/>
          <w:titlePg/>
        </w:sectPr>
      </w:pPr>
      <w:bookmarkStart w:id="48" w:name="_Hlt438533232"/>
      <w:bookmarkStart w:id="49" w:name="_Hlt438533055"/>
      <w:bookmarkStart w:id="50" w:name="_Toc454620904"/>
      <w:bookmarkStart w:id="51" w:name="_Toc486937342"/>
      <w:bookmarkStart w:id="52" w:name="_Toc347227544"/>
      <w:bookmarkStart w:id="53" w:name="_Toc436903900"/>
      <w:bookmarkEnd w:id="48"/>
      <w:bookmarkEnd w:id="49"/>
    </w:p>
    <w:p w14:paraId="248EA0D6" w14:textId="6E33B336" w:rsidR="0004115E" w:rsidRPr="0060708C" w:rsidRDefault="0004115E" w:rsidP="00E35EC2">
      <w:pPr>
        <w:pStyle w:val="Tabla1Subtitulo"/>
        <w:widowControl w:val="0"/>
        <w:rPr>
          <w:rFonts w:ascii="Century Gothic" w:hAnsi="Century Gothic"/>
          <w:sz w:val="42"/>
          <w:szCs w:val="42"/>
          <w:lang w:val="es-US"/>
        </w:rPr>
      </w:pPr>
      <w:r w:rsidRPr="0060708C">
        <w:rPr>
          <w:rFonts w:ascii="Century Gothic" w:hAnsi="Century Gothic"/>
          <w:sz w:val="42"/>
          <w:szCs w:val="42"/>
          <w:lang w:val="es-US"/>
        </w:rPr>
        <w:t>Anexo a la Sección</w:t>
      </w:r>
      <w:r w:rsidR="00440736" w:rsidRPr="0060708C">
        <w:rPr>
          <w:rFonts w:ascii="Century Gothic" w:hAnsi="Century Gothic"/>
          <w:sz w:val="42"/>
          <w:szCs w:val="42"/>
          <w:lang w:val="es-US"/>
        </w:rPr>
        <w:t xml:space="preserve"> </w:t>
      </w:r>
      <w:r w:rsidRPr="0060708C">
        <w:rPr>
          <w:rFonts w:ascii="Century Gothic" w:hAnsi="Century Gothic"/>
          <w:sz w:val="42"/>
          <w:szCs w:val="42"/>
          <w:lang w:val="es-US"/>
        </w:rPr>
        <w:t xml:space="preserve">I </w:t>
      </w:r>
      <w:bookmarkStart w:id="54" w:name="_Toc436903901"/>
    </w:p>
    <w:p w14:paraId="1D39FA26" w14:textId="5DE13A83" w:rsidR="0004115E" w:rsidRPr="0060708C" w:rsidRDefault="0004115E" w:rsidP="00E35EC2">
      <w:pPr>
        <w:pStyle w:val="Tabla1Subtitulo"/>
        <w:widowControl w:val="0"/>
        <w:rPr>
          <w:rFonts w:ascii="Century Gothic" w:hAnsi="Century Gothic"/>
          <w:lang w:val="es-US"/>
        </w:rPr>
      </w:pPr>
      <w:r w:rsidRPr="0060708C">
        <w:rPr>
          <w:rFonts w:ascii="Century Gothic" w:hAnsi="Century Gothic"/>
          <w:sz w:val="42"/>
          <w:szCs w:val="42"/>
          <w:lang w:val="es-US"/>
        </w:rPr>
        <w:t xml:space="preserve">Fraude y </w:t>
      </w:r>
      <w:bookmarkEnd w:id="50"/>
      <w:bookmarkEnd w:id="54"/>
      <w:r w:rsidRPr="0060708C">
        <w:rPr>
          <w:rFonts w:ascii="Century Gothic" w:hAnsi="Century Gothic"/>
          <w:sz w:val="42"/>
          <w:szCs w:val="42"/>
          <w:lang w:val="es-US"/>
        </w:rPr>
        <w:t>Corrupción</w:t>
      </w:r>
      <w:bookmarkEnd w:id="51"/>
    </w:p>
    <w:bookmarkEnd w:id="52"/>
    <w:bookmarkEnd w:id="53"/>
    <w:p w14:paraId="543E33AF" w14:textId="0774ACB9" w:rsidR="0004115E" w:rsidRPr="0060708C" w:rsidRDefault="0004115E" w:rsidP="00E35EC2">
      <w:pPr>
        <w:widowControl w:val="0"/>
        <w:jc w:val="center"/>
        <w:rPr>
          <w:rFonts w:ascii="Century Gothic" w:eastAsiaTheme="minorHAnsi" w:hAnsi="Century Gothic"/>
          <w:b/>
          <w:sz w:val="28"/>
          <w:szCs w:val="28"/>
          <w:lang w:val="es-US"/>
        </w:rPr>
      </w:pPr>
      <w:r w:rsidRPr="0060708C">
        <w:rPr>
          <w:rFonts w:ascii="Century Gothic" w:eastAsiaTheme="minorHAnsi" w:hAnsi="Century Gothic"/>
          <w:b/>
          <w:bCs/>
          <w:sz w:val="28"/>
          <w:szCs w:val="28"/>
          <w:lang w:val="es-US"/>
        </w:rPr>
        <w:t>(Este anexo no deberá modificarse)</w:t>
      </w:r>
    </w:p>
    <w:p w14:paraId="71519D08" w14:textId="77777777" w:rsidR="0004115E" w:rsidRPr="0060708C" w:rsidRDefault="0004115E" w:rsidP="00E35EC2">
      <w:pPr>
        <w:widowControl w:val="0"/>
        <w:rPr>
          <w:rFonts w:ascii="Century Gothic" w:eastAsiaTheme="minorHAnsi" w:hAnsi="Century Gothic"/>
          <w:lang w:val="es-US"/>
        </w:rPr>
      </w:pPr>
    </w:p>
    <w:p w14:paraId="630241A7" w14:textId="77777777" w:rsidR="0004115E" w:rsidRPr="0060708C" w:rsidRDefault="0004115E" w:rsidP="00E35EC2">
      <w:pPr>
        <w:widowControl w:val="0"/>
        <w:numPr>
          <w:ilvl w:val="0"/>
          <w:numId w:val="14"/>
        </w:numPr>
        <w:spacing w:after="160" w:line="259" w:lineRule="auto"/>
        <w:ind w:left="360"/>
        <w:contextualSpacing/>
        <w:jc w:val="both"/>
        <w:rPr>
          <w:rFonts w:ascii="Century Gothic" w:eastAsiaTheme="minorHAnsi" w:hAnsi="Century Gothic"/>
          <w:b/>
          <w:sz w:val="22"/>
          <w:szCs w:val="22"/>
          <w:lang w:val="es-US"/>
        </w:rPr>
      </w:pPr>
      <w:r w:rsidRPr="0060708C">
        <w:rPr>
          <w:rFonts w:ascii="Century Gothic" w:eastAsiaTheme="minorHAnsi" w:hAnsi="Century Gothic"/>
          <w:b/>
          <w:bCs/>
          <w:sz w:val="22"/>
          <w:szCs w:val="22"/>
          <w:lang w:val="es-US"/>
        </w:rPr>
        <w:t>Propósito</w:t>
      </w:r>
    </w:p>
    <w:p w14:paraId="689D8659" w14:textId="77777777" w:rsidR="0004115E" w:rsidRPr="0060708C" w:rsidRDefault="0004115E" w:rsidP="00E35EC2">
      <w:pPr>
        <w:pStyle w:val="Prrafodelista"/>
        <w:widowControl w:val="0"/>
        <w:numPr>
          <w:ilvl w:val="1"/>
          <w:numId w:val="14"/>
        </w:numPr>
        <w:spacing w:after="160"/>
        <w:ind w:left="360"/>
        <w:jc w:val="both"/>
        <w:rPr>
          <w:rFonts w:ascii="Century Gothic" w:eastAsiaTheme="minorHAnsi" w:hAnsi="Century Gothic"/>
          <w:sz w:val="22"/>
          <w:szCs w:val="22"/>
          <w:lang w:val="es-US"/>
        </w:rPr>
      </w:pPr>
      <w:r w:rsidRPr="0060708C">
        <w:rPr>
          <w:rFonts w:ascii="Century Gothic" w:eastAsiaTheme="minorHAnsi" w:hAnsi="Century Gothic"/>
          <w:sz w:val="22"/>
          <w:szCs w:val="22"/>
          <w:lang w:val="es-US"/>
        </w:rPr>
        <w:t>Las Directrices Contra el Fraude y la Corrupción del Banco y este anexo se aplicarán a las adquisiciones en el marco de las operaciones de Financiamiento para Proyectos de Inversión del Banco.</w:t>
      </w:r>
    </w:p>
    <w:p w14:paraId="7E37E6A2" w14:textId="77777777" w:rsidR="0004115E" w:rsidRPr="0060708C" w:rsidRDefault="0004115E" w:rsidP="00E35EC2">
      <w:pPr>
        <w:widowControl w:val="0"/>
        <w:numPr>
          <w:ilvl w:val="0"/>
          <w:numId w:val="14"/>
        </w:numPr>
        <w:spacing w:after="160" w:line="259" w:lineRule="auto"/>
        <w:ind w:left="360"/>
        <w:contextualSpacing/>
        <w:jc w:val="both"/>
        <w:rPr>
          <w:rFonts w:ascii="Century Gothic" w:eastAsiaTheme="minorHAnsi" w:hAnsi="Century Gothic"/>
          <w:b/>
          <w:sz w:val="22"/>
          <w:szCs w:val="22"/>
          <w:lang w:val="es-US"/>
        </w:rPr>
      </w:pPr>
      <w:r w:rsidRPr="0060708C">
        <w:rPr>
          <w:rFonts w:ascii="Century Gothic" w:eastAsiaTheme="minorHAnsi" w:hAnsi="Century Gothic"/>
          <w:b/>
          <w:bCs/>
          <w:sz w:val="22"/>
          <w:szCs w:val="22"/>
          <w:lang w:val="es-US"/>
        </w:rPr>
        <w:t>Requisitos</w:t>
      </w:r>
    </w:p>
    <w:p w14:paraId="4197E10B" w14:textId="77777777" w:rsidR="0004115E" w:rsidRPr="0060708C" w:rsidRDefault="0004115E" w:rsidP="00E35EC2">
      <w:pPr>
        <w:pStyle w:val="Prrafodelista"/>
        <w:widowControl w:val="0"/>
        <w:numPr>
          <w:ilvl w:val="0"/>
          <w:numId w:val="18"/>
        </w:numPr>
        <w:autoSpaceDE w:val="0"/>
        <w:autoSpaceDN w:val="0"/>
        <w:adjustRightInd w:val="0"/>
        <w:spacing w:after="120"/>
        <w:jc w:val="both"/>
        <w:rPr>
          <w:rFonts w:ascii="Century Gothic" w:eastAsiaTheme="minorHAnsi" w:hAnsi="Century Gothic"/>
          <w:sz w:val="22"/>
          <w:szCs w:val="22"/>
          <w:lang w:val="es-US"/>
        </w:rPr>
      </w:pPr>
      <w:r w:rsidRPr="0060708C">
        <w:rPr>
          <w:rFonts w:ascii="Century Gothic" w:eastAsiaTheme="minorHAnsi" w:hAnsi="Century Gothic"/>
          <w:color w:val="000000"/>
          <w:sz w:val="22"/>
          <w:szCs w:val="22"/>
          <w:lang w:val="es-US"/>
        </w:rPr>
        <w:t xml:space="preserve">El Banco exige que los Prestatarios (incluidos los beneficiarios del financiamiento del Banco), licitantes (postulantes / proponentes) , consultores, contratistas y proveedores, todo subcontratista, </w:t>
      </w:r>
      <w:proofErr w:type="spellStart"/>
      <w:r w:rsidRPr="0060708C">
        <w:rPr>
          <w:rFonts w:ascii="Century Gothic" w:eastAsiaTheme="minorHAnsi" w:hAnsi="Century Gothic"/>
          <w:color w:val="000000"/>
          <w:sz w:val="22"/>
          <w:szCs w:val="22"/>
          <w:lang w:val="es-US"/>
        </w:rPr>
        <w:t>subconsultor</w:t>
      </w:r>
      <w:proofErr w:type="spellEnd"/>
      <w:r w:rsidRPr="0060708C">
        <w:rPr>
          <w:rFonts w:ascii="Century Gothic" w:eastAsiaTheme="minorHAnsi" w:hAnsi="Century Gothic"/>
          <w:color w:val="000000"/>
          <w:sz w:val="22"/>
          <w:szCs w:val="22"/>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AA13723" w14:textId="77777777" w:rsidR="0004115E" w:rsidRPr="0060708C" w:rsidRDefault="0004115E" w:rsidP="00E35EC2">
      <w:pPr>
        <w:pStyle w:val="Prrafodelista"/>
        <w:widowControl w:val="0"/>
        <w:autoSpaceDE w:val="0"/>
        <w:autoSpaceDN w:val="0"/>
        <w:adjustRightInd w:val="0"/>
        <w:spacing w:after="120"/>
        <w:ind w:left="360"/>
        <w:rPr>
          <w:rFonts w:ascii="Century Gothic" w:eastAsiaTheme="minorHAnsi" w:hAnsi="Century Gothic"/>
          <w:sz w:val="22"/>
          <w:szCs w:val="22"/>
          <w:lang w:val="es-US"/>
        </w:rPr>
      </w:pPr>
    </w:p>
    <w:p w14:paraId="15CD393F" w14:textId="77777777" w:rsidR="0004115E" w:rsidRPr="0060708C" w:rsidRDefault="0004115E" w:rsidP="00E35EC2">
      <w:pPr>
        <w:pStyle w:val="Prrafodelista"/>
        <w:widowControl w:val="0"/>
        <w:numPr>
          <w:ilvl w:val="0"/>
          <w:numId w:val="18"/>
        </w:numPr>
        <w:autoSpaceDE w:val="0"/>
        <w:autoSpaceDN w:val="0"/>
        <w:adjustRightInd w:val="0"/>
        <w:spacing w:after="120"/>
        <w:jc w:val="both"/>
        <w:rPr>
          <w:rFonts w:ascii="Century Gothic" w:eastAsiaTheme="minorHAnsi" w:hAnsi="Century Gothic"/>
          <w:sz w:val="22"/>
          <w:szCs w:val="22"/>
          <w:lang w:val="es-US"/>
        </w:rPr>
      </w:pPr>
      <w:r w:rsidRPr="0060708C">
        <w:rPr>
          <w:rFonts w:ascii="Century Gothic" w:eastAsiaTheme="minorHAnsi" w:hAnsi="Century Gothic"/>
          <w:sz w:val="22"/>
          <w:szCs w:val="22"/>
          <w:lang w:val="es-US"/>
        </w:rPr>
        <w:t>Con ese fin, el Banco:</w:t>
      </w:r>
    </w:p>
    <w:p w14:paraId="7D19DF5A" w14:textId="77777777" w:rsidR="0004115E" w:rsidRPr="0060708C" w:rsidRDefault="0004115E" w:rsidP="00E35EC2">
      <w:pPr>
        <w:widowControl w:val="0"/>
        <w:numPr>
          <w:ilvl w:val="0"/>
          <w:numId w:val="15"/>
        </w:numPr>
        <w:autoSpaceDE w:val="0"/>
        <w:autoSpaceDN w:val="0"/>
        <w:adjustRightInd w:val="0"/>
        <w:spacing w:after="12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Define de la siguiente manera, a los efectos de esta disposición, las expresiones que se indican a continuación:</w:t>
      </w:r>
    </w:p>
    <w:p w14:paraId="649A8C1C"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corrupta” se entiende el ofrecimiento, entrega, aceptación o solicitud directa o indirecta de cualquier cosa de valor con el fin de influir indebidamente en el accionar de otra parte.</w:t>
      </w:r>
    </w:p>
    <w:p w14:paraId="17FDF74D"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0504F262"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colusoria” se entiende todo arreglo entre dos o más partes realizado con la intención de alcanzar un propósito ilícito, como el de influir de forma indebida en el accionar de otra parte.</w:t>
      </w:r>
    </w:p>
    <w:p w14:paraId="29D34FED"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coercitiva” se entiende el perjuicio o daño o la amenaza de causar perjuicio o daño directa o indirectamente a cualquiera de las partes o a sus bienes para influir de forma indebida en su accionar.</w:t>
      </w:r>
    </w:p>
    <w:p w14:paraId="2AAE0506"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obstructiva” se entiende:</w:t>
      </w:r>
    </w:p>
    <w:p w14:paraId="71038D6B" w14:textId="77777777" w:rsidR="0004115E" w:rsidRPr="0060708C" w:rsidRDefault="0004115E" w:rsidP="00E35EC2">
      <w:pPr>
        <w:widowControl w:val="0"/>
        <w:numPr>
          <w:ilvl w:val="0"/>
          <w:numId w:val="17"/>
        </w:numPr>
        <w:autoSpaceDE w:val="0"/>
        <w:autoSpaceDN w:val="0"/>
        <w:adjustRightInd w:val="0"/>
        <w:spacing w:after="120"/>
        <w:ind w:left="2881" w:hanging="539"/>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05544B2" w14:textId="77777777" w:rsidR="0004115E" w:rsidRPr="0060708C" w:rsidRDefault="0004115E" w:rsidP="00E35EC2">
      <w:pPr>
        <w:widowControl w:val="0"/>
        <w:numPr>
          <w:ilvl w:val="0"/>
          <w:numId w:val="17"/>
        </w:numPr>
        <w:autoSpaceDE w:val="0"/>
        <w:autoSpaceDN w:val="0"/>
        <w:adjustRightInd w:val="0"/>
        <w:spacing w:after="120"/>
        <w:ind w:hanging="54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los actos destinados a impedir materialmente que el Banco ejerza sus derechos de inspección y auditoría establecidos en el párrafo 2.2 e, que figura a continuación.</w:t>
      </w:r>
    </w:p>
    <w:p w14:paraId="52394032" w14:textId="77777777" w:rsidR="0004115E" w:rsidRPr="0060708C" w:rsidRDefault="0004115E" w:rsidP="00E35EC2">
      <w:pPr>
        <w:widowControl w:val="0"/>
        <w:numPr>
          <w:ilvl w:val="0"/>
          <w:numId w:val="15"/>
        </w:numPr>
        <w:autoSpaceDE w:val="0"/>
        <w:autoSpaceDN w:val="0"/>
        <w:adjustRightInd w:val="0"/>
        <w:spacing w:after="12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 xml:space="preserve">Rechazará toda propuesta de adjudicación si determina que la empresa o persona recomendada para la adjudicación, los miembros de su personal, sus agentes, </w:t>
      </w:r>
      <w:proofErr w:type="spellStart"/>
      <w:r w:rsidRPr="0060708C">
        <w:rPr>
          <w:rFonts w:ascii="Century Gothic" w:eastAsiaTheme="minorHAnsi" w:hAnsi="Century Gothic"/>
          <w:color w:val="000000"/>
          <w:sz w:val="22"/>
          <w:szCs w:val="22"/>
          <w:lang w:val="es-US"/>
        </w:rPr>
        <w:t>subconsultores</w:t>
      </w:r>
      <w:proofErr w:type="spellEnd"/>
      <w:r w:rsidRPr="0060708C">
        <w:rPr>
          <w:rFonts w:ascii="Century Gothic" w:eastAsiaTheme="minorHAnsi" w:hAnsi="Century Gothic"/>
          <w:color w:val="000000"/>
          <w:sz w:val="22"/>
          <w:szCs w:val="22"/>
          <w:lang w:val="es-US"/>
        </w:rPr>
        <w:t>, subcontratistas, prestadores de servicios, proveedores o empleados han participado, directa o indirectamente, en prácticas corruptas, fraudulentas, colusorias, coercitivas u obstructivas para competir por el contrato en cuestión.</w:t>
      </w:r>
    </w:p>
    <w:p w14:paraId="7960AEB4" w14:textId="77777777" w:rsidR="0004115E" w:rsidRPr="0060708C" w:rsidRDefault="0004115E" w:rsidP="00E35EC2">
      <w:pPr>
        <w:widowControl w:val="0"/>
        <w:numPr>
          <w:ilvl w:val="0"/>
          <w:numId w:val="15"/>
        </w:numPr>
        <w:autoSpaceDE w:val="0"/>
        <w:autoSpaceDN w:val="0"/>
        <w:adjustRightInd w:val="0"/>
        <w:spacing w:after="120"/>
        <w:jc w:val="both"/>
        <w:rPr>
          <w:rFonts w:ascii="Century Gothic" w:eastAsiaTheme="minorHAnsi" w:hAnsi="Century Gothic"/>
          <w:sz w:val="22"/>
          <w:szCs w:val="22"/>
          <w:lang w:val="es-US"/>
        </w:rPr>
      </w:pPr>
      <w:r w:rsidRPr="0060708C">
        <w:rPr>
          <w:rFonts w:ascii="Century Gothic" w:hAnsi="Century Gothic"/>
          <w:color w:val="000000"/>
          <w:sz w:val="22"/>
          <w:szCs w:val="22"/>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D1B28DA" w14:textId="77777777" w:rsidR="0004115E" w:rsidRPr="0060708C" w:rsidRDefault="0004115E" w:rsidP="00E35EC2">
      <w:pPr>
        <w:widowControl w:val="0"/>
        <w:numPr>
          <w:ilvl w:val="0"/>
          <w:numId w:val="15"/>
        </w:numPr>
        <w:autoSpaceDE w:val="0"/>
        <w:autoSpaceDN w:val="0"/>
        <w:adjustRightInd w:val="0"/>
        <w:spacing w:after="12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60708C">
        <w:rPr>
          <w:rStyle w:val="Refdenotaalpie"/>
          <w:rFonts w:ascii="Century Gothic" w:eastAsiaTheme="minorHAnsi" w:hAnsi="Century Gothic"/>
          <w:color w:val="000000"/>
          <w:sz w:val="22"/>
          <w:szCs w:val="22"/>
          <w:lang w:val="es-US"/>
        </w:rPr>
        <w:footnoteReference w:id="2"/>
      </w:r>
      <w:r w:rsidRPr="0060708C">
        <w:rPr>
          <w:rFonts w:ascii="Century Gothic" w:eastAsiaTheme="minorHAnsi" w:hAnsi="Century Gothic"/>
          <w:color w:val="000000"/>
          <w:sz w:val="22"/>
          <w:szCs w:val="22"/>
          <w:lang w:val="es-US"/>
        </w:rPr>
        <w:t>; (</w:t>
      </w:r>
      <w:proofErr w:type="spellStart"/>
      <w:r w:rsidRPr="0060708C">
        <w:rPr>
          <w:rFonts w:ascii="Century Gothic" w:eastAsiaTheme="minorHAnsi" w:hAnsi="Century Gothic"/>
          <w:color w:val="000000"/>
          <w:sz w:val="22"/>
          <w:szCs w:val="22"/>
          <w:lang w:val="es-US"/>
        </w:rPr>
        <w:t>ii</w:t>
      </w:r>
      <w:proofErr w:type="spellEnd"/>
      <w:r w:rsidRPr="0060708C">
        <w:rPr>
          <w:rFonts w:ascii="Century Gothic" w:eastAsiaTheme="minorHAnsi" w:hAnsi="Century Gothic"/>
          <w:color w:val="000000"/>
          <w:sz w:val="22"/>
          <w:szCs w:val="22"/>
          <w:lang w:val="es-US"/>
        </w:rPr>
        <w:t>) ser nominada</w:t>
      </w:r>
      <w:r w:rsidRPr="0060708C">
        <w:rPr>
          <w:rStyle w:val="Refdenotaalpie"/>
          <w:rFonts w:ascii="Century Gothic" w:eastAsiaTheme="minorHAnsi" w:hAnsi="Century Gothic"/>
          <w:color w:val="000000"/>
          <w:sz w:val="22"/>
          <w:szCs w:val="22"/>
          <w:lang w:val="es-US"/>
        </w:rPr>
        <w:footnoteReference w:id="3"/>
      </w:r>
      <w:r w:rsidRPr="0060708C">
        <w:rPr>
          <w:rFonts w:ascii="Century Gothic" w:eastAsiaTheme="minorHAnsi" w:hAnsi="Century Gothic"/>
          <w:color w:val="000000"/>
          <w:sz w:val="22"/>
          <w:szCs w:val="22"/>
          <w:lang w:val="es-US"/>
        </w:rPr>
        <w:t xml:space="preserve"> como subcontratista, consultor, fabricante o proveedor, o prestador de servicios de una firma que de lo contrario sería elegible a la cual se le haya adjudicado un contrato financiado por el Banco, y (</w:t>
      </w:r>
      <w:proofErr w:type="spellStart"/>
      <w:r w:rsidRPr="0060708C">
        <w:rPr>
          <w:rFonts w:ascii="Century Gothic" w:eastAsiaTheme="minorHAnsi" w:hAnsi="Century Gothic"/>
          <w:color w:val="000000"/>
          <w:sz w:val="22"/>
          <w:szCs w:val="22"/>
          <w:lang w:val="es-US"/>
        </w:rPr>
        <w:t>iii</w:t>
      </w:r>
      <w:proofErr w:type="spellEnd"/>
      <w:r w:rsidRPr="0060708C">
        <w:rPr>
          <w:rFonts w:ascii="Century Gothic" w:eastAsiaTheme="minorHAnsi" w:hAnsi="Century Gothic"/>
          <w:color w:val="000000"/>
          <w:sz w:val="22"/>
          <w:szCs w:val="22"/>
          <w:lang w:val="es-US"/>
        </w:rPr>
        <w:t>) recibir los fondos de un préstamo del Banco o participar más activamente en la preparación o la ejecución de cualquier proyecto financiado por el Banco.</w:t>
      </w:r>
    </w:p>
    <w:p w14:paraId="4BD10167" w14:textId="506F1959" w:rsidR="000939BF" w:rsidRPr="0060708C" w:rsidRDefault="0004115E" w:rsidP="00E35EC2">
      <w:pPr>
        <w:widowControl w:val="0"/>
        <w:jc w:val="both"/>
        <w:rPr>
          <w:rFonts w:ascii="Century Gothic" w:hAnsi="Century Gothic"/>
          <w:lang w:val="es-US"/>
        </w:rPr>
        <w:sectPr w:rsidR="000939BF" w:rsidRPr="0060708C" w:rsidSect="00963B6B">
          <w:pgSz w:w="12240" w:h="15840" w:code="1"/>
          <w:pgMar w:top="1701" w:right="1608" w:bottom="1134" w:left="1418" w:header="993" w:footer="720" w:gutter="0"/>
          <w:paperSrc w:first="15" w:other="15"/>
          <w:pgNumType w:start="1"/>
          <w:cols w:space="720"/>
          <w:titlePg/>
        </w:sectPr>
      </w:pPr>
      <w:r w:rsidRPr="0060708C">
        <w:rPr>
          <w:rFonts w:ascii="Century Gothic" w:eastAsiaTheme="minorHAnsi" w:hAnsi="Century Gothic"/>
          <w:color w:val="000000"/>
          <w:sz w:val="22"/>
          <w:szCs w:val="22"/>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60708C">
        <w:rPr>
          <w:rFonts w:ascii="Century Gothic" w:eastAsiaTheme="minorHAnsi" w:hAnsi="Century Gothic"/>
          <w:color w:val="000000"/>
          <w:sz w:val="22"/>
          <w:szCs w:val="22"/>
          <w:lang w:val="es-US"/>
        </w:rPr>
        <w:t>subconsultores</w:t>
      </w:r>
      <w:proofErr w:type="spellEnd"/>
      <w:r w:rsidRPr="0060708C">
        <w:rPr>
          <w:rFonts w:ascii="Century Gothic" w:eastAsiaTheme="minorHAnsi" w:hAnsi="Century Gothic"/>
          <w:color w:val="000000"/>
          <w:sz w:val="22"/>
          <w:szCs w:val="22"/>
          <w:lang w:val="es-US"/>
        </w:rPr>
        <w:t>, prestadores de servicios, proveedores, agentes y personal, permitan al Banco inspeccionar</w:t>
      </w:r>
      <w:r w:rsidRPr="0060708C">
        <w:rPr>
          <w:rStyle w:val="Refdenotaalpie"/>
          <w:rFonts w:ascii="Century Gothic" w:eastAsiaTheme="minorHAnsi" w:hAnsi="Century Gothic"/>
          <w:color w:val="000000"/>
          <w:sz w:val="22"/>
          <w:szCs w:val="22"/>
          <w:lang w:val="es-US"/>
        </w:rPr>
        <w:footnoteReference w:id="4"/>
      </w:r>
      <w:r w:rsidRPr="0060708C">
        <w:rPr>
          <w:rFonts w:ascii="Century Gothic" w:eastAsiaTheme="minorHAnsi" w:hAnsi="Century Gothic"/>
          <w:color w:val="000000"/>
          <w:sz w:val="22"/>
          <w:szCs w:val="22"/>
          <w:lang w:val="es-US"/>
        </w:rPr>
        <w:t xml:space="preserve"> todas las cuentas, registros y otros documentos referidos a la presentación de ofertas y la ejecución de contratos, y someterlos a la auditoría de profesionales nombrados por este</w:t>
      </w:r>
      <w:r w:rsidR="00440736" w:rsidRPr="0060708C">
        <w:rPr>
          <w:rFonts w:ascii="Century Gothic" w:eastAsiaTheme="minorHAnsi" w:hAnsi="Century Gothic"/>
          <w:color w:val="000000"/>
          <w:sz w:val="22"/>
          <w:szCs w:val="22"/>
          <w:lang w:val="es-US"/>
        </w:rPr>
        <w:t>.</w:t>
      </w:r>
    </w:p>
    <w:p w14:paraId="35364104" w14:textId="7C301BED" w:rsidR="00062FF6" w:rsidRPr="0060708C" w:rsidRDefault="00797C66" w:rsidP="00AE068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Century Gothic" w:hAnsi="Century Gothic"/>
          <w:b/>
          <w:sz w:val="32"/>
          <w:szCs w:val="32"/>
          <w:lang w:val="es-US"/>
        </w:rPr>
      </w:pPr>
      <w:r w:rsidRPr="0060708C">
        <w:rPr>
          <w:rFonts w:ascii="Century Gothic" w:hAnsi="Century Gothic"/>
          <w:b/>
          <w:sz w:val="32"/>
          <w:szCs w:val="32"/>
          <w:lang w:val="es-US"/>
        </w:rPr>
        <w:t>Sección</w:t>
      </w:r>
      <w:r w:rsidR="00440736" w:rsidRPr="0060708C">
        <w:rPr>
          <w:rFonts w:ascii="Century Gothic" w:hAnsi="Century Gothic"/>
          <w:b/>
          <w:sz w:val="32"/>
          <w:szCs w:val="32"/>
          <w:lang w:val="es-US"/>
        </w:rPr>
        <w:t xml:space="preserve"> </w:t>
      </w:r>
      <w:r w:rsidRPr="0060708C">
        <w:rPr>
          <w:rFonts w:ascii="Century Gothic" w:hAnsi="Century Gothic"/>
          <w:b/>
          <w:sz w:val="32"/>
          <w:szCs w:val="32"/>
          <w:lang w:val="es-US"/>
        </w:rPr>
        <w:t xml:space="preserve">II. Formularios de la </w:t>
      </w:r>
      <w:r w:rsidR="00A33F0B">
        <w:rPr>
          <w:rFonts w:ascii="Century Gothic" w:hAnsi="Century Gothic"/>
          <w:b/>
          <w:sz w:val="32"/>
          <w:szCs w:val="32"/>
          <w:lang w:val="es-US"/>
        </w:rPr>
        <w:t>O</w:t>
      </w:r>
      <w:r w:rsidRPr="0060708C">
        <w:rPr>
          <w:rFonts w:ascii="Century Gothic" w:hAnsi="Century Gothic"/>
          <w:b/>
          <w:sz w:val="32"/>
          <w:szCs w:val="32"/>
          <w:lang w:val="es-US"/>
        </w:rPr>
        <w:t>ferta</w:t>
      </w:r>
    </w:p>
    <w:p w14:paraId="50936E7C" w14:textId="319FE801" w:rsidR="00455149" w:rsidRPr="0060708C" w:rsidRDefault="00455149" w:rsidP="00E35EC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sz w:val="32"/>
          <w:szCs w:val="32"/>
          <w:lang w:val="es-US"/>
        </w:rPr>
      </w:pPr>
    </w:p>
    <w:p w14:paraId="49FC5A38" w14:textId="5F4581FB" w:rsidR="009B1A1A" w:rsidRPr="0060708C" w:rsidRDefault="008E7578" w:rsidP="00E35EC2">
      <w:pPr>
        <w:pStyle w:val="Tanla4titulo"/>
        <w:widowControl w:val="0"/>
        <w:rPr>
          <w:rFonts w:ascii="Century Gothic" w:hAnsi="Century Gothic"/>
          <w:szCs w:val="32"/>
          <w:lang w:val="es-US"/>
        </w:rPr>
      </w:pPr>
      <w:bookmarkStart w:id="55" w:name="_Toc454620975"/>
      <w:bookmarkStart w:id="56" w:name="_Toc347230619"/>
      <w:bookmarkStart w:id="57" w:name="_Toc345681383"/>
      <w:bookmarkStart w:id="58" w:name="_Toc486939185"/>
      <w:r w:rsidRPr="0060708C">
        <w:rPr>
          <w:rFonts w:ascii="Century Gothic" w:hAnsi="Century Gothic"/>
          <w:szCs w:val="32"/>
          <w:lang w:val="es-US"/>
        </w:rPr>
        <w:t>Carta de la Oferta</w:t>
      </w:r>
      <w:bookmarkEnd w:id="55"/>
      <w:bookmarkEnd w:id="56"/>
      <w:bookmarkEnd w:id="57"/>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A33582" w14:paraId="720B1291" w14:textId="77777777" w:rsidTr="00967260">
        <w:tc>
          <w:tcPr>
            <w:tcW w:w="8990" w:type="dxa"/>
            <w:tcMar>
              <w:top w:w="57" w:type="dxa"/>
              <w:left w:w="57" w:type="dxa"/>
              <w:bottom w:w="57" w:type="dxa"/>
              <w:right w:w="57" w:type="dxa"/>
            </w:tcMar>
          </w:tcPr>
          <w:p w14:paraId="4DE80A02" w14:textId="77777777" w:rsidR="008E7578" w:rsidRPr="006F3760" w:rsidRDefault="008E7578" w:rsidP="0050657F">
            <w:pPr>
              <w:widowControl w:val="0"/>
              <w:spacing w:before="120"/>
              <w:jc w:val="both"/>
              <w:rPr>
                <w:rFonts w:ascii="Century Gothic" w:hAnsi="Century Gothic"/>
                <w:i/>
                <w:sz w:val="20"/>
                <w:szCs w:val="20"/>
                <w:lang w:val="es-US"/>
              </w:rPr>
            </w:pPr>
            <w:r w:rsidRPr="006F3760">
              <w:rPr>
                <w:rFonts w:ascii="Century Gothic" w:hAnsi="Century Gothic"/>
                <w:i/>
                <w:iCs/>
                <w:sz w:val="20"/>
                <w:szCs w:val="20"/>
                <w:lang w:val="es-US"/>
              </w:rPr>
              <w:t>INSTRUCCIONES A LOS LICITANTES: ELIMINE ESTE RECUADRO UNA VEZ QUE HAYA COMPLETADO EL DOCUMENTO</w:t>
            </w:r>
          </w:p>
          <w:p w14:paraId="59D4C3FE" w14:textId="77777777" w:rsidR="008E7578" w:rsidRPr="006F3760" w:rsidRDefault="008E7578" w:rsidP="00E35EC2">
            <w:pPr>
              <w:widowControl w:val="0"/>
              <w:rPr>
                <w:rFonts w:ascii="Century Gothic" w:hAnsi="Century Gothic"/>
                <w:i/>
                <w:sz w:val="20"/>
                <w:szCs w:val="20"/>
                <w:lang w:val="es-US"/>
              </w:rPr>
            </w:pPr>
          </w:p>
          <w:p w14:paraId="526FDC3C" w14:textId="77777777" w:rsidR="008E7578" w:rsidRPr="006F3760" w:rsidRDefault="008E7578" w:rsidP="0050657F">
            <w:pPr>
              <w:widowControl w:val="0"/>
              <w:jc w:val="both"/>
              <w:rPr>
                <w:rFonts w:ascii="Century Gothic" w:hAnsi="Century Gothic"/>
                <w:i/>
                <w:sz w:val="20"/>
                <w:szCs w:val="20"/>
                <w:lang w:val="es-US"/>
              </w:rPr>
            </w:pPr>
            <w:r w:rsidRPr="006F3760">
              <w:rPr>
                <w:rFonts w:ascii="Century Gothic" w:hAnsi="Century Gothic"/>
                <w:i/>
                <w:iCs/>
                <w:sz w:val="20"/>
                <w:szCs w:val="20"/>
                <w:lang w:val="es-US"/>
              </w:rPr>
              <w:t>El Licitante deberá preparar esta Carta de la Oferta en papel con membrete que indique claramente el nombre completo del Licitante y su dirección comercial.</w:t>
            </w:r>
          </w:p>
          <w:p w14:paraId="2860D865" w14:textId="77777777" w:rsidR="008E7578" w:rsidRPr="006F3760" w:rsidRDefault="008E7578" w:rsidP="00E35EC2">
            <w:pPr>
              <w:widowControl w:val="0"/>
              <w:rPr>
                <w:rFonts w:ascii="Century Gothic" w:hAnsi="Century Gothic"/>
                <w:i/>
                <w:sz w:val="20"/>
                <w:szCs w:val="20"/>
                <w:lang w:val="es-US"/>
              </w:rPr>
            </w:pPr>
          </w:p>
          <w:p w14:paraId="265A5211" w14:textId="6574D19D" w:rsidR="008E7578" w:rsidRPr="006F3760" w:rsidRDefault="008E7578" w:rsidP="0050657F">
            <w:pPr>
              <w:widowControl w:val="0"/>
              <w:jc w:val="both"/>
              <w:rPr>
                <w:rFonts w:ascii="Century Gothic" w:hAnsi="Century Gothic"/>
                <w:i/>
                <w:sz w:val="20"/>
                <w:szCs w:val="20"/>
                <w:lang w:val="es-US"/>
              </w:rPr>
            </w:pPr>
            <w:r w:rsidRPr="006F3760">
              <w:rPr>
                <w:rFonts w:ascii="Century Gothic" w:hAnsi="Century Gothic"/>
                <w:i/>
                <w:iCs/>
                <w:sz w:val="20"/>
                <w:szCs w:val="20"/>
                <w:u w:val="single"/>
                <w:lang w:val="es-US"/>
              </w:rPr>
              <w:t>Nota</w:t>
            </w:r>
            <w:r w:rsidRPr="006F3760">
              <w:rPr>
                <w:rFonts w:ascii="Century Gothic" w:hAnsi="Century Gothic"/>
                <w:i/>
                <w:iCs/>
                <w:sz w:val="20"/>
                <w:szCs w:val="20"/>
                <w:lang w:val="es-US"/>
              </w:rPr>
              <w:t xml:space="preserve">: </w:t>
            </w:r>
            <w:r w:rsidR="0050509F" w:rsidRPr="006F3760">
              <w:rPr>
                <w:rFonts w:ascii="Century Gothic" w:hAnsi="Century Gothic"/>
                <w:i/>
                <w:iCs/>
                <w:sz w:val="20"/>
                <w:szCs w:val="20"/>
                <w:lang w:val="es-US"/>
              </w:rPr>
              <w:t>E</w:t>
            </w:r>
            <w:r w:rsidRPr="006F3760">
              <w:rPr>
                <w:rFonts w:ascii="Century Gothic" w:hAnsi="Century Gothic"/>
                <w:i/>
                <w:iCs/>
                <w:sz w:val="20"/>
                <w:szCs w:val="20"/>
                <w:lang w:val="es-US"/>
              </w:rPr>
              <w:t>l texto en cursiva se incluye para ayudar a los Licitantes en la preparación de este</w:t>
            </w:r>
            <w:r w:rsidR="00B357A5" w:rsidRPr="006F3760">
              <w:rPr>
                <w:rFonts w:ascii="Century Gothic" w:hAnsi="Century Gothic"/>
                <w:i/>
                <w:iCs/>
                <w:sz w:val="20"/>
                <w:szCs w:val="20"/>
                <w:lang w:val="es-US"/>
              </w:rPr>
              <w:t> </w:t>
            </w:r>
            <w:r w:rsidRPr="006F3760">
              <w:rPr>
                <w:rFonts w:ascii="Century Gothic" w:hAnsi="Century Gothic"/>
                <w:i/>
                <w:iCs/>
                <w:sz w:val="20"/>
                <w:szCs w:val="20"/>
                <w:lang w:val="es-US"/>
              </w:rPr>
              <w:t xml:space="preserve">formulario. </w:t>
            </w:r>
          </w:p>
        </w:tc>
      </w:tr>
    </w:tbl>
    <w:p w14:paraId="2DD42DF4" w14:textId="77777777" w:rsidR="008E7578" w:rsidRPr="0060708C" w:rsidRDefault="008E7578" w:rsidP="00E35EC2">
      <w:pPr>
        <w:widowControl w:val="0"/>
        <w:rPr>
          <w:rFonts w:ascii="Century Gothic" w:hAnsi="Century Gothic"/>
          <w:lang w:val="es-US"/>
        </w:rPr>
      </w:pPr>
    </w:p>
    <w:p w14:paraId="01100BDE" w14:textId="06733350" w:rsidR="008E7578" w:rsidRPr="0060708C" w:rsidRDefault="008E7578" w:rsidP="00E35EC2">
      <w:pPr>
        <w:widowControl w:val="0"/>
        <w:tabs>
          <w:tab w:val="right" w:pos="9000"/>
        </w:tabs>
        <w:jc w:val="both"/>
        <w:rPr>
          <w:rFonts w:ascii="Century Gothic" w:hAnsi="Century Gothic"/>
          <w:i/>
          <w:lang w:val="es-US"/>
        </w:rPr>
      </w:pPr>
      <w:r w:rsidRPr="0060708C">
        <w:rPr>
          <w:rFonts w:ascii="Century Gothic" w:hAnsi="Century Gothic"/>
          <w:b/>
          <w:bCs/>
          <w:lang w:val="es-US"/>
        </w:rPr>
        <w:t>Fecha de presentación de esta Oferta</w:t>
      </w:r>
      <w:r w:rsidRPr="0060708C">
        <w:rPr>
          <w:rFonts w:ascii="Century Gothic" w:hAnsi="Century Gothic"/>
          <w:b/>
          <w:lang w:val="es-US"/>
        </w:rPr>
        <w:t>:</w:t>
      </w:r>
      <w:r w:rsidRPr="0060708C">
        <w:rPr>
          <w:rFonts w:ascii="Century Gothic" w:hAnsi="Century Gothic"/>
          <w:lang w:val="es-US"/>
        </w:rPr>
        <w:t xml:space="preserve"> </w:t>
      </w:r>
      <w:r w:rsidRPr="0050657F">
        <w:rPr>
          <w:rFonts w:ascii="Century Gothic" w:hAnsi="Century Gothic"/>
          <w:i/>
          <w:iCs/>
          <w:highlight w:val="yellow"/>
          <w:lang w:val="es-US"/>
        </w:rPr>
        <w:t>[Indique día, mes y año de la presentación de la</w:t>
      </w:r>
      <w:r w:rsidR="00B357A5" w:rsidRPr="0050657F">
        <w:rPr>
          <w:rFonts w:ascii="Century Gothic" w:hAnsi="Century Gothic"/>
          <w:i/>
          <w:iCs/>
          <w:highlight w:val="yellow"/>
          <w:lang w:val="es-US"/>
        </w:rPr>
        <w:t> </w:t>
      </w:r>
      <w:r w:rsidRPr="0050657F">
        <w:rPr>
          <w:rFonts w:ascii="Century Gothic" w:hAnsi="Century Gothic"/>
          <w:i/>
          <w:iCs/>
          <w:highlight w:val="yellow"/>
          <w:lang w:val="es-US"/>
        </w:rPr>
        <w:t>Oferta].</w:t>
      </w:r>
    </w:p>
    <w:p w14:paraId="5FA3E7D6" w14:textId="6A85468C" w:rsidR="008E7578" w:rsidRPr="003155D3" w:rsidRDefault="00487033" w:rsidP="00E35EC2">
      <w:pPr>
        <w:widowControl w:val="0"/>
        <w:tabs>
          <w:tab w:val="right" w:pos="9000"/>
        </w:tabs>
        <w:jc w:val="both"/>
        <w:rPr>
          <w:rFonts w:ascii="Century Gothic" w:hAnsi="Century Gothic"/>
        </w:rPr>
      </w:pPr>
      <w:r w:rsidRPr="0050657F">
        <w:rPr>
          <w:rFonts w:ascii="Century Gothic" w:hAnsi="Century Gothic"/>
          <w:b/>
          <w:bCs/>
        </w:rPr>
        <w:t>SDO</w:t>
      </w:r>
      <w:r w:rsidR="008E7578" w:rsidRPr="0050657F">
        <w:rPr>
          <w:rFonts w:ascii="Century Gothic" w:hAnsi="Century Gothic"/>
          <w:b/>
          <w:bCs/>
        </w:rPr>
        <w:t xml:space="preserve"> </w:t>
      </w:r>
      <w:r w:rsidR="00807EF0" w:rsidRPr="0050657F">
        <w:rPr>
          <w:rFonts w:ascii="Century Gothic" w:hAnsi="Century Gothic"/>
          <w:b/>
          <w:bCs/>
        </w:rPr>
        <w:t>Nº</w:t>
      </w:r>
      <w:r w:rsidR="0050657F" w:rsidRPr="0050657F">
        <w:rPr>
          <w:rFonts w:ascii="Century Gothic" w:hAnsi="Century Gothic"/>
          <w:b/>
          <w:bCs/>
          <w:sz w:val="22"/>
          <w:szCs w:val="22"/>
        </w:rPr>
        <w:t xml:space="preserve"> </w:t>
      </w:r>
      <w:r w:rsidR="003155D3" w:rsidRPr="003155D3">
        <w:rPr>
          <w:rFonts w:ascii="Century Gothic" w:hAnsi="Century Gothic"/>
          <w:b/>
          <w:bCs/>
        </w:rPr>
        <w:t>SAG-COMRURAL-III-SDO-B-14-2026</w:t>
      </w:r>
    </w:p>
    <w:p w14:paraId="2E01F2AF" w14:textId="1F2AF083" w:rsidR="008E7578" w:rsidRPr="0050657F" w:rsidRDefault="008E7578" w:rsidP="00E35EC2">
      <w:pPr>
        <w:widowControl w:val="0"/>
        <w:tabs>
          <w:tab w:val="right" w:pos="9000"/>
        </w:tabs>
        <w:jc w:val="both"/>
        <w:rPr>
          <w:rFonts w:ascii="Century Gothic" w:hAnsi="Century Gothic"/>
          <w:lang w:val="es-US"/>
        </w:rPr>
      </w:pPr>
      <w:r w:rsidRPr="0060708C">
        <w:rPr>
          <w:rFonts w:ascii="Century Gothic" w:hAnsi="Century Gothic"/>
          <w:b/>
          <w:bCs/>
          <w:lang w:val="es-US"/>
        </w:rPr>
        <w:t>Solicitud de Oferta:</w:t>
      </w:r>
      <w:r w:rsidR="00B34B1D" w:rsidRPr="0060708C">
        <w:rPr>
          <w:rFonts w:ascii="Century Gothic" w:hAnsi="Century Gothic"/>
          <w:b/>
          <w:bCs/>
          <w:lang w:val="es-US"/>
        </w:rPr>
        <w:t xml:space="preserve"> </w:t>
      </w:r>
      <w:r w:rsidR="003155D3" w:rsidRPr="003155D3">
        <w:rPr>
          <w:rFonts w:ascii="Century Gothic" w:hAnsi="Century Gothic"/>
          <w:b/>
          <w:bCs/>
          <w:lang w:val="es-US"/>
        </w:rPr>
        <w:t>ADQUISICIÓN DE TRES (3) LANCHAS LA MOSKITIA_B</w:t>
      </w:r>
    </w:p>
    <w:p w14:paraId="5DB9F213" w14:textId="77777777" w:rsidR="008E7578" w:rsidRPr="0060708C" w:rsidRDefault="008E7578" w:rsidP="00E35EC2">
      <w:pPr>
        <w:widowControl w:val="0"/>
        <w:jc w:val="both"/>
        <w:rPr>
          <w:rFonts w:ascii="Century Gothic" w:hAnsi="Century Gothic"/>
          <w:lang w:val="es-US"/>
        </w:rPr>
      </w:pPr>
    </w:p>
    <w:p w14:paraId="418899D2" w14:textId="61712369" w:rsidR="008E7578" w:rsidRPr="003155D3" w:rsidRDefault="008E7578" w:rsidP="00E35EC2">
      <w:pPr>
        <w:widowControl w:val="0"/>
        <w:jc w:val="both"/>
        <w:rPr>
          <w:rFonts w:ascii="Century Gothic" w:hAnsi="Century Gothic"/>
          <w:b/>
          <w:lang w:val="es-US"/>
        </w:rPr>
      </w:pPr>
      <w:r w:rsidRPr="0060708C">
        <w:rPr>
          <w:rFonts w:ascii="Century Gothic" w:hAnsi="Century Gothic"/>
          <w:lang w:val="es-US"/>
        </w:rPr>
        <w:t>Para:</w:t>
      </w:r>
      <w:r w:rsidRPr="0060708C">
        <w:rPr>
          <w:rFonts w:ascii="Century Gothic" w:hAnsi="Century Gothic"/>
          <w:i/>
          <w:iCs/>
          <w:lang w:val="es-US"/>
        </w:rPr>
        <w:t xml:space="preserve"> </w:t>
      </w:r>
      <w:r w:rsidR="003155D3" w:rsidRPr="003155D3">
        <w:rPr>
          <w:rFonts w:ascii="Century Gothic" w:hAnsi="Century Gothic"/>
          <w:b/>
          <w:lang w:val="es-US"/>
        </w:rPr>
        <w:t>Secretaría de Agricultura y Ganadería (SAG)</w:t>
      </w:r>
    </w:p>
    <w:p w14:paraId="3081DBBE" w14:textId="77777777" w:rsidR="008E7578" w:rsidRPr="0060708C" w:rsidRDefault="008E7578" w:rsidP="00E35EC2">
      <w:pPr>
        <w:widowControl w:val="0"/>
        <w:jc w:val="both"/>
        <w:rPr>
          <w:rFonts w:ascii="Century Gothic" w:hAnsi="Century Gothic"/>
          <w:lang w:val="es-US"/>
        </w:rPr>
      </w:pPr>
    </w:p>
    <w:p w14:paraId="00D7C252" w14:textId="0886B124"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lang w:val="es-US"/>
        </w:rPr>
      </w:pPr>
      <w:r w:rsidRPr="0060708C">
        <w:rPr>
          <w:rFonts w:ascii="Century Gothic" w:hAnsi="Century Gothic"/>
          <w:b/>
          <w:bCs/>
          <w:lang w:val="es-US"/>
        </w:rPr>
        <w:t>Sin reservas:</w:t>
      </w:r>
      <w:r w:rsidRPr="0060708C">
        <w:rPr>
          <w:rFonts w:ascii="Century Gothic" w:hAnsi="Century Gothic"/>
          <w:lang w:val="es-US"/>
        </w:rPr>
        <w:t xml:space="preserve"> Hemos examinado el </w:t>
      </w:r>
      <w:r w:rsidR="007D5C4C" w:rsidRPr="0060708C">
        <w:rPr>
          <w:rFonts w:ascii="Century Gothic" w:hAnsi="Century Gothic"/>
          <w:lang w:val="es-US"/>
        </w:rPr>
        <w:t>Documento de Licitación</w:t>
      </w:r>
      <w:r w:rsidRPr="0060708C">
        <w:rPr>
          <w:rFonts w:ascii="Century Gothic" w:hAnsi="Century Gothic"/>
          <w:lang w:val="es-US"/>
        </w:rPr>
        <w:t xml:space="preserve">, incluidas las enmiendas </w:t>
      </w:r>
      <w:r w:rsidR="001B00E3" w:rsidRPr="00000D61">
        <w:rPr>
          <w:rFonts w:ascii="Century Gothic" w:hAnsi="Century Gothic"/>
          <w:lang w:val="es-US"/>
        </w:rPr>
        <w:t>y aclaraciones</w:t>
      </w:r>
      <w:r w:rsidR="001B00E3">
        <w:rPr>
          <w:rFonts w:ascii="Century Gothic" w:hAnsi="Century Gothic"/>
          <w:lang w:val="es-US"/>
        </w:rPr>
        <w:t xml:space="preserve"> </w:t>
      </w:r>
      <w:r w:rsidRPr="0060708C">
        <w:rPr>
          <w:rFonts w:ascii="Century Gothic" w:hAnsi="Century Gothic"/>
          <w:lang w:val="es-US"/>
        </w:rPr>
        <w:t>emitidas, y no tenemos reserva alguna al respecto</w:t>
      </w:r>
      <w:r w:rsidR="0050509F" w:rsidRPr="0060708C">
        <w:rPr>
          <w:rFonts w:ascii="Century Gothic" w:hAnsi="Century Gothic"/>
          <w:lang w:val="es-US"/>
        </w:rPr>
        <w:t>.</w:t>
      </w:r>
    </w:p>
    <w:p w14:paraId="70468367" w14:textId="5E1584CA"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lang w:val="es-US"/>
        </w:rPr>
      </w:pPr>
      <w:r w:rsidRPr="0060708C">
        <w:rPr>
          <w:rFonts w:ascii="Century Gothic" w:hAnsi="Century Gothic"/>
          <w:b/>
          <w:bCs/>
          <w:lang w:val="es-US"/>
        </w:rPr>
        <w:t>Elegibilidad:</w:t>
      </w:r>
      <w:r w:rsidRPr="0060708C">
        <w:rPr>
          <w:rFonts w:ascii="Century Gothic" w:hAnsi="Century Gothic"/>
          <w:lang w:val="es-US"/>
        </w:rPr>
        <w:t xml:space="preserve"> Cumplimos los requisitos de elegibilidad y no tenemos conflictos de</w:t>
      </w:r>
      <w:r w:rsidR="00B357A5" w:rsidRPr="0060708C">
        <w:rPr>
          <w:rFonts w:ascii="Century Gothic" w:hAnsi="Century Gothic"/>
          <w:lang w:val="es-US"/>
        </w:rPr>
        <w:t> </w:t>
      </w:r>
      <w:r w:rsidRPr="0060708C">
        <w:rPr>
          <w:rFonts w:ascii="Century Gothic" w:hAnsi="Century Gothic"/>
          <w:lang w:val="es-US"/>
        </w:rPr>
        <w:t>intereses</w:t>
      </w:r>
      <w:r w:rsidR="00807EF0" w:rsidRPr="0060708C">
        <w:rPr>
          <w:rFonts w:ascii="Century Gothic" w:hAnsi="Century Gothic"/>
          <w:lang w:val="es-US"/>
        </w:rPr>
        <w:t>.</w:t>
      </w:r>
    </w:p>
    <w:p w14:paraId="5C2BE86D" w14:textId="65AF9EA1" w:rsidR="008E7578" w:rsidRPr="0060708C" w:rsidRDefault="003B55AE" w:rsidP="00E35EC2">
      <w:pPr>
        <w:pStyle w:val="Prrafodelista"/>
        <w:widowControl w:val="0"/>
        <w:numPr>
          <w:ilvl w:val="0"/>
          <w:numId w:val="24"/>
        </w:numPr>
        <w:spacing w:after="200"/>
        <w:ind w:left="431" w:hanging="431"/>
        <w:contextualSpacing w:val="0"/>
        <w:jc w:val="both"/>
        <w:rPr>
          <w:rFonts w:ascii="Century Gothic" w:hAnsi="Century Gothic"/>
          <w:lang w:val="es-US"/>
        </w:rPr>
      </w:pPr>
      <w:r w:rsidRPr="0060708C">
        <w:rPr>
          <w:rFonts w:ascii="Century Gothic" w:hAnsi="Century Gothic"/>
          <w:b/>
          <w:bCs/>
          <w:lang w:val="es-US"/>
        </w:rPr>
        <w:t xml:space="preserve">Declaración de </w:t>
      </w:r>
      <w:r w:rsidR="00437B44" w:rsidRPr="0060708C">
        <w:rPr>
          <w:rFonts w:ascii="Century Gothic" w:hAnsi="Century Gothic"/>
          <w:b/>
          <w:bCs/>
          <w:lang w:val="es-US"/>
        </w:rPr>
        <w:t>Mantenimiento de Oferta</w:t>
      </w:r>
      <w:r w:rsidRPr="0060708C">
        <w:rPr>
          <w:rFonts w:ascii="Century Gothic" w:hAnsi="Century Gothic"/>
          <w:b/>
          <w:bCs/>
          <w:lang w:val="es-US"/>
        </w:rPr>
        <w:t>:</w:t>
      </w:r>
      <w:r w:rsidRPr="0060708C">
        <w:rPr>
          <w:rFonts w:ascii="Century Gothic" w:hAnsi="Century Gothic"/>
          <w:lang w:val="es-US"/>
        </w:rPr>
        <w:t xml:space="preserve"> No hemos sido suspendidos ni</w:t>
      </w:r>
      <w:r w:rsidR="00B357A5" w:rsidRPr="0060708C">
        <w:rPr>
          <w:rFonts w:ascii="Century Gothic" w:hAnsi="Century Gothic"/>
          <w:lang w:val="es-US"/>
        </w:rPr>
        <w:t> </w:t>
      </w:r>
      <w:r w:rsidRPr="0060708C">
        <w:rPr>
          <w:rFonts w:ascii="Century Gothic" w:hAnsi="Century Gothic"/>
          <w:lang w:val="es-US"/>
        </w:rPr>
        <w:t xml:space="preserve">declarados inelegibles por el </w:t>
      </w:r>
      <w:r w:rsidR="00807EF0" w:rsidRPr="0060708C">
        <w:rPr>
          <w:rFonts w:ascii="Century Gothic" w:hAnsi="Century Gothic"/>
          <w:lang w:val="es-US"/>
        </w:rPr>
        <w:t xml:space="preserve">Banco Mundial </w:t>
      </w:r>
      <w:r w:rsidRPr="0060708C">
        <w:rPr>
          <w:rFonts w:ascii="Century Gothic" w:hAnsi="Century Gothic"/>
          <w:lang w:val="es-US"/>
        </w:rPr>
        <w:t>sobre la base de la suscripción de una</w:t>
      </w:r>
      <w:r w:rsidR="00B357A5" w:rsidRPr="0060708C">
        <w:rPr>
          <w:rFonts w:ascii="Century Gothic" w:hAnsi="Century Gothic"/>
          <w:lang w:val="es-US"/>
        </w:rPr>
        <w:t> </w:t>
      </w:r>
      <w:r w:rsidRPr="0060708C">
        <w:rPr>
          <w:rFonts w:ascii="Century Gothic" w:hAnsi="Century Gothic"/>
          <w:lang w:val="es-US"/>
        </w:rPr>
        <w:t xml:space="preserve">Declaración de </w:t>
      </w:r>
      <w:r w:rsidR="00437B44" w:rsidRPr="0060708C">
        <w:rPr>
          <w:rFonts w:ascii="Century Gothic" w:hAnsi="Century Gothic"/>
          <w:lang w:val="es-US"/>
        </w:rPr>
        <w:t>Mantenimiento de Oferta</w:t>
      </w:r>
      <w:r w:rsidRPr="0060708C">
        <w:rPr>
          <w:rFonts w:ascii="Century Gothic" w:hAnsi="Century Gothic"/>
          <w:lang w:val="es-US"/>
        </w:rPr>
        <w:t>/Propuesta en el País del Comprador</w:t>
      </w:r>
      <w:r w:rsidR="00807EF0" w:rsidRPr="0060708C">
        <w:rPr>
          <w:rFonts w:ascii="Century Gothic" w:hAnsi="Century Gothic"/>
          <w:lang w:val="es-US"/>
        </w:rPr>
        <w:t>.</w:t>
      </w:r>
      <w:r w:rsidRPr="0060708C">
        <w:rPr>
          <w:rFonts w:ascii="Century Gothic" w:hAnsi="Century Gothic"/>
          <w:lang w:val="es-US"/>
        </w:rPr>
        <w:t xml:space="preserve"> </w:t>
      </w:r>
    </w:p>
    <w:p w14:paraId="1B807318" w14:textId="5967AD08" w:rsidR="00807EF0"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
          <w:bCs/>
          <w:lang w:val="es-US"/>
        </w:rPr>
      </w:pPr>
      <w:r w:rsidRPr="0060708C">
        <w:rPr>
          <w:rFonts w:ascii="Century Gothic" w:hAnsi="Century Gothic"/>
          <w:b/>
          <w:bCs/>
          <w:lang w:val="es-US"/>
        </w:rPr>
        <w:t>Cumplimiento de las disposiciones:</w:t>
      </w:r>
      <w:r w:rsidRPr="0060708C">
        <w:rPr>
          <w:rFonts w:ascii="Century Gothic" w:hAnsi="Century Gothic"/>
          <w:lang w:val="es-US"/>
        </w:rPr>
        <w:t xml:space="preserve"> Ofrecemos proveer los siguientes bienes de</w:t>
      </w:r>
      <w:r w:rsidR="00B357A5" w:rsidRPr="0060708C">
        <w:rPr>
          <w:rFonts w:ascii="Century Gothic" w:hAnsi="Century Gothic"/>
          <w:lang w:val="es-US"/>
        </w:rPr>
        <w:t> </w:t>
      </w:r>
      <w:r w:rsidRPr="0060708C">
        <w:rPr>
          <w:rFonts w:ascii="Century Gothic" w:hAnsi="Century Gothic"/>
          <w:lang w:val="es-US"/>
        </w:rPr>
        <w:t xml:space="preserve">conformidad con el </w:t>
      </w:r>
      <w:r w:rsidR="007D5C4C" w:rsidRPr="0060708C">
        <w:rPr>
          <w:rFonts w:ascii="Century Gothic" w:hAnsi="Century Gothic"/>
          <w:lang w:val="es-US"/>
        </w:rPr>
        <w:t xml:space="preserve">Documento de </w:t>
      </w:r>
      <w:r w:rsidR="00807EF0" w:rsidRPr="0060708C">
        <w:rPr>
          <w:rFonts w:ascii="Century Gothic" w:hAnsi="Century Gothic"/>
          <w:lang w:val="es-US"/>
        </w:rPr>
        <w:t xml:space="preserve">Solicitud de Oferta Abierta Nacional </w:t>
      </w:r>
      <w:r w:rsidRPr="0060708C">
        <w:rPr>
          <w:rFonts w:ascii="Century Gothic" w:hAnsi="Century Gothic"/>
          <w:lang w:val="es-US"/>
        </w:rPr>
        <w:t xml:space="preserve">y de acuerdo con el </w:t>
      </w:r>
      <w:r w:rsidR="002C3D0B" w:rsidRPr="0060708C">
        <w:rPr>
          <w:rFonts w:ascii="Century Gothic" w:hAnsi="Century Gothic"/>
          <w:lang w:val="es-US"/>
        </w:rPr>
        <w:t>Cronograma de</w:t>
      </w:r>
      <w:r w:rsidR="00B357A5" w:rsidRPr="0060708C">
        <w:rPr>
          <w:rFonts w:ascii="Century Gothic" w:hAnsi="Century Gothic"/>
          <w:lang w:val="es-US"/>
        </w:rPr>
        <w:t> </w:t>
      </w:r>
      <w:r w:rsidR="002C3D0B" w:rsidRPr="0060708C">
        <w:rPr>
          <w:rFonts w:ascii="Century Gothic" w:hAnsi="Century Gothic"/>
          <w:lang w:val="es-US"/>
        </w:rPr>
        <w:t>Entregas</w:t>
      </w:r>
      <w:r w:rsidRPr="0060708C">
        <w:rPr>
          <w:rFonts w:ascii="Century Gothic" w:hAnsi="Century Gothic"/>
          <w:lang w:val="es-US"/>
        </w:rPr>
        <w:t xml:space="preserve"> establecido</w:t>
      </w:r>
      <w:r w:rsidR="00807EF0" w:rsidRPr="0060708C">
        <w:rPr>
          <w:rFonts w:ascii="Century Gothic" w:hAnsi="Century Gothic"/>
          <w:lang w:val="es-US"/>
        </w:rPr>
        <w:t>.</w:t>
      </w:r>
      <w:r w:rsidR="00807EF0" w:rsidRPr="0060708C">
        <w:rPr>
          <w:rFonts w:ascii="Century Gothic" w:hAnsi="Century Gothic"/>
          <w:b/>
          <w:bCs/>
          <w:lang w:val="es-US"/>
        </w:rPr>
        <w:t xml:space="preserve"> </w:t>
      </w:r>
    </w:p>
    <w:p w14:paraId="29CC1CDD" w14:textId="222D753A" w:rsidR="008E7578" w:rsidRPr="00FA3E35" w:rsidRDefault="00807EF0" w:rsidP="00E35EC2">
      <w:pPr>
        <w:pStyle w:val="Prrafodelista"/>
        <w:widowControl w:val="0"/>
        <w:numPr>
          <w:ilvl w:val="0"/>
          <w:numId w:val="24"/>
        </w:numPr>
        <w:spacing w:after="200"/>
        <w:ind w:left="431" w:hanging="431"/>
        <w:contextualSpacing w:val="0"/>
        <w:jc w:val="both"/>
        <w:rPr>
          <w:rFonts w:ascii="Century Gothic" w:hAnsi="Century Gothic"/>
          <w:lang w:val="es-US"/>
        </w:rPr>
      </w:pPr>
      <w:r w:rsidRPr="00FA3E35">
        <w:rPr>
          <w:rFonts w:ascii="Century Gothic" w:hAnsi="Century Gothic"/>
          <w:b/>
          <w:bCs/>
          <w:lang w:val="es-US"/>
        </w:rPr>
        <w:t>P</w:t>
      </w:r>
      <w:r w:rsidR="00697FB0" w:rsidRPr="00FA3E35">
        <w:rPr>
          <w:rFonts w:ascii="Century Gothic" w:hAnsi="Century Gothic"/>
          <w:b/>
          <w:bCs/>
          <w:lang w:val="es-US"/>
        </w:rPr>
        <w:t>recio de la Oferta:</w:t>
      </w:r>
      <w:r w:rsidR="00697FB0" w:rsidRPr="00FA3E35">
        <w:rPr>
          <w:rFonts w:ascii="Century Gothic" w:hAnsi="Century Gothic"/>
          <w:lang w:val="es-US"/>
        </w:rPr>
        <w:t xml:space="preserve"> </w:t>
      </w:r>
      <w:r w:rsidR="00697FB0" w:rsidRPr="006F3760">
        <w:rPr>
          <w:rFonts w:ascii="Century Gothic" w:hAnsi="Century Gothic"/>
          <w:lang w:val="es-US"/>
        </w:rPr>
        <w:t xml:space="preserve">El precio total de nuestra Oferta, </w:t>
      </w:r>
      <w:r w:rsidR="00FC1E2B" w:rsidRPr="006F3760">
        <w:rPr>
          <w:rFonts w:ascii="Century Gothic" w:hAnsi="Century Gothic"/>
          <w:lang w:val="es-US"/>
        </w:rPr>
        <w:t xml:space="preserve">incluyendo </w:t>
      </w:r>
      <w:r w:rsidR="007A4C7F" w:rsidRPr="006F3760">
        <w:rPr>
          <w:rFonts w:ascii="Century Gothic" w:hAnsi="Century Gothic"/>
          <w:lang w:val="es-US"/>
        </w:rPr>
        <w:t>servicios conexos solicitados</w:t>
      </w:r>
      <w:r w:rsidR="00FA3E35" w:rsidRPr="006F3760">
        <w:rPr>
          <w:rFonts w:ascii="Century Gothic" w:hAnsi="Century Gothic"/>
          <w:lang w:val="es-US"/>
        </w:rPr>
        <w:t xml:space="preserve"> (si aplica)</w:t>
      </w:r>
      <w:r w:rsidR="006F3760">
        <w:rPr>
          <w:rFonts w:ascii="Century Gothic" w:hAnsi="Century Gothic"/>
          <w:lang w:val="es-US"/>
        </w:rPr>
        <w:t>,</w:t>
      </w:r>
      <w:r w:rsidR="007A4C7F" w:rsidRPr="006F3760">
        <w:rPr>
          <w:rFonts w:ascii="Century Gothic" w:hAnsi="Century Gothic"/>
          <w:lang w:val="es-US"/>
        </w:rPr>
        <w:t xml:space="preserve"> </w:t>
      </w:r>
      <w:r w:rsidR="006F3760">
        <w:rPr>
          <w:rFonts w:ascii="Century Gothic" w:hAnsi="Century Gothic"/>
          <w:lang w:val="es-US"/>
        </w:rPr>
        <w:t>impuesto sobre ventas (</w:t>
      </w:r>
      <w:r w:rsidR="00FC1E2B" w:rsidRPr="006F3760">
        <w:rPr>
          <w:rFonts w:ascii="Century Gothic" w:hAnsi="Century Gothic"/>
          <w:lang w:val="es-US"/>
        </w:rPr>
        <w:t>ISV</w:t>
      </w:r>
      <w:r w:rsidR="006F3760">
        <w:rPr>
          <w:rFonts w:ascii="Century Gothic" w:hAnsi="Century Gothic"/>
          <w:lang w:val="es-US"/>
        </w:rPr>
        <w:t>)</w:t>
      </w:r>
      <w:r w:rsidR="00FC1E2B" w:rsidRPr="006F3760">
        <w:rPr>
          <w:rFonts w:ascii="Century Gothic" w:hAnsi="Century Gothic"/>
          <w:lang w:val="es-US"/>
        </w:rPr>
        <w:t xml:space="preserve"> </w:t>
      </w:r>
      <w:r w:rsidR="006F3760">
        <w:rPr>
          <w:rFonts w:ascii="Century Gothic" w:hAnsi="Century Gothic"/>
          <w:lang w:val="es-US"/>
        </w:rPr>
        <w:t xml:space="preserve">y otros impuestos y/o gravámenes, </w:t>
      </w:r>
      <w:r w:rsidR="00FC1E2B" w:rsidRPr="006F3760">
        <w:rPr>
          <w:rFonts w:ascii="Century Gothic" w:hAnsi="Century Gothic"/>
          <w:lang w:val="es-US"/>
        </w:rPr>
        <w:t xml:space="preserve">y </w:t>
      </w:r>
      <w:r w:rsidR="00697FB0" w:rsidRPr="006F3760">
        <w:rPr>
          <w:rFonts w:ascii="Century Gothic" w:hAnsi="Century Gothic"/>
          <w:lang w:val="es-US"/>
        </w:rPr>
        <w:t xml:space="preserve">excluyendo cualquier descuento ofrecido en el artículo </w:t>
      </w:r>
      <w:r w:rsidR="00E740B6" w:rsidRPr="006F3760">
        <w:rPr>
          <w:rFonts w:ascii="Century Gothic" w:hAnsi="Century Gothic"/>
          <w:lang w:val="es-US"/>
        </w:rPr>
        <w:t>(</w:t>
      </w:r>
      <w:r w:rsidR="00697FB0" w:rsidRPr="006F3760">
        <w:rPr>
          <w:rFonts w:ascii="Century Gothic" w:hAnsi="Century Gothic"/>
          <w:lang w:val="es-US"/>
        </w:rPr>
        <w:t>f) a continuación es</w:t>
      </w:r>
      <w:r w:rsidR="00697FB0" w:rsidRPr="00FA3E35">
        <w:rPr>
          <w:rFonts w:ascii="Century Gothic" w:hAnsi="Century Gothic"/>
          <w:lang w:val="es-US"/>
        </w:rPr>
        <w:t xml:space="preserve">: </w:t>
      </w:r>
    </w:p>
    <w:p w14:paraId="167C0628" w14:textId="0B4457B8" w:rsidR="0039499B" w:rsidRPr="001150E4" w:rsidRDefault="001150E4" w:rsidP="00E35EC2">
      <w:pPr>
        <w:widowControl w:val="0"/>
        <w:spacing w:after="200"/>
        <w:ind w:left="450"/>
        <w:jc w:val="both"/>
        <w:rPr>
          <w:rFonts w:ascii="Century Gothic" w:hAnsi="Century Gothic"/>
          <w:color w:val="000000" w:themeColor="text1"/>
          <w:u w:val="single"/>
          <w:lang w:val="es-US"/>
        </w:rPr>
      </w:pPr>
      <w:r w:rsidRPr="001150E4">
        <w:rPr>
          <w:rFonts w:ascii="Century Gothic" w:hAnsi="Century Gothic"/>
          <w:color w:val="000000" w:themeColor="text1"/>
          <w:lang w:val="es-US"/>
        </w:rPr>
        <w:t>E</w:t>
      </w:r>
      <w:r w:rsidR="001573FC" w:rsidRPr="001150E4">
        <w:rPr>
          <w:rFonts w:ascii="Century Gothic" w:hAnsi="Century Gothic"/>
          <w:color w:val="000000" w:themeColor="text1"/>
          <w:lang w:val="es-US"/>
        </w:rPr>
        <w:t>l</w:t>
      </w:r>
      <w:r w:rsidR="0039499B" w:rsidRPr="001150E4">
        <w:rPr>
          <w:rFonts w:ascii="Century Gothic" w:hAnsi="Century Gothic"/>
          <w:color w:val="000000" w:themeColor="text1"/>
          <w:lang w:val="es-US"/>
        </w:rPr>
        <w:t xml:space="preserve"> precio total </w:t>
      </w:r>
      <w:r w:rsidR="0039499B" w:rsidRPr="0050657F">
        <w:rPr>
          <w:rFonts w:ascii="Century Gothic" w:hAnsi="Century Gothic"/>
          <w:color w:val="000000" w:themeColor="text1"/>
          <w:highlight w:val="yellow"/>
          <w:lang w:val="es-US"/>
        </w:rPr>
        <w:t xml:space="preserve">es </w:t>
      </w:r>
      <w:r w:rsidR="0039499B" w:rsidRPr="0050657F">
        <w:rPr>
          <w:rFonts w:ascii="Century Gothic" w:hAnsi="Century Gothic"/>
          <w:i/>
          <w:iCs/>
          <w:color w:val="000000" w:themeColor="text1"/>
          <w:highlight w:val="yellow"/>
          <w:lang w:val="es-US"/>
        </w:rPr>
        <w:t>[</w:t>
      </w:r>
      <w:r w:rsidR="0039499B" w:rsidRPr="0050657F">
        <w:rPr>
          <w:rFonts w:ascii="Century Gothic" w:hAnsi="Century Gothic"/>
          <w:i/>
          <w:iCs/>
          <w:color w:val="000000" w:themeColor="text1"/>
          <w:highlight w:val="yellow"/>
          <w:u w:val="single"/>
          <w:lang w:val="es-US"/>
        </w:rPr>
        <w:t>indique el precio total de</w:t>
      </w:r>
      <w:r w:rsidR="00440736" w:rsidRPr="0050657F">
        <w:rPr>
          <w:rFonts w:ascii="Century Gothic" w:hAnsi="Century Gothic"/>
          <w:i/>
          <w:iCs/>
          <w:color w:val="000000" w:themeColor="text1"/>
          <w:highlight w:val="yellow"/>
          <w:u w:val="single"/>
          <w:lang w:val="es-US"/>
        </w:rPr>
        <w:t xml:space="preserve"> </w:t>
      </w:r>
      <w:r w:rsidR="0039499B" w:rsidRPr="0050657F">
        <w:rPr>
          <w:rFonts w:ascii="Century Gothic" w:hAnsi="Century Gothic"/>
          <w:i/>
          <w:iCs/>
          <w:color w:val="000000" w:themeColor="text1"/>
          <w:highlight w:val="yellow"/>
          <w:u w:val="single"/>
          <w:lang w:val="es-US"/>
        </w:rPr>
        <w:t>la</w:t>
      </w:r>
      <w:r w:rsidR="00440736" w:rsidRPr="0050657F">
        <w:rPr>
          <w:rFonts w:ascii="Century Gothic" w:hAnsi="Century Gothic"/>
          <w:i/>
          <w:iCs/>
          <w:color w:val="000000" w:themeColor="text1"/>
          <w:highlight w:val="yellow"/>
          <w:u w:val="single"/>
          <w:lang w:val="es-US"/>
        </w:rPr>
        <w:t xml:space="preserve"> </w:t>
      </w:r>
      <w:r w:rsidR="0039499B" w:rsidRPr="0050657F">
        <w:rPr>
          <w:rFonts w:ascii="Century Gothic" w:hAnsi="Century Gothic"/>
          <w:i/>
          <w:iCs/>
          <w:color w:val="000000" w:themeColor="text1"/>
          <w:highlight w:val="yellow"/>
          <w:u w:val="single"/>
          <w:lang w:val="es-US"/>
        </w:rPr>
        <w:t xml:space="preserve">Oferta en letras y en cifras, indicando </w:t>
      </w:r>
      <w:r w:rsidR="00873905" w:rsidRPr="0050657F">
        <w:rPr>
          <w:rFonts w:ascii="Century Gothic" w:hAnsi="Century Gothic"/>
          <w:i/>
          <w:iCs/>
          <w:color w:val="000000" w:themeColor="text1"/>
          <w:highlight w:val="yellow"/>
          <w:u w:val="single"/>
          <w:lang w:val="es-US"/>
        </w:rPr>
        <w:t>el monto</w:t>
      </w:r>
      <w:r w:rsidR="0039499B" w:rsidRPr="0050657F">
        <w:rPr>
          <w:rFonts w:ascii="Century Gothic" w:hAnsi="Century Gothic"/>
          <w:i/>
          <w:iCs/>
          <w:color w:val="000000" w:themeColor="text1"/>
          <w:highlight w:val="yellow"/>
          <w:u w:val="single"/>
          <w:lang w:val="es-US"/>
        </w:rPr>
        <w:t xml:space="preserve"> </w:t>
      </w:r>
      <w:r w:rsidR="00873905" w:rsidRPr="0050657F">
        <w:rPr>
          <w:rFonts w:ascii="Century Gothic" w:hAnsi="Century Gothic"/>
          <w:i/>
          <w:iCs/>
          <w:color w:val="000000" w:themeColor="text1"/>
          <w:highlight w:val="yellow"/>
          <w:u w:val="single"/>
          <w:lang w:val="es-US"/>
        </w:rPr>
        <w:t>en Lempiras</w:t>
      </w:r>
      <w:r w:rsidR="0039499B" w:rsidRPr="0050657F">
        <w:rPr>
          <w:rFonts w:ascii="Century Gothic" w:hAnsi="Century Gothic"/>
          <w:i/>
          <w:iCs/>
          <w:color w:val="000000" w:themeColor="text1"/>
          <w:highlight w:val="yellow"/>
          <w:lang w:val="es-US"/>
        </w:rPr>
        <w:t>].</w:t>
      </w:r>
    </w:p>
    <w:p w14:paraId="2F04E507" w14:textId="77777777" w:rsidR="0039499B" w:rsidRPr="0060708C" w:rsidRDefault="0039499B" w:rsidP="00E35EC2">
      <w:pPr>
        <w:pStyle w:val="Prrafodelista"/>
        <w:widowControl w:val="0"/>
        <w:spacing w:after="200"/>
        <w:ind w:left="1080"/>
        <w:jc w:val="both"/>
        <w:rPr>
          <w:rFonts w:ascii="Century Gothic" w:hAnsi="Century Gothic"/>
          <w:color w:val="000000" w:themeColor="text1"/>
          <w:lang w:val="es-US"/>
        </w:rPr>
      </w:pPr>
    </w:p>
    <w:p w14:paraId="66C85C0D" w14:textId="38F0BC63" w:rsidR="008E7578" w:rsidRPr="0060708C" w:rsidRDefault="00697FB0" w:rsidP="00E35EC2">
      <w:pPr>
        <w:pStyle w:val="Prrafodelista"/>
        <w:widowControl w:val="0"/>
        <w:numPr>
          <w:ilvl w:val="0"/>
          <w:numId w:val="24"/>
        </w:numPr>
        <w:spacing w:after="200"/>
        <w:ind w:hanging="357"/>
        <w:contextualSpacing w:val="0"/>
        <w:jc w:val="both"/>
        <w:rPr>
          <w:rFonts w:ascii="Century Gothic" w:hAnsi="Century Gothic"/>
          <w:b/>
          <w:bCs/>
          <w:lang w:val="es-US"/>
        </w:rPr>
      </w:pPr>
      <w:bookmarkStart w:id="59" w:name="_Hlt236460747"/>
      <w:bookmarkEnd w:id="59"/>
      <w:r w:rsidRPr="0060708C">
        <w:rPr>
          <w:rFonts w:ascii="Century Gothic" w:hAnsi="Century Gothic"/>
          <w:b/>
          <w:bCs/>
          <w:lang w:val="es-US"/>
        </w:rPr>
        <w:t xml:space="preserve">Descuentos: </w:t>
      </w:r>
      <w:r w:rsidRPr="0060708C">
        <w:rPr>
          <w:rFonts w:ascii="Century Gothic" w:hAnsi="Century Gothic"/>
          <w:bCs/>
          <w:lang w:val="es-US"/>
        </w:rPr>
        <w:t xml:space="preserve">Los descuentos ofrecidos y la metodología para su aplicación </w:t>
      </w:r>
      <w:r w:rsidR="0050509F" w:rsidRPr="0060708C">
        <w:rPr>
          <w:rFonts w:ascii="Century Gothic" w:hAnsi="Century Gothic"/>
          <w:bCs/>
          <w:lang w:val="es-US"/>
        </w:rPr>
        <w:t>son los</w:t>
      </w:r>
      <w:r w:rsidR="00B357A5" w:rsidRPr="0060708C">
        <w:rPr>
          <w:rFonts w:ascii="Century Gothic" w:hAnsi="Century Gothic"/>
          <w:bCs/>
          <w:lang w:val="es-US"/>
        </w:rPr>
        <w:t> </w:t>
      </w:r>
      <w:r w:rsidR="0050509F" w:rsidRPr="0060708C">
        <w:rPr>
          <w:rFonts w:ascii="Century Gothic" w:hAnsi="Century Gothic"/>
          <w:bCs/>
          <w:lang w:val="es-US"/>
        </w:rPr>
        <w:t>siguientes</w:t>
      </w:r>
      <w:r w:rsidRPr="0060708C">
        <w:rPr>
          <w:rFonts w:ascii="Century Gothic" w:hAnsi="Century Gothic"/>
          <w:bCs/>
          <w:lang w:val="es-US"/>
        </w:rPr>
        <w:t xml:space="preserve">: </w:t>
      </w:r>
    </w:p>
    <w:p w14:paraId="2F805197" w14:textId="358A62A5" w:rsidR="008E7578" w:rsidRPr="0060708C" w:rsidRDefault="008E7578" w:rsidP="00E35EC2">
      <w:pPr>
        <w:pStyle w:val="Prrafodelista"/>
        <w:widowControl w:val="0"/>
        <w:numPr>
          <w:ilvl w:val="0"/>
          <w:numId w:val="25"/>
        </w:numPr>
        <w:spacing w:after="200"/>
        <w:ind w:left="862" w:hanging="431"/>
        <w:contextualSpacing w:val="0"/>
        <w:jc w:val="both"/>
        <w:rPr>
          <w:rFonts w:ascii="Century Gothic" w:hAnsi="Century Gothic"/>
          <w:bCs/>
          <w:lang w:val="es-US"/>
        </w:rPr>
      </w:pPr>
      <w:r w:rsidRPr="0060708C">
        <w:rPr>
          <w:rFonts w:ascii="Century Gothic" w:hAnsi="Century Gothic"/>
          <w:bCs/>
          <w:lang w:val="es-US"/>
        </w:rPr>
        <w:t xml:space="preserve">Los descuentos ofrecidos son: </w:t>
      </w:r>
      <w:r w:rsidRPr="0060708C">
        <w:rPr>
          <w:rFonts w:ascii="Century Gothic" w:hAnsi="Century Gothic"/>
          <w:bCs/>
          <w:i/>
          <w:lang w:val="es-US"/>
        </w:rPr>
        <w:t>[especifique cada descuento</w:t>
      </w:r>
      <w:r w:rsidR="00B357A5" w:rsidRPr="0060708C">
        <w:rPr>
          <w:rFonts w:ascii="Century Gothic" w:hAnsi="Century Gothic"/>
          <w:bCs/>
          <w:i/>
          <w:lang w:val="es-US"/>
        </w:rPr>
        <w:t> </w:t>
      </w:r>
      <w:r w:rsidRPr="0060708C">
        <w:rPr>
          <w:rFonts w:ascii="Century Gothic" w:hAnsi="Century Gothic"/>
          <w:bCs/>
          <w:i/>
          <w:lang w:val="es-US"/>
        </w:rPr>
        <w:t>ofrecido</w:t>
      </w:r>
      <w:r w:rsidR="006F3760">
        <w:rPr>
          <w:rFonts w:ascii="Century Gothic" w:hAnsi="Century Gothic"/>
          <w:bCs/>
          <w:i/>
          <w:lang w:val="es-US"/>
        </w:rPr>
        <w:t>, o NO APLICA</w:t>
      </w:r>
      <w:r w:rsidRPr="0060708C">
        <w:rPr>
          <w:rFonts w:ascii="Century Gothic" w:hAnsi="Century Gothic"/>
          <w:bCs/>
          <w:i/>
          <w:lang w:val="es-US"/>
        </w:rPr>
        <w:t>]</w:t>
      </w:r>
      <w:r w:rsidRPr="0060708C">
        <w:rPr>
          <w:rFonts w:ascii="Century Gothic" w:hAnsi="Century Gothic"/>
          <w:bCs/>
          <w:lang w:val="es-US"/>
        </w:rPr>
        <w:t>.</w:t>
      </w:r>
    </w:p>
    <w:p w14:paraId="68C6D2CA" w14:textId="0A967E8A" w:rsidR="008E7578" w:rsidRPr="0060708C" w:rsidRDefault="008E7578" w:rsidP="00E35EC2">
      <w:pPr>
        <w:pStyle w:val="Prrafodelista"/>
        <w:widowControl w:val="0"/>
        <w:numPr>
          <w:ilvl w:val="0"/>
          <w:numId w:val="25"/>
        </w:numPr>
        <w:spacing w:after="200"/>
        <w:ind w:left="862" w:hanging="431"/>
        <w:contextualSpacing w:val="0"/>
        <w:jc w:val="both"/>
        <w:rPr>
          <w:rFonts w:ascii="Century Gothic" w:hAnsi="Century Gothic"/>
          <w:lang w:val="es-US"/>
        </w:rPr>
      </w:pPr>
      <w:r w:rsidRPr="0060708C">
        <w:rPr>
          <w:rFonts w:ascii="Century Gothic" w:hAnsi="Century Gothic"/>
          <w:bCs/>
          <w:lang w:val="es-US"/>
        </w:rPr>
        <w:t>El método</w:t>
      </w:r>
      <w:r w:rsidRPr="0060708C">
        <w:rPr>
          <w:rFonts w:ascii="Century Gothic" w:hAnsi="Century Gothic"/>
          <w:lang w:val="es-US"/>
        </w:rPr>
        <w:t xml:space="preserve"> de cálculo </w:t>
      </w:r>
      <w:r w:rsidR="0050509F" w:rsidRPr="0060708C">
        <w:rPr>
          <w:rFonts w:ascii="Century Gothic" w:hAnsi="Century Gothic"/>
          <w:lang w:val="es-US"/>
        </w:rPr>
        <w:t xml:space="preserve">exacto </w:t>
      </w:r>
      <w:r w:rsidRPr="0060708C">
        <w:rPr>
          <w:rFonts w:ascii="Century Gothic" w:hAnsi="Century Gothic"/>
          <w:lang w:val="es-US"/>
        </w:rPr>
        <w:t>para determinar el precio neto luego de aplicados los</w:t>
      </w:r>
      <w:r w:rsidR="00B357A5" w:rsidRPr="0060708C">
        <w:rPr>
          <w:rFonts w:ascii="Century Gothic" w:hAnsi="Century Gothic"/>
          <w:lang w:val="es-US"/>
        </w:rPr>
        <w:t> </w:t>
      </w:r>
      <w:r w:rsidRPr="0060708C">
        <w:rPr>
          <w:rFonts w:ascii="Century Gothic" w:hAnsi="Century Gothic"/>
          <w:lang w:val="es-US"/>
        </w:rPr>
        <w:t xml:space="preserve">descuentos se detalla a continuación: </w:t>
      </w:r>
      <w:r w:rsidRPr="0060708C">
        <w:rPr>
          <w:rFonts w:ascii="Century Gothic" w:hAnsi="Century Gothic"/>
          <w:i/>
          <w:iCs/>
          <w:lang w:val="es-US"/>
        </w:rPr>
        <w:t>[detalle</w:t>
      </w:r>
      <w:r w:rsidR="00E6408B" w:rsidRPr="0060708C">
        <w:rPr>
          <w:rFonts w:ascii="Century Gothic" w:hAnsi="Century Gothic"/>
          <w:i/>
          <w:iCs/>
          <w:lang w:val="es-US"/>
        </w:rPr>
        <w:t xml:space="preserve"> </w:t>
      </w:r>
      <w:r w:rsidRPr="0060708C">
        <w:rPr>
          <w:rFonts w:ascii="Century Gothic" w:hAnsi="Century Gothic"/>
          <w:i/>
          <w:iCs/>
          <w:lang w:val="es-US"/>
        </w:rPr>
        <w:t>la metodología que se usará para aplicar los descuentos].</w:t>
      </w:r>
    </w:p>
    <w:p w14:paraId="2E916D6B" w14:textId="3BEB685D" w:rsidR="008E7578" w:rsidRPr="0060708C" w:rsidRDefault="0045512B"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 xml:space="preserve">Período de </w:t>
      </w:r>
      <w:r w:rsidR="001A3395" w:rsidRPr="0060708C">
        <w:rPr>
          <w:rFonts w:ascii="Century Gothic" w:hAnsi="Century Gothic"/>
          <w:b/>
          <w:bCs/>
          <w:lang w:val="es-US"/>
        </w:rPr>
        <w:t xml:space="preserve">Validez </w:t>
      </w:r>
      <w:r w:rsidRPr="0060708C">
        <w:rPr>
          <w:rFonts w:ascii="Century Gothic" w:hAnsi="Century Gothic"/>
          <w:b/>
          <w:bCs/>
          <w:lang w:val="es-US"/>
        </w:rPr>
        <w:t>de la Oferta:</w:t>
      </w:r>
      <w:r w:rsidRPr="0060708C">
        <w:rPr>
          <w:rFonts w:ascii="Century Gothic" w:hAnsi="Century Gothic"/>
          <w:bCs/>
          <w:lang w:val="es-US"/>
        </w:rPr>
        <w:t xml:space="preserve"> Nuestra Oferta se mantendrá vigente por el período </w:t>
      </w:r>
      <w:r w:rsidR="00807EF0" w:rsidRPr="0060708C">
        <w:rPr>
          <w:rFonts w:ascii="Century Gothic" w:hAnsi="Century Gothic"/>
          <w:bCs/>
          <w:lang w:val="es-US"/>
        </w:rPr>
        <w:t xml:space="preserve">de </w:t>
      </w:r>
      <w:r w:rsidR="00A33F0B" w:rsidRPr="006A7DD1">
        <w:rPr>
          <w:rFonts w:ascii="Century Gothic" w:hAnsi="Century Gothic"/>
          <w:b/>
          <w:lang w:val="es-US"/>
        </w:rPr>
        <w:t>noventa (9</w:t>
      </w:r>
      <w:r w:rsidR="00807EF0" w:rsidRPr="006A7DD1">
        <w:rPr>
          <w:rFonts w:ascii="Century Gothic" w:hAnsi="Century Gothic"/>
          <w:b/>
          <w:lang w:val="es-US"/>
        </w:rPr>
        <w:t>0</w:t>
      </w:r>
      <w:r w:rsidR="00A33F0B">
        <w:rPr>
          <w:rFonts w:ascii="Century Gothic" w:hAnsi="Century Gothic"/>
          <w:b/>
          <w:lang w:val="es-US"/>
        </w:rPr>
        <w:t>)</w:t>
      </w:r>
      <w:r w:rsidR="00807EF0" w:rsidRPr="006A7DD1">
        <w:rPr>
          <w:rFonts w:ascii="Century Gothic" w:hAnsi="Century Gothic"/>
          <w:b/>
          <w:lang w:val="es-US"/>
        </w:rPr>
        <w:t xml:space="preserve"> días,</w:t>
      </w:r>
      <w:r w:rsidR="00807EF0" w:rsidRPr="0060708C">
        <w:rPr>
          <w:rFonts w:ascii="Century Gothic" w:hAnsi="Century Gothic"/>
          <w:bCs/>
          <w:lang w:val="es-US"/>
        </w:rPr>
        <w:t xml:space="preserve"> </w:t>
      </w:r>
      <w:r w:rsidRPr="0060708C">
        <w:rPr>
          <w:rFonts w:ascii="Century Gothic" w:hAnsi="Century Gothic"/>
          <w:bCs/>
          <w:lang w:val="es-US"/>
        </w:rPr>
        <w:t>a partir de la</w:t>
      </w:r>
      <w:r w:rsidR="00B357A5" w:rsidRPr="0060708C">
        <w:rPr>
          <w:rFonts w:ascii="Century Gothic" w:hAnsi="Century Gothic"/>
          <w:bCs/>
          <w:lang w:val="es-US"/>
        </w:rPr>
        <w:t> </w:t>
      </w:r>
      <w:r w:rsidRPr="0060708C">
        <w:rPr>
          <w:rFonts w:ascii="Century Gothic" w:hAnsi="Century Gothic"/>
          <w:bCs/>
          <w:lang w:val="es-US"/>
        </w:rPr>
        <w:t xml:space="preserve">fecha de vencimiento del plazo para la presentación de Ofertas, y </w:t>
      </w:r>
      <w:r w:rsidR="00695D0F" w:rsidRPr="0060708C">
        <w:rPr>
          <w:rFonts w:ascii="Century Gothic" w:hAnsi="Century Gothic"/>
          <w:bCs/>
          <w:lang w:val="es-US"/>
        </w:rPr>
        <w:t>seguirá teniendo carácter vinculante para nosotros</w:t>
      </w:r>
      <w:r w:rsidRPr="0060708C">
        <w:rPr>
          <w:rFonts w:ascii="Century Gothic" w:hAnsi="Century Gothic"/>
          <w:bCs/>
          <w:lang w:val="es-US"/>
        </w:rPr>
        <w:t xml:space="preserve"> y podrá ser aceptada en cualquier momento antes del vencimiento de dicho período.</w:t>
      </w:r>
    </w:p>
    <w:p w14:paraId="1C1F7A24" w14:textId="5F2C05A6"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 xml:space="preserve">Garantía de </w:t>
      </w:r>
      <w:r w:rsidR="001A3395" w:rsidRPr="0060708C">
        <w:rPr>
          <w:rFonts w:ascii="Century Gothic" w:hAnsi="Century Gothic"/>
          <w:b/>
          <w:bCs/>
          <w:lang w:val="es-US"/>
        </w:rPr>
        <w:t>C</w:t>
      </w:r>
      <w:r w:rsidRPr="0060708C">
        <w:rPr>
          <w:rFonts w:ascii="Century Gothic" w:hAnsi="Century Gothic"/>
          <w:b/>
          <w:bCs/>
          <w:lang w:val="es-US"/>
        </w:rPr>
        <w:t>umplimiento:</w:t>
      </w:r>
      <w:r w:rsidRPr="0060708C">
        <w:rPr>
          <w:rFonts w:ascii="Century Gothic" w:hAnsi="Century Gothic"/>
          <w:bCs/>
          <w:lang w:val="es-US"/>
        </w:rPr>
        <w:t xml:space="preserve"> Si nuestra oferta es aceptada, nos comprometemos a</w:t>
      </w:r>
      <w:r w:rsidR="00BB5098" w:rsidRPr="0060708C">
        <w:rPr>
          <w:rFonts w:ascii="Century Gothic" w:hAnsi="Century Gothic"/>
          <w:bCs/>
          <w:lang w:val="es-US"/>
        </w:rPr>
        <w:t> </w:t>
      </w:r>
      <w:r w:rsidRPr="0060708C">
        <w:rPr>
          <w:rFonts w:ascii="Century Gothic" w:hAnsi="Century Gothic"/>
          <w:bCs/>
          <w:lang w:val="es-US"/>
        </w:rPr>
        <w:t xml:space="preserve">obtener una </w:t>
      </w:r>
      <w:r w:rsidRPr="006A7DD1">
        <w:rPr>
          <w:rFonts w:ascii="Century Gothic" w:hAnsi="Century Gothic"/>
          <w:b/>
          <w:lang w:val="es-US"/>
        </w:rPr>
        <w:t xml:space="preserve">Garantía </w:t>
      </w:r>
      <w:r w:rsidR="00A33F0B" w:rsidRPr="006A7DD1">
        <w:rPr>
          <w:rFonts w:ascii="Century Gothic" w:hAnsi="Century Gothic"/>
          <w:b/>
          <w:u w:val="single"/>
          <w:lang w:val="es-US"/>
        </w:rPr>
        <w:t>Bancaria</w:t>
      </w:r>
      <w:r w:rsidR="00A33F0B" w:rsidRPr="006A7DD1">
        <w:rPr>
          <w:rFonts w:ascii="Century Gothic" w:hAnsi="Century Gothic"/>
          <w:b/>
          <w:lang w:val="es-US"/>
        </w:rPr>
        <w:t xml:space="preserve"> </w:t>
      </w:r>
      <w:r w:rsidRPr="006A7DD1">
        <w:rPr>
          <w:rFonts w:ascii="Century Gothic" w:hAnsi="Century Gothic"/>
          <w:b/>
          <w:lang w:val="es-US"/>
        </w:rPr>
        <w:t>de Cumplimiento</w:t>
      </w:r>
      <w:r w:rsidRPr="0060708C">
        <w:rPr>
          <w:rFonts w:ascii="Century Gothic" w:hAnsi="Century Gothic"/>
          <w:bCs/>
          <w:lang w:val="es-US"/>
        </w:rPr>
        <w:t xml:space="preserve"> del Contrato de conformidad con el </w:t>
      </w:r>
      <w:r w:rsidR="007D5C4C" w:rsidRPr="0060708C">
        <w:rPr>
          <w:rFonts w:ascii="Century Gothic" w:hAnsi="Century Gothic"/>
          <w:bCs/>
          <w:lang w:val="es-US"/>
        </w:rPr>
        <w:t>Documento</w:t>
      </w:r>
      <w:r w:rsidR="00BB5098" w:rsidRPr="0060708C">
        <w:rPr>
          <w:rFonts w:ascii="Century Gothic" w:hAnsi="Century Gothic"/>
          <w:bCs/>
          <w:lang w:val="es-US"/>
        </w:rPr>
        <w:t> </w:t>
      </w:r>
      <w:r w:rsidR="007D5C4C" w:rsidRPr="0060708C">
        <w:rPr>
          <w:rFonts w:ascii="Century Gothic" w:hAnsi="Century Gothic"/>
          <w:bCs/>
          <w:lang w:val="es-US"/>
        </w:rPr>
        <w:t>de Licitación</w:t>
      </w:r>
      <w:r w:rsidRPr="0060708C">
        <w:rPr>
          <w:rFonts w:ascii="Century Gothic" w:hAnsi="Century Gothic"/>
          <w:bCs/>
          <w:lang w:val="es-US"/>
        </w:rPr>
        <w:t>.</w:t>
      </w:r>
      <w:r w:rsidR="001E6246">
        <w:rPr>
          <w:rFonts w:ascii="Century Gothic" w:hAnsi="Century Gothic"/>
          <w:bCs/>
          <w:lang w:val="es-US"/>
        </w:rPr>
        <w:t xml:space="preserve"> </w:t>
      </w:r>
      <w:r w:rsidR="001E6246" w:rsidRPr="001E6246">
        <w:rPr>
          <w:rFonts w:ascii="Century Gothic" w:hAnsi="Century Gothic"/>
          <w:b/>
          <w:lang w:val="es-US"/>
        </w:rPr>
        <w:t>(No aplica)</w:t>
      </w:r>
    </w:p>
    <w:p w14:paraId="7E9D6980" w14:textId="561ECB64"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Una Oferta por Licitante:</w:t>
      </w:r>
      <w:r w:rsidRPr="0060708C">
        <w:rPr>
          <w:rFonts w:ascii="Century Gothic" w:hAnsi="Century Gothic"/>
          <w:bCs/>
          <w:lang w:val="es-US"/>
        </w:rPr>
        <w:t xml:space="preserve"> No estamos presentando ninguna otra Oferta como Licitantes individuales</w:t>
      </w:r>
      <w:r w:rsidR="005A7EA2" w:rsidRPr="0060708C">
        <w:rPr>
          <w:rFonts w:ascii="Century Gothic" w:hAnsi="Century Gothic"/>
          <w:bCs/>
          <w:lang w:val="es-US"/>
        </w:rPr>
        <w:t xml:space="preserve">, y no </w:t>
      </w:r>
      <w:r w:rsidRPr="0060708C">
        <w:rPr>
          <w:rFonts w:ascii="Century Gothic" w:hAnsi="Century Gothic"/>
          <w:bCs/>
          <w:lang w:val="es-US"/>
        </w:rPr>
        <w:t xml:space="preserve">estamos participando en ninguna otra Oferta ni como miembros de una </w:t>
      </w:r>
      <w:r w:rsidR="00922D2D" w:rsidRPr="0060708C">
        <w:rPr>
          <w:rFonts w:ascii="Century Gothic" w:hAnsi="Century Gothic"/>
          <w:bCs/>
          <w:lang w:val="es-US"/>
        </w:rPr>
        <w:t>APCA</w:t>
      </w:r>
      <w:r w:rsidR="00B50BF4" w:rsidRPr="0060708C">
        <w:rPr>
          <w:rFonts w:ascii="Century Gothic" w:hAnsi="Century Gothic"/>
          <w:bCs/>
          <w:lang w:val="es-US"/>
        </w:rPr>
        <w:t xml:space="preserve"> (Asociación)</w:t>
      </w:r>
      <w:r w:rsidRPr="0060708C">
        <w:rPr>
          <w:rFonts w:ascii="Century Gothic" w:hAnsi="Century Gothic"/>
          <w:bCs/>
          <w:lang w:val="es-US"/>
        </w:rPr>
        <w:t xml:space="preserve"> ni como subcontratistas, y cumplimos con los requisitos </w:t>
      </w:r>
      <w:r w:rsidR="00807EF0" w:rsidRPr="0060708C">
        <w:rPr>
          <w:rFonts w:ascii="Century Gothic" w:hAnsi="Century Gothic"/>
          <w:bCs/>
          <w:lang w:val="es-US"/>
        </w:rPr>
        <w:t>solicitados.</w:t>
      </w:r>
    </w:p>
    <w:p w14:paraId="77E55D11" w14:textId="77777777"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Suspensión e inhabilitación:</w:t>
      </w:r>
      <w:r w:rsidRPr="0060708C">
        <w:rPr>
          <w:rFonts w:ascii="Century Gothic" w:hAnsi="Century Gothic"/>
          <w:bCs/>
          <w:lang w:val="es-US"/>
        </w:rPr>
        <w:t xml:space="preserve"> 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el Grupo Banco Mundial ni a una inhabilitación impuesta por el Grupo Banco Mundial de conformidad con el Acuerdo de Aplicación Mutua de las Decisiones de Inhabilitación, suscrito por el Banco Mundial y otros bancos de fomento. Asimismo, no somos inelegibles </w:t>
      </w:r>
      <w:r w:rsidR="005A7EA2" w:rsidRPr="0060708C">
        <w:rPr>
          <w:rFonts w:ascii="Century Gothic" w:hAnsi="Century Gothic"/>
          <w:bCs/>
          <w:lang w:val="es-US"/>
        </w:rPr>
        <w:t xml:space="preserve">en virtud de </w:t>
      </w:r>
      <w:r w:rsidRPr="0060708C">
        <w:rPr>
          <w:rFonts w:ascii="Century Gothic" w:hAnsi="Century Gothic"/>
          <w:bCs/>
          <w:lang w:val="es-US"/>
        </w:rPr>
        <w:t xml:space="preserve">las leyes o regulaciones oficiales del País del Comprador ni </w:t>
      </w:r>
      <w:r w:rsidR="005A7EA2" w:rsidRPr="0060708C">
        <w:rPr>
          <w:rFonts w:ascii="Century Gothic" w:hAnsi="Century Gothic"/>
          <w:bCs/>
          <w:lang w:val="es-US"/>
        </w:rPr>
        <w:t xml:space="preserve">en virtud de </w:t>
      </w:r>
      <w:r w:rsidRPr="0060708C">
        <w:rPr>
          <w:rFonts w:ascii="Century Gothic" w:hAnsi="Century Gothic"/>
          <w:bCs/>
          <w:lang w:val="es-US"/>
        </w:rPr>
        <w:t>una decisión del Consejo de Seguridad de las Naciones Unidas.</w:t>
      </w:r>
    </w:p>
    <w:p w14:paraId="353041E6" w14:textId="1DD1298F"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Empresa o ente de propiedad estatal:</w:t>
      </w:r>
      <w:r w:rsidR="00807EF0" w:rsidRPr="0060708C">
        <w:rPr>
          <w:rFonts w:ascii="Century Gothic" w:hAnsi="Century Gothic"/>
          <w:b/>
          <w:bCs/>
          <w:lang w:val="es-US"/>
        </w:rPr>
        <w:t xml:space="preserve"> </w:t>
      </w:r>
      <w:r w:rsidRPr="0060708C">
        <w:rPr>
          <w:rFonts w:ascii="Century Gothic" w:hAnsi="Century Gothic"/>
          <w:bCs/>
          <w:lang w:val="es-US"/>
        </w:rPr>
        <w:t>No somos una empresa o ente de propiedad estatal</w:t>
      </w:r>
      <w:r w:rsidR="00807EF0" w:rsidRPr="0060708C">
        <w:rPr>
          <w:rFonts w:ascii="Century Gothic" w:hAnsi="Century Gothic"/>
          <w:bCs/>
          <w:lang w:val="es-US"/>
        </w:rPr>
        <w:t>.</w:t>
      </w:r>
    </w:p>
    <w:p w14:paraId="175CDD9D" w14:textId="27AFC430"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Comisiones, gratificaciones, honorarios:</w:t>
      </w:r>
      <w:r w:rsidRPr="0060708C">
        <w:rPr>
          <w:rFonts w:ascii="Century Gothic" w:hAnsi="Century Gothic"/>
          <w:bCs/>
          <w:lang w:val="es-US"/>
        </w:rPr>
        <w:t xml:space="preserve"> </w:t>
      </w:r>
      <w:r w:rsidR="005A7EA2" w:rsidRPr="0060708C">
        <w:rPr>
          <w:rFonts w:ascii="Century Gothic" w:hAnsi="Century Gothic"/>
          <w:bCs/>
          <w:lang w:val="es-US"/>
        </w:rPr>
        <w:t>Hemos pagado o pagaremos</w:t>
      </w:r>
      <w:r w:rsidRPr="0060708C">
        <w:rPr>
          <w:rFonts w:ascii="Century Gothic" w:hAnsi="Century Gothic"/>
          <w:bCs/>
          <w:lang w:val="es-US"/>
        </w:rPr>
        <w:t xml:space="preserve"> los siguientes honorarios, comisiones o gratificaciones en relación con el </w:t>
      </w:r>
      <w:r w:rsidR="001F79EB" w:rsidRPr="0060708C">
        <w:rPr>
          <w:rFonts w:ascii="Century Gothic" w:hAnsi="Century Gothic"/>
          <w:bCs/>
          <w:lang w:val="es-US"/>
        </w:rPr>
        <w:t xml:space="preserve">Proceso </w:t>
      </w:r>
      <w:r w:rsidR="00D413FE" w:rsidRPr="0060708C">
        <w:rPr>
          <w:rFonts w:ascii="Century Gothic" w:hAnsi="Century Gothic"/>
          <w:bCs/>
          <w:lang w:val="es-US"/>
        </w:rPr>
        <w:t>de Licitación</w:t>
      </w:r>
      <w:r w:rsidRPr="0060708C">
        <w:rPr>
          <w:rFonts w:ascii="Century Gothic" w:hAnsi="Century Gothic"/>
          <w:bCs/>
          <w:lang w:val="es-US"/>
        </w:rPr>
        <w:t xml:space="preserve"> o la ejecución del Contrato: </w:t>
      </w:r>
      <w:r w:rsidRPr="0060708C">
        <w:rPr>
          <w:rFonts w:ascii="Century Gothic" w:hAnsi="Century Gothic"/>
          <w:bCs/>
          <w:i/>
          <w:lang w:val="es-US"/>
        </w:rPr>
        <w:t>[proporcione el nombre completo de cada receptor, su dirección completa, la razón por la cual se pagó cada comisión o gratificación, y la cantidad y</w:t>
      </w:r>
      <w:r w:rsidR="00BB5098" w:rsidRPr="0060708C">
        <w:rPr>
          <w:rFonts w:ascii="Century Gothic" w:hAnsi="Century Gothic"/>
          <w:bCs/>
          <w:i/>
          <w:lang w:val="es-US"/>
        </w:rPr>
        <w:t> </w:t>
      </w:r>
      <w:r w:rsidRPr="0060708C">
        <w:rPr>
          <w:rFonts w:ascii="Century Gothic" w:hAnsi="Century Gothic"/>
          <w:bCs/>
          <w:i/>
          <w:lang w:val="es-US"/>
        </w:rPr>
        <w:t>moneda de cada comisión o gratificación a la que se haga referencia]</w:t>
      </w:r>
      <w:r w:rsidRPr="0060708C">
        <w:rPr>
          <w:rFonts w:ascii="Century Gothic" w:hAnsi="Century Gothic"/>
          <w:bCs/>
          <w:lang w:val="es-U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8E7578" w:rsidRPr="0060708C" w14:paraId="11A24978" w14:textId="77777777" w:rsidTr="009A723D">
        <w:tc>
          <w:tcPr>
            <w:tcW w:w="2520" w:type="dxa"/>
            <w:vAlign w:val="center"/>
          </w:tcPr>
          <w:p w14:paraId="60AE8755" w14:textId="77777777" w:rsidR="008E7578" w:rsidRPr="0060708C" w:rsidRDefault="008E7578" w:rsidP="009A723D">
            <w:pPr>
              <w:widowControl w:val="0"/>
              <w:jc w:val="center"/>
              <w:rPr>
                <w:rFonts w:ascii="Century Gothic" w:hAnsi="Century Gothic"/>
                <w:lang w:val="es-US"/>
              </w:rPr>
            </w:pPr>
            <w:r w:rsidRPr="0060708C">
              <w:rPr>
                <w:rFonts w:ascii="Century Gothic" w:hAnsi="Century Gothic"/>
                <w:lang w:val="es-US"/>
              </w:rPr>
              <w:t>Nombre del receptor</w:t>
            </w:r>
          </w:p>
        </w:tc>
        <w:tc>
          <w:tcPr>
            <w:tcW w:w="2279" w:type="dxa"/>
            <w:vAlign w:val="center"/>
          </w:tcPr>
          <w:p w14:paraId="228AA3AB" w14:textId="77777777" w:rsidR="008E7578" w:rsidRPr="0060708C" w:rsidRDefault="008E7578" w:rsidP="009A723D">
            <w:pPr>
              <w:widowControl w:val="0"/>
              <w:jc w:val="center"/>
              <w:rPr>
                <w:rFonts w:ascii="Century Gothic" w:hAnsi="Century Gothic"/>
                <w:lang w:val="es-US"/>
              </w:rPr>
            </w:pPr>
            <w:r w:rsidRPr="0060708C">
              <w:rPr>
                <w:rFonts w:ascii="Century Gothic" w:hAnsi="Century Gothic"/>
                <w:lang w:val="es-US"/>
              </w:rPr>
              <w:t>Dirección</w:t>
            </w:r>
          </w:p>
        </w:tc>
        <w:tc>
          <w:tcPr>
            <w:tcW w:w="2015" w:type="dxa"/>
            <w:vAlign w:val="center"/>
          </w:tcPr>
          <w:p w14:paraId="3BB59E27" w14:textId="77777777" w:rsidR="008E7578" w:rsidRPr="0060708C" w:rsidRDefault="008E7578" w:rsidP="009A723D">
            <w:pPr>
              <w:widowControl w:val="0"/>
              <w:jc w:val="center"/>
              <w:rPr>
                <w:rFonts w:ascii="Century Gothic" w:hAnsi="Century Gothic"/>
                <w:lang w:val="es-US"/>
              </w:rPr>
            </w:pPr>
            <w:r w:rsidRPr="0060708C">
              <w:rPr>
                <w:rFonts w:ascii="Century Gothic" w:hAnsi="Century Gothic"/>
                <w:lang w:val="es-US"/>
              </w:rPr>
              <w:t>Concepto</w:t>
            </w:r>
          </w:p>
        </w:tc>
        <w:tc>
          <w:tcPr>
            <w:tcW w:w="1624" w:type="dxa"/>
            <w:vAlign w:val="center"/>
          </w:tcPr>
          <w:p w14:paraId="41811F80" w14:textId="77777777" w:rsidR="008E7578" w:rsidRPr="0060708C" w:rsidRDefault="008E7578" w:rsidP="009A723D">
            <w:pPr>
              <w:widowControl w:val="0"/>
              <w:jc w:val="center"/>
              <w:rPr>
                <w:rFonts w:ascii="Century Gothic" w:hAnsi="Century Gothic"/>
                <w:lang w:val="es-US"/>
              </w:rPr>
            </w:pPr>
            <w:r w:rsidRPr="0060708C">
              <w:rPr>
                <w:rFonts w:ascii="Century Gothic" w:hAnsi="Century Gothic"/>
                <w:lang w:val="es-US"/>
              </w:rPr>
              <w:t>Monto</w:t>
            </w:r>
          </w:p>
        </w:tc>
      </w:tr>
      <w:tr w:rsidR="008E7578" w:rsidRPr="0060708C" w14:paraId="1A150FE4" w14:textId="77777777" w:rsidTr="00967260">
        <w:tc>
          <w:tcPr>
            <w:tcW w:w="2520" w:type="dxa"/>
          </w:tcPr>
          <w:p w14:paraId="19E93D83" w14:textId="03BBB399" w:rsidR="008E7578" w:rsidRPr="0060708C" w:rsidRDefault="008E7578" w:rsidP="00E35EC2">
            <w:pPr>
              <w:widowControl w:val="0"/>
              <w:rPr>
                <w:rFonts w:ascii="Century Gothic" w:hAnsi="Century Gothic"/>
                <w:lang w:val="es-US"/>
              </w:rPr>
            </w:pPr>
          </w:p>
        </w:tc>
        <w:tc>
          <w:tcPr>
            <w:tcW w:w="2279" w:type="dxa"/>
          </w:tcPr>
          <w:p w14:paraId="23E997EB" w14:textId="77777777" w:rsidR="008E7578" w:rsidRPr="0060708C" w:rsidRDefault="008E7578" w:rsidP="00E35EC2">
            <w:pPr>
              <w:widowControl w:val="0"/>
              <w:rPr>
                <w:rFonts w:ascii="Century Gothic" w:hAnsi="Century Gothic"/>
                <w:lang w:val="es-US"/>
              </w:rPr>
            </w:pPr>
          </w:p>
        </w:tc>
        <w:tc>
          <w:tcPr>
            <w:tcW w:w="2015" w:type="dxa"/>
          </w:tcPr>
          <w:p w14:paraId="5375D73B" w14:textId="77777777" w:rsidR="008E7578" w:rsidRPr="0060708C" w:rsidRDefault="008E7578" w:rsidP="00E35EC2">
            <w:pPr>
              <w:widowControl w:val="0"/>
              <w:rPr>
                <w:rFonts w:ascii="Century Gothic" w:hAnsi="Century Gothic"/>
                <w:lang w:val="es-US"/>
              </w:rPr>
            </w:pPr>
          </w:p>
        </w:tc>
        <w:tc>
          <w:tcPr>
            <w:tcW w:w="1624" w:type="dxa"/>
          </w:tcPr>
          <w:p w14:paraId="6ACEC97F" w14:textId="77777777" w:rsidR="008E7578" w:rsidRPr="0060708C" w:rsidRDefault="008E7578" w:rsidP="00E35EC2">
            <w:pPr>
              <w:widowControl w:val="0"/>
              <w:rPr>
                <w:rFonts w:ascii="Century Gothic" w:hAnsi="Century Gothic"/>
                <w:lang w:val="es-US"/>
              </w:rPr>
            </w:pPr>
          </w:p>
        </w:tc>
      </w:tr>
      <w:tr w:rsidR="008E7578" w:rsidRPr="0060708C" w14:paraId="44FCECBC" w14:textId="77777777" w:rsidTr="00967260">
        <w:tc>
          <w:tcPr>
            <w:tcW w:w="2520" w:type="dxa"/>
          </w:tcPr>
          <w:p w14:paraId="350F4FF5" w14:textId="77777777" w:rsidR="008E7578" w:rsidRPr="0060708C" w:rsidRDefault="008E7578" w:rsidP="00E35EC2">
            <w:pPr>
              <w:widowControl w:val="0"/>
              <w:rPr>
                <w:rFonts w:ascii="Century Gothic" w:hAnsi="Century Gothic"/>
                <w:u w:val="single"/>
                <w:lang w:val="es-US"/>
              </w:rPr>
            </w:pPr>
          </w:p>
        </w:tc>
        <w:tc>
          <w:tcPr>
            <w:tcW w:w="2279" w:type="dxa"/>
          </w:tcPr>
          <w:p w14:paraId="277B3156" w14:textId="77777777" w:rsidR="008E7578" w:rsidRPr="0060708C" w:rsidRDefault="008E7578" w:rsidP="00E35EC2">
            <w:pPr>
              <w:widowControl w:val="0"/>
              <w:rPr>
                <w:rFonts w:ascii="Century Gothic" w:hAnsi="Century Gothic"/>
                <w:u w:val="single"/>
                <w:lang w:val="es-US"/>
              </w:rPr>
            </w:pPr>
          </w:p>
        </w:tc>
        <w:tc>
          <w:tcPr>
            <w:tcW w:w="2015" w:type="dxa"/>
          </w:tcPr>
          <w:p w14:paraId="3C208716" w14:textId="77777777" w:rsidR="008E7578" w:rsidRPr="0060708C" w:rsidRDefault="008E7578" w:rsidP="00E35EC2">
            <w:pPr>
              <w:widowControl w:val="0"/>
              <w:rPr>
                <w:rFonts w:ascii="Century Gothic" w:hAnsi="Century Gothic"/>
                <w:u w:val="single"/>
                <w:lang w:val="es-US"/>
              </w:rPr>
            </w:pPr>
          </w:p>
        </w:tc>
        <w:tc>
          <w:tcPr>
            <w:tcW w:w="1624" w:type="dxa"/>
          </w:tcPr>
          <w:p w14:paraId="46EB1E79" w14:textId="77777777" w:rsidR="008E7578" w:rsidRPr="0060708C" w:rsidRDefault="008E7578" w:rsidP="00E35EC2">
            <w:pPr>
              <w:widowControl w:val="0"/>
              <w:rPr>
                <w:rFonts w:ascii="Century Gothic" w:hAnsi="Century Gothic"/>
                <w:u w:val="single"/>
                <w:lang w:val="es-US"/>
              </w:rPr>
            </w:pPr>
          </w:p>
        </w:tc>
      </w:tr>
      <w:tr w:rsidR="008E7578" w:rsidRPr="0060708C" w14:paraId="0044F735" w14:textId="77777777" w:rsidTr="00967260">
        <w:tc>
          <w:tcPr>
            <w:tcW w:w="2520" w:type="dxa"/>
          </w:tcPr>
          <w:p w14:paraId="3612CDE7" w14:textId="77777777" w:rsidR="008E7578" w:rsidRPr="0060708C" w:rsidRDefault="008E7578" w:rsidP="00E35EC2">
            <w:pPr>
              <w:widowControl w:val="0"/>
              <w:rPr>
                <w:rFonts w:ascii="Century Gothic" w:hAnsi="Century Gothic"/>
                <w:u w:val="single"/>
                <w:lang w:val="es-US"/>
              </w:rPr>
            </w:pPr>
          </w:p>
        </w:tc>
        <w:tc>
          <w:tcPr>
            <w:tcW w:w="2279" w:type="dxa"/>
          </w:tcPr>
          <w:p w14:paraId="0A71D616" w14:textId="77777777" w:rsidR="008E7578" w:rsidRPr="0060708C" w:rsidRDefault="008E7578" w:rsidP="00E35EC2">
            <w:pPr>
              <w:widowControl w:val="0"/>
              <w:rPr>
                <w:rFonts w:ascii="Century Gothic" w:hAnsi="Century Gothic"/>
                <w:u w:val="single"/>
                <w:lang w:val="es-US"/>
              </w:rPr>
            </w:pPr>
          </w:p>
        </w:tc>
        <w:tc>
          <w:tcPr>
            <w:tcW w:w="2015" w:type="dxa"/>
          </w:tcPr>
          <w:p w14:paraId="4C2EC230" w14:textId="77777777" w:rsidR="008E7578" w:rsidRPr="0060708C" w:rsidRDefault="008E7578" w:rsidP="00E35EC2">
            <w:pPr>
              <w:widowControl w:val="0"/>
              <w:rPr>
                <w:rFonts w:ascii="Century Gothic" w:hAnsi="Century Gothic"/>
                <w:u w:val="single"/>
                <w:lang w:val="es-US"/>
              </w:rPr>
            </w:pPr>
          </w:p>
        </w:tc>
        <w:tc>
          <w:tcPr>
            <w:tcW w:w="1624" w:type="dxa"/>
          </w:tcPr>
          <w:p w14:paraId="38DC8E1E" w14:textId="77777777" w:rsidR="008E7578" w:rsidRPr="0060708C" w:rsidRDefault="008E7578" w:rsidP="00E35EC2">
            <w:pPr>
              <w:widowControl w:val="0"/>
              <w:rPr>
                <w:rFonts w:ascii="Century Gothic" w:hAnsi="Century Gothic"/>
                <w:u w:val="single"/>
                <w:lang w:val="es-US"/>
              </w:rPr>
            </w:pPr>
          </w:p>
        </w:tc>
      </w:tr>
      <w:tr w:rsidR="008E7578" w:rsidRPr="0060708C" w14:paraId="27EB9949" w14:textId="77777777" w:rsidTr="00967260">
        <w:tc>
          <w:tcPr>
            <w:tcW w:w="2520" w:type="dxa"/>
          </w:tcPr>
          <w:p w14:paraId="70CC6BB7" w14:textId="77777777" w:rsidR="008E7578" w:rsidRPr="0060708C" w:rsidRDefault="008E7578" w:rsidP="00E35EC2">
            <w:pPr>
              <w:widowControl w:val="0"/>
              <w:rPr>
                <w:rFonts w:ascii="Century Gothic" w:hAnsi="Century Gothic"/>
                <w:u w:val="single"/>
                <w:lang w:val="es-US"/>
              </w:rPr>
            </w:pPr>
          </w:p>
        </w:tc>
        <w:tc>
          <w:tcPr>
            <w:tcW w:w="2279" w:type="dxa"/>
          </w:tcPr>
          <w:p w14:paraId="6D4D45EA" w14:textId="77777777" w:rsidR="008E7578" w:rsidRPr="0060708C" w:rsidRDefault="008E7578" w:rsidP="00E35EC2">
            <w:pPr>
              <w:widowControl w:val="0"/>
              <w:rPr>
                <w:rFonts w:ascii="Century Gothic" w:hAnsi="Century Gothic"/>
                <w:u w:val="single"/>
                <w:lang w:val="es-US"/>
              </w:rPr>
            </w:pPr>
          </w:p>
        </w:tc>
        <w:tc>
          <w:tcPr>
            <w:tcW w:w="2015" w:type="dxa"/>
          </w:tcPr>
          <w:p w14:paraId="48800297" w14:textId="77777777" w:rsidR="008E7578" w:rsidRPr="0060708C" w:rsidRDefault="008E7578" w:rsidP="00E35EC2">
            <w:pPr>
              <w:widowControl w:val="0"/>
              <w:rPr>
                <w:rFonts w:ascii="Century Gothic" w:hAnsi="Century Gothic"/>
                <w:u w:val="single"/>
                <w:lang w:val="es-US"/>
              </w:rPr>
            </w:pPr>
          </w:p>
        </w:tc>
        <w:tc>
          <w:tcPr>
            <w:tcW w:w="1624" w:type="dxa"/>
          </w:tcPr>
          <w:p w14:paraId="71F039F0" w14:textId="77777777" w:rsidR="008E7578" w:rsidRPr="0060708C" w:rsidRDefault="008E7578" w:rsidP="00E35EC2">
            <w:pPr>
              <w:widowControl w:val="0"/>
              <w:rPr>
                <w:rFonts w:ascii="Century Gothic" w:hAnsi="Century Gothic"/>
                <w:u w:val="single"/>
                <w:lang w:val="es-US"/>
              </w:rPr>
            </w:pPr>
          </w:p>
        </w:tc>
      </w:tr>
    </w:tbl>
    <w:p w14:paraId="14644AFB" w14:textId="77777777" w:rsidR="008E7578" w:rsidRPr="0060708C" w:rsidRDefault="008E7578" w:rsidP="009A723D">
      <w:pPr>
        <w:widowControl w:val="0"/>
        <w:ind w:left="540"/>
        <w:jc w:val="both"/>
        <w:rPr>
          <w:rFonts w:ascii="Century Gothic" w:hAnsi="Century Gothic"/>
          <w:lang w:val="es-US"/>
        </w:rPr>
      </w:pPr>
      <w:r w:rsidRPr="0060708C">
        <w:rPr>
          <w:rFonts w:ascii="Century Gothic" w:hAnsi="Century Gothic"/>
          <w:lang w:val="es-US"/>
        </w:rPr>
        <w:t xml:space="preserve">(Si no </w:t>
      </w:r>
      <w:r w:rsidR="00B5622E" w:rsidRPr="0060708C">
        <w:rPr>
          <w:rFonts w:ascii="Century Gothic" w:hAnsi="Century Gothic"/>
          <w:lang w:val="es-US"/>
        </w:rPr>
        <w:t>ha efectuado o no se efectuará pago alguno</w:t>
      </w:r>
      <w:r w:rsidRPr="0060708C">
        <w:rPr>
          <w:rFonts w:ascii="Century Gothic" w:hAnsi="Century Gothic"/>
          <w:lang w:val="es-US"/>
        </w:rPr>
        <w:t>, escriba “ningun</w:t>
      </w:r>
      <w:r w:rsidR="00C80E3E" w:rsidRPr="0060708C">
        <w:rPr>
          <w:rFonts w:ascii="Century Gothic" w:hAnsi="Century Gothic"/>
          <w:lang w:val="es-US"/>
        </w:rPr>
        <w:t>o</w:t>
      </w:r>
      <w:r w:rsidRPr="0060708C">
        <w:rPr>
          <w:rFonts w:ascii="Century Gothic" w:hAnsi="Century Gothic"/>
          <w:lang w:val="es-US"/>
        </w:rPr>
        <w:t>”).</w:t>
      </w:r>
    </w:p>
    <w:p w14:paraId="669D4145" w14:textId="77777777" w:rsidR="00AE4CE7" w:rsidRPr="0060708C" w:rsidRDefault="00AE4CE7" w:rsidP="00E35EC2">
      <w:pPr>
        <w:widowControl w:val="0"/>
        <w:ind w:left="540"/>
        <w:rPr>
          <w:rFonts w:ascii="Century Gothic" w:hAnsi="Century Gothic"/>
          <w:lang w:val="es-US"/>
        </w:rPr>
      </w:pPr>
    </w:p>
    <w:p w14:paraId="39DDD5D9" w14:textId="7CE6C7A8" w:rsidR="008E7578" w:rsidRPr="0060708C" w:rsidRDefault="00C80E3E"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Contrato vinculante</w:t>
      </w:r>
      <w:r w:rsidR="00697FB0" w:rsidRPr="0060708C">
        <w:rPr>
          <w:rFonts w:ascii="Century Gothic" w:hAnsi="Century Gothic"/>
          <w:b/>
          <w:bCs/>
          <w:lang w:val="es-US"/>
        </w:rPr>
        <w:t>:</w:t>
      </w:r>
      <w:r w:rsidR="00697FB0" w:rsidRPr="0060708C">
        <w:rPr>
          <w:rFonts w:ascii="Century Gothic" w:hAnsi="Century Gothic"/>
          <w:bCs/>
          <w:lang w:val="es-US"/>
        </w:rPr>
        <w:t xml:space="preserve"> Entendemos que esta Oferta, junto con su debida aceptación por</w:t>
      </w:r>
      <w:r w:rsidR="00BB5098" w:rsidRPr="0060708C">
        <w:rPr>
          <w:rFonts w:ascii="Century Gothic" w:hAnsi="Century Gothic"/>
          <w:bCs/>
          <w:lang w:val="es-US"/>
        </w:rPr>
        <w:t> </w:t>
      </w:r>
      <w:r w:rsidR="00697FB0" w:rsidRPr="0060708C">
        <w:rPr>
          <w:rFonts w:ascii="Century Gothic" w:hAnsi="Century Gothic"/>
          <w:bCs/>
          <w:lang w:val="es-US"/>
        </w:rPr>
        <w:t xml:space="preserve">escrito incluida en su Carta de Aceptación, constituirá una obligación contractual entre nosotros hasta </w:t>
      </w:r>
      <w:r w:rsidRPr="0060708C">
        <w:rPr>
          <w:rFonts w:ascii="Century Gothic" w:hAnsi="Century Gothic"/>
          <w:bCs/>
          <w:lang w:val="es-US"/>
        </w:rPr>
        <w:t>que las partes hayan preparado y perfeccionado un contrato formal.</w:t>
      </w:r>
    </w:p>
    <w:p w14:paraId="0E61C13F" w14:textId="510F7E97"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proofErr w:type="gramStart"/>
      <w:r w:rsidRPr="0060708C">
        <w:rPr>
          <w:rFonts w:ascii="Century Gothic" w:hAnsi="Century Gothic"/>
          <w:b/>
          <w:bCs/>
          <w:lang w:val="es-US"/>
        </w:rPr>
        <w:t>Comprador no obligado a aceptar</w:t>
      </w:r>
      <w:proofErr w:type="gramEnd"/>
      <w:r w:rsidRPr="0060708C">
        <w:rPr>
          <w:rFonts w:ascii="Century Gothic" w:hAnsi="Century Gothic"/>
          <w:b/>
          <w:bCs/>
          <w:lang w:val="es-US"/>
        </w:rPr>
        <w:t>:</w:t>
      </w:r>
      <w:r w:rsidRPr="0060708C">
        <w:rPr>
          <w:rFonts w:ascii="Century Gothic" w:hAnsi="Century Gothic"/>
          <w:bCs/>
          <w:lang w:val="es-US"/>
        </w:rPr>
        <w:t xml:space="preserve"> Entendemos</w:t>
      </w:r>
      <w:r w:rsidR="00A33F0B">
        <w:rPr>
          <w:rFonts w:ascii="Century Gothic" w:hAnsi="Century Gothic"/>
          <w:bCs/>
          <w:lang w:val="es-US"/>
        </w:rPr>
        <w:t xml:space="preserve"> y aceptamos </w:t>
      </w:r>
      <w:r w:rsidRPr="0060708C">
        <w:rPr>
          <w:rFonts w:ascii="Century Gothic" w:hAnsi="Century Gothic"/>
          <w:bCs/>
          <w:lang w:val="es-US"/>
        </w:rPr>
        <w:t>que ustedes no están obligados a</w:t>
      </w:r>
      <w:r w:rsidR="00BB5098" w:rsidRPr="0060708C">
        <w:rPr>
          <w:rFonts w:ascii="Century Gothic" w:hAnsi="Century Gothic"/>
          <w:bCs/>
          <w:lang w:val="es-US"/>
        </w:rPr>
        <w:t> </w:t>
      </w:r>
      <w:r w:rsidRPr="0060708C">
        <w:rPr>
          <w:rFonts w:ascii="Century Gothic" w:hAnsi="Century Gothic"/>
          <w:bCs/>
          <w:lang w:val="es-US"/>
        </w:rPr>
        <w:t xml:space="preserve">aceptar la Oferta con el costo evaluado más bajo, la Oferta más </w:t>
      </w:r>
      <w:r w:rsidR="00C80E3E" w:rsidRPr="0060708C">
        <w:rPr>
          <w:rFonts w:ascii="Century Gothic" w:hAnsi="Century Gothic"/>
          <w:bCs/>
          <w:lang w:val="es-US"/>
        </w:rPr>
        <w:t>C</w:t>
      </w:r>
      <w:r w:rsidRPr="0060708C">
        <w:rPr>
          <w:rFonts w:ascii="Century Gothic" w:hAnsi="Century Gothic"/>
          <w:bCs/>
          <w:lang w:val="es-US"/>
        </w:rPr>
        <w:t>onveniente ni ninguna otra Oferta que reciban.</w:t>
      </w:r>
    </w:p>
    <w:p w14:paraId="573F5870" w14:textId="1D361167"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 xml:space="preserve">Fraude y </w:t>
      </w:r>
      <w:r w:rsidR="001A3395" w:rsidRPr="0060708C">
        <w:rPr>
          <w:rFonts w:ascii="Century Gothic" w:hAnsi="Century Gothic"/>
          <w:b/>
          <w:bCs/>
          <w:lang w:val="es-US"/>
        </w:rPr>
        <w:t>C</w:t>
      </w:r>
      <w:r w:rsidRPr="0060708C">
        <w:rPr>
          <w:rFonts w:ascii="Century Gothic" w:hAnsi="Century Gothic"/>
          <w:b/>
          <w:bCs/>
          <w:lang w:val="es-US"/>
        </w:rPr>
        <w:t>orrupción:</w:t>
      </w:r>
      <w:r w:rsidRPr="0060708C">
        <w:rPr>
          <w:rFonts w:ascii="Century Gothic" w:hAnsi="Century Gothic"/>
          <w:bCs/>
          <w:lang w:val="es-US"/>
        </w:rPr>
        <w:t xml:space="preserve"> Por el presente, certificamos que hemos tomado las medidas necesarias para garantizar que ninguna persona que actúe en nuestro nombre o</w:t>
      </w:r>
      <w:r w:rsidR="00BB5098" w:rsidRPr="0060708C">
        <w:rPr>
          <w:rFonts w:ascii="Century Gothic" w:hAnsi="Century Gothic"/>
          <w:bCs/>
          <w:lang w:val="es-US"/>
        </w:rPr>
        <w:t> </w:t>
      </w:r>
      <w:r w:rsidRPr="0060708C">
        <w:rPr>
          <w:rFonts w:ascii="Century Gothic" w:hAnsi="Century Gothic"/>
          <w:bCs/>
          <w:lang w:val="es-US"/>
        </w:rPr>
        <w:t>representación incurra en prácticas fraudulentas o corruptas.</w:t>
      </w:r>
    </w:p>
    <w:p w14:paraId="4BDAEE38" w14:textId="01F5527A" w:rsidR="008E7578" w:rsidRPr="0060708C" w:rsidRDefault="008E7578" w:rsidP="00E35EC2">
      <w:pPr>
        <w:widowControl w:val="0"/>
        <w:jc w:val="both"/>
        <w:rPr>
          <w:rFonts w:ascii="Century Gothic" w:hAnsi="Century Gothic"/>
          <w:lang w:val="es-US"/>
        </w:rPr>
      </w:pPr>
      <w:r w:rsidRPr="0060708C">
        <w:rPr>
          <w:rFonts w:ascii="Century Gothic" w:hAnsi="Century Gothic"/>
          <w:b/>
          <w:bCs/>
          <w:lang w:val="es-US"/>
        </w:rPr>
        <w:t>Nombre del Licitante*:</w:t>
      </w:r>
      <w:r w:rsidRPr="0060708C">
        <w:rPr>
          <w:rFonts w:ascii="Century Gothic" w:hAnsi="Century Gothic"/>
          <w:lang w:val="es-US"/>
        </w:rPr>
        <w:t xml:space="preserve"> </w:t>
      </w:r>
      <w:r w:rsidRPr="006B1601">
        <w:rPr>
          <w:rFonts w:ascii="Century Gothic" w:hAnsi="Century Gothic"/>
          <w:i/>
          <w:iCs/>
          <w:highlight w:val="yellow"/>
          <w:lang w:val="es-US"/>
        </w:rPr>
        <w:t>[proporcione el nombre completo del Licitante].</w:t>
      </w:r>
    </w:p>
    <w:p w14:paraId="28F1A8DF" w14:textId="77777777" w:rsidR="008E7578" w:rsidRPr="0060708C" w:rsidRDefault="008E7578" w:rsidP="00E35EC2">
      <w:pPr>
        <w:widowControl w:val="0"/>
        <w:jc w:val="both"/>
        <w:rPr>
          <w:rFonts w:ascii="Century Gothic" w:hAnsi="Century Gothic"/>
          <w:sz w:val="16"/>
          <w:szCs w:val="16"/>
          <w:lang w:val="es-US"/>
        </w:rPr>
      </w:pPr>
    </w:p>
    <w:p w14:paraId="59E83446" w14:textId="3B69B730" w:rsidR="008E7578" w:rsidRPr="0060708C" w:rsidRDefault="008E7578" w:rsidP="00E35EC2">
      <w:pPr>
        <w:widowControl w:val="0"/>
        <w:jc w:val="both"/>
        <w:rPr>
          <w:rFonts w:ascii="Century Gothic" w:hAnsi="Century Gothic"/>
          <w:lang w:val="es-US"/>
        </w:rPr>
      </w:pPr>
      <w:r w:rsidRPr="0060708C">
        <w:rPr>
          <w:rFonts w:ascii="Century Gothic" w:hAnsi="Century Gothic"/>
          <w:b/>
          <w:bCs/>
          <w:lang w:val="es-US"/>
        </w:rPr>
        <w:t>Nombre de la persona debidamente autorizada para firmar la Oferta en nombre del</w:t>
      </w:r>
      <w:r w:rsidR="00BB5098" w:rsidRPr="0060708C">
        <w:rPr>
          <w:rFonts w:ascii="Century Gothic" w:hAnsi="Century Gothic"/>
          <w:b/>
          <w:bCs/>
          <w:lang w:val="es-US"/>
        </w:rPr>
        <w:t> </w:t>
      </w:r>
      <w:r w:rsidRPr="0060708C">
        <w:rPr>
          <w:rFonts w:ascii="Century Gothic" w:hAnsi="Century Gothic"/>
          <w:b/>
          <w:bCs/>
          <w:lang w:val="es-US"/>
        </w:rPr>
        <w:t>Licitante</w:t>
      </w:r>
      <w:r w:rsidRPr="0060708C">
        <w:rPr>
          <w:rFonts w:ascii="Century Gothic" w:hAnsi="Century Gothic"/>
          <w:lang w:val="es-US"/>
        </w:rPr>
        <w:t>**</w:t>
      </w:r>
      <w:r w:rsidRPr="0060708C">
        <w:rPr>
          <w:rFonts w:ascii="Century Gothic" w:hAnsi="Century Gothic"/>
          <w:b/>
          <w:bCs/>
          <w:lang w:val="es-US"/>
        </w:rPr>
        <w:t xml:space="preserve">: </w:t>
      </w:r>
      <w:r w:rsidRPr="006B1601">
        <w:rPr>
          <w:rFonts w:ascii="Century Gothic" w:hAnsi="Century Gothic"/>
          <w:i/>
          <w:iCs/>
          <w:highlight w:val="yellow"/>
          <w:lang w:val="es-US"/>
        </w:rPr>
        <w:t>[proporcione el nombre completo de la persona debidamente autorizada a firmar el Formulario de la Oferta].</w:t>
      </w:r>
    </w:p>
    <w:p w14:paraId="3C2A4349" w14:textId="77777777" w:rsidR="008E7578" w:rsidRPr="0060708C" w:rsidRDefault="008E7578" w:rsidP="00E35EC2">
      <w:pPr>
        <w:widowControl w:val="0"/>
        <w:jc w:val="both"/>
        <w:rPr>
          <w:rFonts w:ascii="Century Gothic" w:hAnsi="Century Gothic"/>
          <w:sz w:val="16"/>
          <w:szCs w:val="16"/>
          <w:lang w:val="es-US"/>
        </w:rPr>
      </w:pPr>
    </w:p>
    <w:p w14:paraId="3C6429E7" w14:textId="21B0CDBA" w:rsidR="008E7578" w:rsidRPr="0060708C" w:rsidRDefault="006C3FDE" w:rsidP="00E35EC2">
      <w:pPr>
        <w:widowControl w:val="0"/>
        <w:jc w:val="both"/>
        <w:rPr>
          <w:rFonts w:ascii="Century Gothic" w:hAnsi="Century Gothic"/>
          <w:lang w:val="es-US"/>
        </w:rPr>
      </w:pPr>
      <w:r w:rsidRPr="0060708C">
        <w:rPr>
          <w:rFonts w:ascii="Century Gothic" w:hAnsi="Century Gothic"/>
          <w:b/>
          <w:bCs/>
          <w:lang w:val="es-US"/>
        </w:rPr>
        <w:t xml:space="preserve">Cargo </w:t>
      </w:r>
      <w:r w:rsidR="008E7578" w:rsidRPr="0060708C">
        <w:rPr>
          <w:rFonts w:ascii="Century Gothic" w:hAnsi="Century Gothic"/>
          <w:b/>
          <w:bCs/>
          <w:lang w:val="es-US"/>
        </w:rPr>
        <w:t>de la persona firmante del Formulario de la Oferta:</w:t>
      </w:r>
      <w:r w:rsidR="008E7578" w:rsidRPr="0060708C">
        <w:rPr>
          <w:rFonts w:ascii="Century Gothic" w:hAnsi="Century Gothic"/>
          <w:lang w:val="es-US"/>
        </w:rPr>
        <w:t xml:space="preserve"> </w:t>
      </w:r>
      <w:r w:rsidR="008E7578" w:rsidRPr="006B1601">
        <w:rPr>
          <w:rFonts w:ascii="Century Gothic" w:hAnsi="Century Gothic"/>
          <w:i/>
          <w:iCs/>
          <w:highlight w:val="yellow"/>
          <w:lang w:val="es-US"/>
        </w:rPr>
        <w:t>[indique</w:t>
      </w:r>
      <w:r w:rsidR="00BB5098" w:rsidRPr="006B1601">
        <w:rPr>
          <w:rFonts w:ascii="Century Gothic" w:hAnsi="Century Gothic"/>
          <w:i/>
          <w:iCs/>
          <w:highlight w:val="yellow"/>
          <w:lang w:val="es-US"/>
        </w:rPr>
        <w:t> </w:t>
      </w:r>
      <w:r w:rsidR="008E7578" w:rsidRPr="006B1601">
        <w:rPr>
          <w:rFonts w:ascii="Century Gothic" w:hAnsi="Century Gothic"/>
          <w:i/>
          <w:iCs/>
          <w:highlight w:val="yellow"/>
          <w:lang w:val="es-US"/>
        </w:rPr>
        <w:t>el</w:t>
      </w:r>
      <w:r w:rsidR="00BB5098" w:rsidRPr="006B1601">
        <w:rPr>
          <w:rFonts w:ascii="Century Gothic" w:hAnsi="Century Gothic"/>
          <w:i/>
          <w:iCs/>
          <w:highlight w:val="yellow"/>
          <w:lang w:val="es-US"/>
        </w:rPr>
        <w:t> </w:t>
      </w:r>
      <w:r w:rsidRPr="006B1601">
        <w:rPr>
          <w:rFonts w:ascii="Century Gothic" w:hAnsi="Century Gothic"/>
          <w:i/>
          <w:iCs/>
          <w:highlight w:val="yellow"/>
          <w:lang w:val="es-US"/>
        </w:rPr>
        <w:t xml:space="preserve">cargo </w:t>
      </w:r>
      <w:r w:rsidR="008E7578" w:rsidRPr="006B1601">
        <w:rPr>
          <w:rFonts w:ascii="Century Gothic" w:hAnsi="Century Gothic"/>
          <w:i/>
          <w:iCs/>
          <w:highlight w:val="yellow"/>
          <w:lang w:val="es-US"/>
        </w:rPr>
        <w:t>de la persona que firma el Formulario de la Oferta]</w:t>
      </w:r>
    </w:p>
    <w:p w14:paraId="69A84959" w14:textId="77777777" w:rsidR="008E7578" w:rsidRPr="0060708C" w:rsidRDefault="008E7578" w:rsidP="00E35EC2">
      <w:pPr>
        <w:widowControl w:val="0"/>
        <w:jc w:val="both"/>
        <w:rPr>
          <w:rFonts w:ascii="Century Gothic" w:hAnsi="Century Gothic"/>
          <w:sz w:val="16"/>
          <w:szCs w:val="16"/>
          <w:lang w:val="es-US"/>
        </w:rPr>
      </w:pPr>
    </w:p>
    <w:p w14:paraId="7812D1A4" w14:textId="16D11A5C" w:rsidR="008E7578" w:rsidRPr="0060708C" w:rsidRDefault="008E7578" w:rsidP="00E35EC2">
      <w:pPr>
        <w:widowControl w:val="0"/>
        <w:jc w:val="both"/>
        <w:rPr>
          <w:rFonts w:ascii="Century Gothic" w:hAnsi="Century Gothic"/>
          <w:lang w:val="es-US"/>
        </w:rPr>
      </w:pPr>
      <w:r w:rsidRPr="0060708C">
        <w:rPr>
          <w:rFonts w:ascii="Century Gothic" w:hAnsi="Century Gothic"/>
          <w:b/>
          <w:bCs/>
          <w:lang w:val="es-US"/>
        </w:rPr>
        <w:t>Firma de la persona nombrada anteriormente:</w:t>
      </w:r>
      <w:r w:rsidRPr="0060708C">
        <w:rPr>
          <w:rFonts w:ascii="Century Gothic" w:hAnsi="Century Gothic"/>
          <w:lang w:val="es-US"/>
        </w:rPr>
        <w:t xml:space="preserve"> </w:t>
      </w:r>
      <w:r w:rsidRPr="006B1601">
        <w:rPr>
          <w:rFonts w:ascii="Century Gothic" w:hAnsi="Century Gothic"/>
          <w:i/>
          <w:iCs/>
          <w:highlight w:val="yellow"/>
          <w:lang w:val="es-US"/>
        </w:rPr>
        <w:t>[indique la firma de</w:t>
      </w:r>
      <w:r w:rsidR="00BB5098" w:rsidRPr="006B1601">
        <w:rPr>
          <w:rFonts w:ascii="Century Gothic" w:hAnsi="Century Gothic"/>
          <w:i/>
          <w:iCs/>
          <w:highlight w:val="yellow"/>
          <w:lang w:val="es-US"/>
        </w:rPr>
        <w:t> </w:t>
      </w:r>
      <w:r w:rsidRPr="006B1601">
        <w:rPr>
          <w:rFonts w:ascii="Century Gothic" w:hAnsi="Century Gothic"/>
          <w:i/>
          <w:iCs/>
          <w:highlight w:val="yellow"/>
          <w:lang w:val="es-US"/>
        </w:rPr>
        <w:t>la</w:t>
      </w:r>
      <w:r w:rsidR="00BB5098" w:rsidRPr="006B1601">
        <w:rPr>
          <w:rFonts w:ascii="Century Gothic" w:hAnsi="Century Gothic"/>
          <w:i/>
          <w:iCs/>
          <w:highlight w:val="yellow"/>
          <w:lang w:val="es-US"/>
        </w:rPr>
        <w:t> </w:t>
      </w:r>
      <w:r w:rsidRPr="006B1601">
        <w:rPr>
          <w:rFonts w:ascii="Century Gothic" w:hAnsi="Century Gothic"/>
          <w:i/>
          <w:iCs/>
          <w:highlight w:val="yellow"/>
          <w:lang w:val="es-US"/>
        </w:rPr>
        <w:t>persona cuyo nombre y capacidad se indican en los párrafos anteriores].</w:t>
      </w:r>
    </w:p>
    <w:p w14:paraId="05017984" w14:textId="77777777" w:rsidR="008E7578" w:rsidRPr="0060708C" w:rsidRDefault="008E7578" w:rsidP="00E35EC2">
      <w:pPr>
        <w:widowControl w:val="0"/>
        <w:jc w:val="both"/>
        <w:rPr>
          <w:rFonts w:ascii="Century Gothic" w:hAnsi="Century Gothic"/>
          <w:sz w:val="16"/>
          <w:szCs w:val="16"/>
          <w:lang w:val="es-US"/>
        </w:rPr>
      </w:pPr>
    </w:p>
    <w:p w14:paraId="249F7706" w14:textId="5991951C" w:rsidR="008E7578" w:rsidRPr="0060708C" w:rsidRDefault="008E7578" w:rsidP="00E35EC2">
      <w:pPr>
        <w:widowControl w:val="0"/>
        <w:jc w:val="both"/>
        <w:rPr>
          <w:rFonts w:ascii="Century Gothic" w:hAnsi="Century Gothic"/>
          <w:i/>
          <w:iCs/>
          <w:lang w:val="es-US"/>
        </w:rPr>
      </w:pPr>
      <w:r w:rsidRPr="0060708C">
        <w:rPr>
          <w:rFonts w:ascii="Century Gothic" w:hAnsi="Century Gothic"/>
          <w:b/>
          <w:bCs/>
          <w:lang w:val="es-US"/>
        </w:rPr>
        <w:t xml:space="preserve">Fecha de la firma: </w:t>
      </w:r>
      <w:r w:rsidRPr="0060708C">
        <w:rPr>
          <w:rFonts w:ascii="Century Gothic" w:hAnsi="Century Gothic"/>
          <w:b/>
          <w:lang w:val="es-US"/>
        </w:rPr>
        <w:t>El día</w:t>
      </w:r>
      <w:r w:rsidRPr="0060708C">
        <w:rPr>
          <w:rFonts w:ascii="Century Gothic" w:hAnsi="Century Gothic"/>
          <w:lang w:val="es-US"/>
        </w:rPr>
        <w:t xml:space="preserve"> </w:t>
      </w:r>
      <w:r w:rsidR="00967260" w:rsidRPr="006B1601">
        <w:rPr>
          <w:rFonts w:ascii="Century Gothic" w:hAnsi="Century Gothic"/>
          <w:i/>
          <w:iCs/>
          <w:highlight w:val="yellow"/>
          <w:lang w:val="es-US"/>
        </w:rPr>
        <w:t>[indique la fecha de la firma]</w:t>
      </w:r>
      <w:r w:rsidRPr="0060708C">
        <w:rPr>
          <w:rFonts w:ascii="Century Gothic" w:hAnsi="Century Gothic"/>
          <w:lang w:val="es-US"/>
        </w:rPr>
        <w:t xml:space="preserve"> </w:t>
      </w:r>
      <w:r w:rsidRPr="0060708C">
        <w:rPr>
          <w:rFonts w:ascii="Century Gothic" w:hAnsi="Century Gothic"/>
          <w:b/>
          <w:lang w:val="es-US"/>
        </w:rPr>
        <w:t>del mes</w:t>
      </w:r>
      <w:r w:rsidRPr="0060708C">
        <w:rPr>
          <w:rFonts w:ascii="Century Gothic" w:hAnsi="Century Gothic"/>
          <w:lang w:val="es-US"/>
        </w:rPr>
        <w:t xml:space="preserve"> </w:t>
      </w:r>
      <w:r w:rsidR="00967260" w:rsidRPr="006B1601">
        <w:rPr>
          <w:rFonts w:ascii="Century Gothic" w:hAnsi="Century Gothic"/>
          <w:i/>
          <w:iCs/>
          <w:highlight w:val="yellow"/>
          <w:lang w:val="es-US"/>
        </w:rPr>
        <w:t>[indique mes]</w:t>
      </w:r>
      <w:r w:rsidRPr="0060708C">
        <w:rPr>
          <w:rFonts w:ascii="Century Gothic" w:hAnsi="Century Gothic"/>
          <w:lang w:val="es-US"/>
        </w:rPr>
        <w:t xml:space="preserve"> </w:t>
      </w:r>
      <w:r w:rsidRPr="0060708C">
        <w:rPr>
          <w:rFonts w:ascii="Century Gothic" w:hAnsi="Century Gothic"/>
          <w:b/>
          <w:lang w:val="es-US"/>
        </w:rPr>
        <w:t>del año</w:t>
      </w:r>
      <w:r w:rsidRPr="0060708C">
        <w:rPr>
          <w:rFonts w:ascii="Century Gothic" w:hAnsi="Century Gothic"/>
          <w:lang w:val="es-US"/>
        </w:rPr>
        <w:t xml:space="preserve"> </w:t>
      </w:r>
      <w:r w:rsidRPr="006B1601">
        <w:rPr>
          <w:rFonts w:ascii="Century Gothic" w:hAnsi="Century Gothic"/>
          <w:i/>
          <w:iCs/>
          <w:highlight w:val="yellow"/>
          <w:lang w:val="es-US"/>
        </w:rPr>
        <w:t xml:space="preserve">[indique </w:t>
      </w:r>
      <w:r w:rsidR="00967260" w:rsidRPr="006B1601">
        <w:rPr>
          <w:rFonts w:ascii="Century Gothic" w:hAnsi="Century Gothic"/>
          <w:i/>
          <w:iCs/>
          <w:highlight w:val="yellow"/>
          <w:lang w:val="es-US"/>
        </w:rPr>
        <w:t>año</w:t>
      </w:r>
      <w:r w:rsidRPr="006B1601">
        <w:rPr>
          <w:rFonts w:ascii="Century Gothic" w:hAnsi="Century Gothic"/>
          <w:i/>
          <w:iCs/>
          <w:highlight w:val="yellow"/>
          <w:lang w:val="es-US"/>
        </w:rPr>
        <w:t>].</w:t>
      </w:r>
    </w:p>
    <w:p w14:paraId="41123447" w14:textId="726C7137" w:rsidR="00961618" w:rsidRPr="0060708C" w:rsidRDefault="00961618" w:rsidP="00E35EC2">
      <w:pPr>
        <w:widowControl w:val="0"/>
        <w:jc w:val="both"/>
        <w:rPr>
          <w:rFonts w:ascii="Century Gothic" w:hAnsi="Century Gothic"/>
          <w:iCs/>
          <w:lang w:val="es-US"/>
        </w:rPr>
      </w:pPr>
    </w:p>
    <w:p w14:paraId="45403AA0" w14:textId="4C15D87A" w:rsidR="00961618" w:rsidRPr="0060708C" w:rsidRDefault="00961618" w:rsidP="00E35EC2">
      <w:pPr>
        <w:widowControl w:val="0"/>
        <w:jc w:val="both"/>
        <w:rPr>
          <w:rFonts w:ascii="Century Gothic" w:hAnsi="Century Gothic"/>
          <w:iCs/>
          <w:lang w:val="es-US"/>
        </w:rPr>
      </w:pPr>
    </w:p>
    <w:p w14:paraId="362AE0A5" w14:textId="1879AAF1" w:rsidR="00961618" w:rsidRPr="0060708C" w:rsidRDefault="00961618" w:rsidP="006F3760">
      <w:pPr>
        <w:widowControl w:val="0"/>
        <w:jc w:val="center"/>
        <w:rPr>
          <w:rFonts w:ascii="Century Gothic" w:hAnsi="Century Gothic"/>
          <w:sz w:val="16"/>
          <w:szCs w:val="16"/>
          <w:lang w:val="es-US"/>
        </w:rPr>
      </w:pPr>
      <w:r w:rsidRPr="0060708C">
        <w:rPr>
          <w:rFonts w:ascii="Century Gothic" w:hAnsi="Century Gothic"/>
          <w:iCs/>
          <w:lang w:val="es-US"/>
        </w:rPr>
        <w:t>Firma y sello</w:t>
      </w:r>
    </w:p>
    <w:p w14:paraId="3E4BF416" w14:textId="02DFD23A" w:rsidR="00961618" w:rsidRPr="0060708C" w:rsidRDefault="00961618" w:rsidP="00E35EC2">
      <w:pPr>
        <w:widowControl w:val="0"/>
        <w:jc w:val="both"/>
        <w:rPr>
          <w:rFonts w:ascii="Century Gothic" w:hAnsi="Century Gothic"/>
          <w:sz w:val="16"/>
          <w:szCs w:val="16"/>
          <w:lang w:val="es-US"/>
        </w:rPr>
      </w:pPr>
    </w:p>
    <w:p w14:paraId="3D4B6F9F" w14:textId="6B87CA9C" w:rsidR="008E7578" w:rsidRPr="0060708C" w:rsidRDefault="008E7578" w:rsidP="00E35EC2">
      <w:pPr>
        <w:widowControl w:val="0"/>
        <w:jc w:val="both"/>
        <w:rPr>
          <w:rFonts w:ascii="Century Gothic" w:hAnsi="Century Gothic"/>
          <w:sz w:val="18"/>
          <w:szCs w:val="18"/>
          <w:lang w:val="es-US"/>
        </w:rPr>
      </w:pPr>
      <w:r w:rsidRPr="0060708C">
        <w:rPr>
          <w:rFonts w:ascii="Century Gothic" w:hAnsi="Century Gothic"/>
          <w:b/>
          <w:bCs/>
          <w:sz w:val="18"/>
          <w:szCs w:val="18"/>
          <w:lang w:val="es-US"/>
        </w:rPr>
        <w:t>*</w:t>
      </w:r>
      <w:r w:rsidRPr="0060708C">
        <w:rPr>
          <w:rFonts w:ascii="Century Gothic" w:hAnsi="Century Gothic"/>
          <w:sz w:val="18"/>
          <w:szCs w:val="18"/>
          <w:lang w:val="es-US"/>
        </w:rPr>
        <w:t xml:space="preserve"> En el caso de las Ofertas presentadas por una </w:t>
      </w:r>
      <w:r w:rsidR="00922D2D" w:rsidRPr="0060708C">
        <w:rPr>
          <w:rFonts w:ascii="Century Gothic" w:hAnsi="Century Gothic"/>
          <w:sz w:val="18"/>
          <w:szCs w:val="18"/>
          <w:lang w:val="es-US"/>
        </w:rPr>
        <w:t>APCA</w:t>
      </w:r>
      <w:r w:rsidRPr="0060708C">
        <w:rPr>
          <w:rFonts w:ascii="Century Gothic" w:hAnsi="Century Gothic"/>
          <w:sz w:val="18"/>
          <w:szCs w:val="18"/>
          <w:lang w:val="es-US"/>
        </w:rPr>
        <w:t xml:space="preserve">, especifique el nombre de la </w:t>
      </w:r>
      <w:r w:rsidR="00922D2D" w:rsidRPr="0060708C">
        <w:rPr>
          <w:rFonts w:ascii="Century Gothic" w:hAnsi="Century Gothic"/>
          <w:sz w:val="18"/>
          <w:szCs w:val="18"/>
          <w:lang w:val="es-US"/>
        </w:rPr>
        <w:t>APCA</w:t>
      </w:r>
      <w:r w:rsidRPr="0060708C">
        <w:rPr>
          <w:rFonts w:ascii="Century Gothic" w:hAnsi="Century Gothic"/>
          <w:sz w:val="18"/>
          <w:szCs w:val="18"/>
          <w:lang w:val="es-US"/>
        </w:rPr>
        <w:t xml:space="preserve"> </w:t>
      </w:r>
      <w:r w:rsidR="0087012D" w:rsidRPr="0060708C">
        <w:rPr>
          <w:rFonts w:ascii="Century Gothic" w:hAnsi="Century Gothic"/>
          <w:sz w:val="18"/>
          <w:szCs w:val="18"/>
          <w:lang w:val="es-US"/>
        </w:rPr>
        <w:t xml:space="preserve">que actúa </w:t>
      </w:r>
      <w:r w:rsidRPr="0060708C">
        <w:rPr>
          <w:rFonts w:ascii="Century Gothic" w:hAnsi="Century Gothic"/>
          <w:sz w:val="18"/>
          <w:szCs w:val="18"/>
          <w:lang w:val="es-US"/>
        </w:rPr>
        <w:t>como Licitante.</w:t>
      </w:r>
    </w:p>
    <w:p w14:paraId="13037C14" w14:textId="0E9FA22A" w:rsidR="00A847B3" w:rsidRPr="0060708C" w:rsidRDefault="008E7578" w:rsidP="006F3760">
      <w:pPr>
        <w:widowControl w:val="0"/>
        <w:jc w:val="both"/>
        <w:rPr>
          <w:rFonts w:ascii="Century Gothic" w:hAnsi="Century Gothic"/>
          <w:b/>
          <w:bCs/>
          <w:sz w:val="32"/>
          <w:lang w:val="es-US"/>
        </w:rPr>
      </w:pPr>
      <w:r w:rsidRPr="0060708C">
        <w:rPr>
          <w:rFonts w:ascii="Century Gothic" w:hAnsi="Century Gothic"/>
          <w:sz w:val="18"/>
          <w:szCs w:val="18"/>
          <w:lang w:val="es-US"/>
        </w:rPr>
        <w:t xml:space="preserve">** La persona que firme la Oferta deberá contar con el poder </w:t>
      </w:r>
      <w:r w:rsidR="0087012D" w:rsidRPr="0060708C">
        <w:rPr>
          <w:rFonts w:ascii="Century Gothic" w:hAnsi="Century Gothic"/>
          <w:sz w:val="18"/>
          <w:szCs w:val="18"/>
          <w:lang w:val="es-US"/>
        </w:rPr>
        <w:t>otorgado</w:t>
      </w:r>
      <w:r w:rsidRPr="0060708C">
        <w:rPr>
          <w:rFonts w:ascii="Century Gothic" w:hAnsi="Century Gothic"/>
          <w:sz w:val="18"/>
          <w:szCs w:val="18"/>
          <w:lang w:val="es-US"/>
        </w:rPr>
        <w:t xml:space="preserve"> por el Licitante. El poder deberá adjuntarse a los</w:t>
      </w:r>
      <w:bookmarkStart w:id="60" w:name="_Toc108950332"/>
      <w:r w:rsidRPr="0060708C">
        <w:rPr>
          <w:rFonts w:ascii="Century Gothic" w:hAnsi="Century Gothic"/>
          <w:sz w:val="18"/>
          <w:szCs w:val="18"/>
          <w:lang w:val="es-US"/>
        </w:rPr>
        <w:t xml:space="preserve"> Formularios</w:t>
      </w:r>
      <w:bookmarkEnd w:id="60"/>
      <w:r w:rsidRPr="0060708C">
        <w:rPr>
          <w:rFonts w:ascii="Century Gothic" w:hAnsi="Century Gothic"/>
          <w:sz w:val="18"/>
          <w:szCs w:val="18"/>
          <w:lang w:val="es-US"/>
        </w:rPr>
        <w:t xml:space="preserve"> de la Oferta.</w:t>
      </w:r>
      <w:bookmarkStart w:id="61" w:name="_Toc454620976"/>
      <w:bookmarkStart w:id="62" w:name="_Toc347230620"/>
      <w:bookmarkStart w:id="63" w:name="_Toc486939186"/>
      <w:r w:rsidR="00A847B3" w:rsidRPr="0060708C">
        <w:rPr>
          <w:rFonts w:ascii="Century Gothic" w:hAnsi="Century Gothic"/>
          <w:lang w:val="es-US"/>
        </w:rPr>
        <w:br w:type="page"/>
      </w:r>
    </w:p>
    <w:p w14:paraId="3119C9AA" w14:textId="669F9427" w:rsidR="00455149" w:rsidRPr="0060708C" w:rsidRDefault="00455149" w:rsidP="00E35EC2">
      <w:pPr>
        <w:pStyle w:val="Tanla4titulo"/>
        <w:widowControl w:val="0"/>
        <w:spacing w:after="0"/>
        <w:rPr>
          <w:rFonts w:ascii="Century Gothic" w:hAnsi="Century Gothic"/>
          <w:lang w:val="es-US"/>
        </w:rPr>
      </w:pPr>
      <w:r w:rsidRPr="0060708C">
        <w:rPr>
          <w:rFonts w:ascii="Century Gothic" w:hAnsi="Century Gothic"/>
          <w:lang w:val="es-US"/>
        </w:rPr>
        <w:t>Formulario de Información sobre el Licitante</w:t>
      </w:r>
      <w:bookmarkEnd w:id="61"/>
      <w:bookmarkEnd w:id="62"/>
      <w:bookmarkEnd w:id="63"/>
    </w:p>
    <w:p w14:paraId="455A47D0" w14:textId="10151E9E" w:rsidR="00455149" w:rsidRPr="006A7DD1" w:rsidRDefault="00455149" w:rsidP="00E35EC2">
      <w:pPr>
        <w:pStyle w:val="BankNormal"/>
        <w:widowControl w:val="0"/>
        <w:spacing w:after="0"/>
        <w:jc w:val="center"/>
        <w:rPr>
          <w:rFonts w:ascii="Century Gothic" w:hAnsi="Century Gothic"/>
          <w:i/>
          <w:iCs/>
          <w:sz w:val="20"/>
          <w:szCs w:val="20"/>
          <w:lang w:val="es-US"/>
        </w:rPr>
      </w:pPr>
      <w:r w:rsidRPr="006A7DD1">
        <w:rPr>
          <w:rFonts w:ascii="Century Gothic" w:hAnsi="Century Gothic"/>
          <w:i/>
          <w:iCs/>
          <w:sz w:val="20"/>
          <w:szCs w:val="20"/>
          <w:lang w:val="es-US"/>
        </w:rPr>
        <w:t>[El Licitante deberá completar este formulario de acuerdo con las instrucciones indicadas a</w:t>
      </w:r>
      <w:r w:rsidR="00E740B6" w:rsidRPr="006A7DD1">
        <w:rPr>
          <w:rFonts w:ascii="Century Gothic" w:hAnsi="Century Gothic"/>
          <w:i/>
          <w:iCs/>
          <w:sz w:val="20"/>
          <w:szCs w:val="20"/>
          <w:lang w:val="es-US"/>
        </w:rPr>
        <w:t> </w:t>
      </w:r>
      <w:r w:rsidRPr="006A7DD1">
        <w:rPr>
          <w:rFonts w:ascii="Century Gothic" w:hAnsi="Century Gothic"/>
          <w:i/>
          <w:iCs/>
          <w:sz w:val="20"/>
          <w:szCs w:val="20"/>
          <w:lang w:val="es-US"/>
        </w:rPr>
        <w:t>continuación. No se aceptará ninguna alteración a este formulario ni se aceptarán substitutos].</w:t>
      </w:r>
    </w:p>
    <w:p w14:paraId="3381D439" w14:textId="7A349DEE" w:rsidR="00455149" w:rsidRPr="0060708C" w:rsidRDefault="00455149" w:rsidP="00E35EC2">
      <w:pPr>
        <w:widowControl w:val="0"/>
        <w:ind w:left="720" w:hanging="720"/>
        <w:jc w:val="right"/>
        <w:rPr>
          <w:rFonts w:ascii="Century Gothic" w:hAnsi="Century Gothic"/>
          <w:lang w:val="es-US"/>
        </w:rPr>
      </w:pPr>
      <w:r w:rsidRPr="0060708C">
        <w:rPr>
          <w:rFonts w:ascii="Century Gothic" w:hAnsi="Century Gothic"/>
          <w:lang w:val="es-US"/>
        </w:rPr>
        <w:t xml:space="preserve">Fecha: </w:t>
      </w:r>
      <w:r w:rsidRPr="006B1601">
        <w:rPr>
          <w:rFonts w:ascii="Century Gothic" w:hAnsi="Century Gothic"/>
          <w:i/>
          <w:iCs/>
          <w:highlight w:val="yellow"/>
          <w:lang w:val="es-US"/>
        </w:rPr>
        <w:t>[indique día, mes y año de la presentación de la Oferta]</w:t>
      </w:r>
    </w:p>
    <w:p w14:paraId="16B76A7F" w14:textId="0F2C6B2E" w:rsidR="00455149" w:rsidRPr="006B1601" w:rsidRDefault="00487033" w:rsidP="00E35EC2">
      <w:pPr>
        <w:widowControl w:val="0"/>
        <w:tabs>
          <w:tab w:val="right" w:pos="9360"/>
        </w:tabs>
        <w:ind w:left="720" w:hanging="720"/>
        <w:jc w:val="right"/>
        <w:rPr>
          <w:rFonts w:ascii="Century Gothic" w:hAnsi="Century Gothic"/>
          <w:i/>
        </w:rPr>
      </w:pPr>
      <w:r w:rsidRPr="006B1601">
        <w:rPr>
          <w:rFonts w:ascii="Century Gothic" w:hAnsi="Century Gothic"/>
        </w:rPr>
        <w:t>SDO</w:t>
      </w:r>
      <w:r w:rsidR="002D3A80" w:rsidRPr="006B1601">
        <w:rPr>
          <w:rFonts w:ascii="Century Gothic" w:hAnsi="Century Gothic"/>
        </w:rPr>
        <w:t xml:space="preserve"> </w:t>
      </w:r>
      <w:r w:rsidR="00D80930" w:rsidRPr="006B1601">
        <w:rPr>
          <w:rFonts w:ascii="Century Gothic" w:hAnsi="Century Gothic"/>
        </w:rPr>
        <w:t>Nº</w:t>
      </w:r>
      <w:r w:rsidR="002D3A80" w:rsidRPr="006B1601">
        <w:rPr>
          <w:rFonts w:ascii="Century Gothic" w:hAnsi="Century Gothic"/>
        </w:rPr>
        <w:t>:</w:t>
      </w:r>
      <w:r w:rsidR="002D3A80" w:rsidRPr="006B1601">
        <w:rPr>
          <w:rFonts w:ascii="Century Gothic" w:hAnsi="Century Gothic"/>
          <w:i/>
          <w:iCs/>
        </w:rPr>
        <w:t xml:space="preserve"> </w:t>
      </w:r>
      <w:r w:rsidR="003155D3" w:rsidRPr="003155D3">
        <w:rPr>
          <w:rFonts w:ascii="Century Gothic" w:hAnsi="Century Gothic"/>
          <w:b/>
          <w:bCs/>
        </w:rPr>
        <w:t>SAG-COMRURAL-III-SDO-B-14-2026</w:t>
      </w:r>
      <w:r w:rsidR="002D3A80" w:rsidRPr="006B1601">
        <w:rPr>
          <w:rFonts w:ascii="Century Gothic" w:hAnsi="Century Gothic"/>
          <w:i/>
          <w:iCs/>
        </w:rPr>
        <w:t>.</w:t>
      </w:r>
    </w:p>
    <w:p w14:paraId="039FBFF5" w14:textId="77777777" w:rsidR="00455149" w:rsidRPr="006B1601" w:rsidRDefault="00455149" w:rsidP="00E35EC2">
      <w:pPr>
        <w:widowControl w:val="0"/>
        <w:ind w:left="720" w:hanging="720"/>
        <w:jc w:val="right"/>
        <w:rPr>
          <w:rFonts w:ascii="Century Gothic" w:hAnsi="Century Gothic"/>
        </w:rPr>
      </w:pPr>
    </w:p>
    <w:p w14:paraId="2293CB9C" w14:textId="77777777" w:rsidR="00455149" w:rsidRPr="0060708C" w:rsidRDefault="00455149" w:rsidP="00E35EC2">
      <w:pPr>
        <w:widowControl w:val="0"/>
        <w:ind w:left="720" w:hanging="720"/>
        <w:jc w:val="right"/>
        <w:rPr>
          <w:rFonts w:ascii="Century Gothic" w:hAnsi="Century Gothic"/>
          <w:lang w:val="es-US"/>
        </w:rPr>
      </w:pPr>
      <w:r w:rsidRPr="0060708C">
        <w:rPr>
          <w:rFonts w:ascii="Century Gothic" w:hAnsi="Century Gothic"/>
          <w:lang w:val="es-US"/>
        </w:rPr>
        <w:t>Página _______ de ______ páginas</w:t>
      </w:r>
    </w:p>
    <w:p w14:paraId="0B795A2F" w14:textId="77777777" w:rsidR="007D542F" w:rsidRPr="0060708C" w:rsidRDefault="007D542F" w:rsidP="00E35EC2">
      <w:pPr>
        <w:widowControl w:val="0"/>
        <w:ind w:left="720" w:hanging="720"/>
        <w:jc w:val="right"/>
        <w:rPr>
          <w:rFonts w:ascii="Century Gothic" w:hAnsi="Century Gothic"/>
          <w:lang w:val="es-US"/>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455149" w:rsidRPr="00A33582" w14:paraId="21D684E5" w14:textId="77777777" w:rsidTr="00967260">
        <w:trPr>
          <w:cantSplit/>
          <w:trHeight w:val="440"/>
        </w:trPr>
        <w:tc>
          <w:tcPr>
            <w:tcW w:w="8992" w:type="dxa"/>
            <w:tcBorders>
              <w:bottom w:val="nil"/>
            </w:tcBorders>
          </w:tcPr>
          <w:p w14:paraId="01818500" w14:textId="77777777" w:rsidR="00455149" w:rsidRDefault="00455149" w:rsidP="00E35EC2">
            <w:pPr>
              <w:widowControl w:val="0"/>
              <w:spacing w:after="200"/>
              <w:ind w:left="295" w:hanging="230"/>
              <w:rPr>
                <w:rFonts w:ascii="Century Gothic" w:hAnsi="Century Gothic"/>
                <w:i/>
                <w:iCs/>
                <w:lang w:val="es-US"/>
              </w:rPr>
            </w:pPr>
            <w:r w:rsidRPr="0060708C">
              <w:rPr>
                <w:rFonts w:ascii="Century Gothic" w:hAnsi="Century Gothic"/>
                <w:lang w:val="es-US"/>
              </w:rPr>
              <w:t xml:space="preserve">1. Nombre del Licitante: </w:t>
            </w:r>
            <w:r w:rsidRPr="0060708C">
              <w:rPr>
                <w:rFonts w:ascii="Century Gothic" w:hAnsi="Century Gothic"/>
                <w:i/>
                <w:iCs/>
                <w:lang w:val="es-US"/>
              </w:rPr>
              <w:t>[indique el nombre jurídico del Licitante].</w:t>
            </w:r>
          </w:p>
          <w:p w14:paraId="498581EF" w14:textId="6E6D7ED9" w:rsidR="00E47581" w:rsidRPr="0060708C" w:rsidRDefault="00E47581" w:rsidP="00E35EC2">
            <w:pPr>
              <w:widowControl w:val="0"/>
              <w:spacing w:after="200"/>
              <w:ind w:left="495" w:hanging="180"/>
              <w:rPr>
                <w:rFonts w:ascii="Century Gothic" w:hAnsi="Century Gothic"/>
                <w:lang w:val="es-US"/>
              </w:rPr>
            </w:pPr>
            <w:r>
              <w:rPr>
                <w:rFonts w:ascii="Century Gothic" w:hAnsi="Century Gothic"/>
                <w:lang w:val="es-US"/>
              </w:rPr>
              <w:t>Registro Tributario Nacional del Licitante No.:</w:t>
            </w:r>
          </w:p>
        </w:tc>
      </w:tr>
      <w:tr w:rsidR="00455149" w:rsidRPr="00A33582" w14:paraId="63164565" w14:textId="77777777" w:rsidTr="00967260">
        <w:trPr>
          <w:cantSplit/>
          <w:trHeight w:val="586"/>
        </w:trPr>
        <w:tc>
          <w:tcPr>
            <w:tcW w:w="8992" w:type="dxa"/>
            <w:tcBorders>
              <w:left w:val="single" w:sz="4" w:space="0" w:color="auto"/>
            </w:tcBorders>
          </w:tcPr>
          <w:p w14:paraId="3DB4FB37" w14:textId="40062CE6" w:rsidR="00455149" w:rsidRPr="0060708C" w:rsidRDefault="00455149" w:rsidP="00E35EC2">
            <w:pPr>
              <w:widowControl w:val="0"/>
              <w:spacing w:after="200"/>
              <w:ind w:left="295" w:hanging="230"/>
              <w:rPr>
                <w:rFonts w:ascii="Century Gothic" w:hAnsi="Century Gothic"/>
                <w:lang w:val="es-US"/>
              </w:rPr>
            </w:pPr>
            <w:r w:rsidRPr="0060708C">
              <w:rPr>
                <w:rFonts w:ascii="Century Gothic" w:hAnsi="Century Gothic"/>
                <w:lang w:val="es-US"/>
              </w:rPr>
              <w:t xml:space="preserve">2. Si se trata de una </w:t>
            </w:r>
            <w:r w:rsidR="00922D2D" w:rsidRPr="0060708C">
              <w:rPr>
                <w:rFonts w:ascii="Century Gothic" w:hAnsi="Century Gothic"/>
                <w:lang w:val="es-US"/>
              </w:rPr>
              <w:t>APCA</w:t>
            </w:r>
            <w:r w:rsidRPr="0060708C">
              <w:rPr>
                <w:rFonts w:ascii="Century Gothic" w:hAnsi="Century Gothic"/>
                <w:lang w:val="es-US"/>
              </w:rPr>
              <w:t xml:space="preserve">, nombre jurídico de cada miembro: </w:t>
            </w:r>
            <w:r w:rsidRPr="0060708C">
              <w:rPr>
                <w:rFonts w:ascii="Century Gothic" w:hAnsi="Century Gothic"/>
                <w:i/>
                <w:iCs/>
                <w:lang w:val="es-US"/>
              </w:rPr>
              <w:t xml:space="preserve">[indique el nombre jurídico de cada miembro de la </w:t>
            </w:r>
            <w:r w:rsidR="00922D2D" w:rsidRPr="0060708C">
              <w:rPr>
                <w:rFonts w:ascii="Century Gothic" w:hAnsi="Century Gothic"/>
                <w:i/>
                <w:iCs/>
                <w:lang w:val="es-US"/>
              </w:rPr>
              <w:t>APCA</w:t>
            </w:r>
            <w:r w:rsidRPr="0060708C">
              <w:rPr>
                <w:rFonts w:ascii="Century Gothic" w:hAnsi="Century Gothic"/>
                <w:i/>
                <w:iCs/>
                <w:lang w:val="es-US"/>
              </w:rPr>
              <w:t>].</w:t>
            </w:r>
          </w:p>
        </w:tc>
      </w:tr>
      <w:tr w:rsidR="00455149" w:rsidRPr="00A33582" w14:paraId="560F55D5" w14:textId="77777777" w:rsidTr="00967260">
        <w:trPr>
          <w:cantSplit/>
          <w:trHeight w:val="674"/>
        </w:trPr>
        <w:tc>
          <w:tcPr>
            <w:tcW w:w="8992" w:type="dxa"/>
            <w:tcBorders>
              <w:left w:val="single" w:sz="4" w:space="0" w:color="auto"/>
            </w:tcBorders>
          </w:tcPr>
          <w:p w14:paraId="68711A6A" w14:textId="77777777" w:rsidR="00455149" w:rsidRPr="0060708C" w:rsidRDefault="00455149" w:rsidP="00E35EC2">
            <w:pPr>
              <w:widowControl w:val="0"/>
              <w:spacing w:after="200"/>
              <w:ind w:left="295" w:hanging="230"/>
              <w:rPr>
                <w:rFonts w:ascii="Century Gothic" w:hAnsi="Century Gothic"/>
                <w:b/>
                <w:lang w:val="es-US"/>
              </w:rPr>
            </w:pPr>
            <w:r w:rsidRPr="0060708C">
              <w:rPr>
                <w:rFonts w:ascii="Century Gothic" w:hAnsi="Century Gothic"/>
                <w:lang w:val="es-US"/>
              </w:rPr>
              <w:t xml:space="preserve">3. País donde está registrado el Licitante en la actualidad o país donde intenta registrarse: </w:t>
            </w:r>
            <w:r w:rsidRPr="0060708C">
              <w:rPr>
                <w:rFonts w:ascii="Century Gothic" w:hAnsi="Century Gothic"/>
                <w:i/>
                <w:iCs/>
                <w:lang w:val="es-US"/>
              </w:rPr>
              <w:t>[indique el país donde está registrado el Licitante en la actualidad o país donde intenta registrarse].</w:t>
            </w:r>
          </w:p>
        </w:tc>
      </w:tr>
      <w:tr w:rsidR="00455149" w:rsidRPr="00A33582" w14:paraId="7152A221" w14:textId="77777777" w:rsidTr="00967260">
        <w:trPr>
          <w:cantSplit/>
          <w:trHeight w:val="451"/>
        </w:trPr>
        <w:tc>
          <w:tcPr>
            <w:tcW w:w="8992" w:type="dxa"/>
            <w:tcBorders>
              <w:left w:val="single" w:sz="4" w:space="0" w:color="auto"/>
            </w:tcBorders>
          </w:tcPr>
          <w:p w14:paraId="28467462" w14:textId="5A7859A5" w:rsidR="00455149" w:rsidRDefault="00455149" w:rsidP="00E35EC2">
            <w:pPr>
              <w:widowControl w:val="0"/>
              <w:spacing w:after="200"/>
              <w:ind w:left="295" w:hanging="230"/>
              <w:rPr>
                <w:rFonts w:ascii="Century Gothic" w:hAnsi="Century Gothic"/>
                <w:i/>
                <w:iCs/>
                <w:lang w:val="es-US"/>
              </w:rPr>
            </w:pPr>
            <w:r w:rsidRPr="0060708C">
              <w:rPr>
                <w:rFonts w:ascii="Century Gothic" w:hAnsi="Century Gothic"/>
                <w:lang w:val="es-US"/>
              </w:rPr>
              <w:t xml:space="preserve">4. </w:t>
            </w:r>
            <w:r w:rsidR="00E47581">
              <w:rPr>
                <w:rFonts w:ascii="Century Gothic" w:hAnsi="Century Gothic"/>
                <w:lang w:val="es-US"/>
              </w:rPr>
              <w:t xml:space="preserve">Fecha de Inscripción </w:t>
            </w:r>
            <w:r w:rsidRPr="0060708C">
              <w:rPr>
                <w:rFonts w:ascii="Century Gothic" w:hAnsi="Century Gothic"/>
                <w:lang w:val="es-US"/>
              </w:rPr>
              <w:t xml:space="preserve">del Licitante: </w:t>
            </w:r>
            <w:r w:rsidRPr="0060708C">
              <w:rPr>
                <w:rFonts w:ascii="Century Gothic" w:hAnsi="Century Gothic"/>
                <w:i/>
                <w:iCs/>
                <w:lang w:val="es-US"/>
              </w:rPr>
              <w:t>[indique el año de registro del Licitante].</w:t>
            </w:r>
          </w:p>
          <w:p w14:paraId="255CB9DA" w14:textId="0C1C169E" w:rsidR="00E47581" w:rsidRPr="0060708C" w:rsidRDefault="00E47581" w:rsidP="00E35EC2">
            <w:pPr>
              <w:widowControl w:val="0"/>
              <w:spacing w:after="200"/>
              <w:ind w:left="315"/>
              <w:rPr>
                <w:rFonts w:ascii="Century Gothic" w:hAnsi="Century Gothic"/>
                <w:b/>
                <w:lang w:val="es-US"/>
              </w:rPr>
            </w:pPr>
            <w:r w:rsidRPr="006A7DD1">
              <w:rPr>
                <w:rFonts w:ascii="Century Gothic" w:hAnsi="Century Gothic"/>
                <w:lang w:val="es-US"/>
              </w:rPr>
              <w:t xml:space="preserve">Número de </w:t>
            </w:r>
            <w:r>
              <w:rPr>
                <w:rFonts w:ascii="Century Gothic" w:hAnsi="Century Gothic"/>
                <w:lang w:val="es-US"/>
              </w:rPr>
              <w:t>m</w:t>
            </w:r>
            <w:r w:rsidRPr="006A7DD1">
              <w:rPr>
                <w:rFonts w:ascii="Century Gothic" w:hAnsi="Century Gothic"/>
                <w:lang w:val="es-US"/>
              </w:rPr>
              <w:t>atrícula</w:t>
            </w:r>
            <w:r>
              <w:rPr>
                <w:rFonts w:ascii="Century Gothic" w:hAnsi="Century Gothic"/>
                <w:lang w:val="es-US"/>
              </w:rPr>
              <w:t>,</w:t>
            </w:r>
            <w:r w:rsidRPr="006A7DD1">
              <w:rPr>
                <w:rFonts w:ascii="Century Gothic" w:hAnsi="Century Gothic"/>
                <w:lang w:val="es-US"/>
              </w:rPr>
              <w:t xml:space="preserve"> folio</w:t>
            </w:r>
            <w:r>
              <w:rPr>
                <w:rFonts w:ascii="Century Gothic" w:hAnsi="Century Gothic"/>
                <w:lang w:val="es-US"/>
              </w:rPr>
              <w:t>,</w:t>
            </w:r>
            <w:r w:rsidRPr="006A7DD1">
              <w:rPr>
                <w:rFonts w:ascii="Century Gothic" w:hAnsi="Century Gothic"/>
                <w:lang w:val="es-US"/>
              </w:rPr>
              <w:t xml:space="preserve"> tomo</w:t>
            </w:r>
            <w:r>
              <w:rPr>
                <w:rFonts w:ascii="Century Gothic" w:hAnsi="Century Gothic"/>
                <w:lang w:val="es-US"/>
              </w:rPr>
              <w:t xml:space="preserve"> y Registro de inscripción</w:t>
            </w:r>
            <w:r w:rsidRPr="006A7DD1">
              <w:rPr>
                <w:rFonts w:ascii="Century Gothic" w:hAnsi="Century Gothic"/>
                <w:lang w:val="es-US"/>
              </w:rPr>
              <w:t>:</w:t>
            </w:r>
          </w:p>
        </w:tc>
      </w:tr>
      <w:tr w:rsidR="00455149" w:rsidRPr="00A33582" w14:paraId="731A4FE4" w14:textId="77777777" w:rsidTr="00967260">
        <w:trPr>
          <w:cantSplit/>
          <w:trHeight w:val="543"/>
        </w:trPr>
        <w:tc>
          <w:tcPr>
            <w:tcW w:w="8992" w:type="dxa"/>
            <w:tcBorders>
              <w:left w:val="single" w:sz="4" w:space="0" w:color="auto"/>
            </w:tcBorders>
          </w:tcPr>
          <w:p w14:paraId="0A22C633" w14:textId="63FDDD77" w:rsidR="00455149" w:rsidRPr="0060708C" w:rsidRDefault="00455149" w:rsidP="00E35EC2">
            <w:pPr>
              <w:widowControl w:val="0"/>
              <w:spacing w:after="200"/>
              <w:ind w:left="295" w:hanging="230"/>
              <w:rPr>
                <w:rFonts w:ascii="Century Gothic" w:hAnsi="Century Gothic"/>
                <w:lang w:val="es-US"/>
              </w:rPr>
            </w:pPr>
            <w:r w:rsidRPr="0060708C">
              <w:rPr>
                <w:rFonts w:ascii="Century Gothic" w:hAnsi="Century Gothic"/>
                <w:lang w:val="es-US"/>
              </w:rPr>
              <w:t xml:space="preserve">5. Dirección del Licitante en el país donde está registrado: </w:t>
            </w:r>
            <w:r w:rsidRPr="0060708C">
              <w:rPr>
                <w:rFonts w:ascii="Century Gothic" w:hAnsi="Century Gothic"/>
                <w:i/>
                <w:iCs/>
                <w:lang w:val="es-US"/>
              </w:rPr>
              <w:t>[indique el domicilio legal del Licitante en</w:t>
            </w:r>
            <w:r w:rsidR="00FF11D6" w:rsidRPr="0060708C">
              <w:rPr>
                <w:rFonts w:ascii="Century Gothic" w:hAnsi="Century Gothic"/>
                <w:i/>
                <w:iCs/>
                <w:lang w:val="es-US"/>
              </w:rPr>
              <w:t> </w:t>
            </w:r>
            <w:r w:rsidRPr="0060708C">
              <w:rPr>
                <w:rFonts w:ascii="Century Gothic" w:hAnsi="Century Gothic"/>
                <w:i/>
                <w:iCs/>
                <w:lang w:val="es-US"/>
              </w:rPr>
              <w:t>el país donde está registrado].</w:t>
            </w:r>
          </w:p>
        </w:tc>
      </w:tr>
      <w:tr w:rsidR="00455149" w:rsidRPr="00A33582" w14:paraId="70BE7178" w14:textId="77777777" w:rsidTr="00967260">
        <w:trPr>
          <w:cantSplit/>
        </w:trPr>
        <w:tc>
          <w:tcPr>
            <w:tcW w:w="8992" w:type="dxa"/>
          </w:tcPr>
          <w:p w14:paraId="5377D4F7" w14:textId="77777777" w:rsidR="00455149" w:rsidRPr="0060708C" w:rsidRDefault="00455149" w:rsidP="00E35EC2">
            <w:pPr>
              <w:pStyle w:val="Outline"/>
              <w:widowControl w:val="0"/>
              <w:spacing w:before="0" w:after="200"/>
              <w:rPr>
                <w:rFonts w:ascii="Century Gothic" w:hAnsi="Century Gothic"/>
                <w:kern w:val="0"/>
                <w:lang w:val="es-US"/>
              </w:rPr>
            </w:pPr>
            <w:r w:rsidRPr="0060708C">
              <w:rPr>
                <w:rFonts w:ascii="Century Gothic" w:hAnsi="Century Gothic"/>
                <w:kern w:val="0"/>
                <w:lang w:val="es-US"/>
              </w:rPr>
              <w:t>6. Información del representante autorizado del Licitante:</w:t>
            </w:r>
          </w:p>
          <w:p w14:paraId="3731DA61" w14:textId="6E9F9193" w:rsidR="00455149" w:rsidRDefault="00B95321" w:rsidP="00E35EC2">
            <w:pPr>
              <w:pStyle w:val="Outline1"/>
              <w:keepNext w:val="0"/>
              <w:widowControl w:val="0"/>
              <w:tabs>
                <w:tab w:val="clear" w:pos="360"/>
              </w:tabs>
              <w:spacing w:before="0" w:after="120"/>
              <w:ind w:left="247" w:firstLine="0"/>
              <w:rPr>
                <w:rFonts w:ascii="Century Gothic" w:hAnsi="Century Gothic"/>
                <w:i/>
                <w:iCs/>
                <w:kern w:val="0"/>
                <w:lang w:val="es-US"/>
              </w:rPr>
            </w:pPr>
            <w:r w:rsidRPr="0060708C">
              <w:rPr>
                <w:rFonts w:ascii="Century Gothic" w:hAnsi="Century Gothic"/>
                <w:kern w:val="0"/>
                <w:lang w:val="es-US"/>
              </w:rPr>
              <w:t xml:space="preserve">Nombre: </w:t>
            </w:r>
            <w:r w:rsidRPr="0060708C">
              <w:rPr>
                <w:rFonts w:ascii="Century Gothic" w:hAnsi="Century Gothic"/>
                <w:i/>
                <w:iCs/>
                <w:kern w:val="0"/>
                <w:lang w:val="es-US"/>
              </w:rPr>
              <w:t>[indique el nombre del representante autorizado].</w:t>
            </w:r>
          </w:p>
          <w:p w14:paraId="3C94880E" w14:textId="018A2A52" w:rsidR="00E47581" w:rsidRDefault="00E47581" w:rsidP="00E35EC2">
            <w:pPr>
              <w:pStyle w:val="Outline1"/>
              <w:keepNext w:val="0"/>
              <w:widowControl w:val="0"/>
              <w:tabs>
                <w:tab w:val="clear" w:pos="360"/>
              </w:tabs>
              <w:spacing w:before="0" w:after="120"/>
              <w:ind w:left="247" w:firstLine="0"/>
              <w:rPr>
                <w:rFonts w:ascii="Century Gothic" w:hAnsi="Century Gothic"/>
                <w:kern w:val="0"/>
                <w:lang w:val="es-US"/>
              </w:rPr>
            </w:pPr>
            <w:r>
              <w:rPr>
                <w:rFonts w:ascii="Century Gothic" w:hAnsi="Century Gothic"/>
                <w:kern w:val="0"/>
                <w:lang w:val="es-US"/>
              </w:rPr>
              <w:t>Documento de Identificación No.:</w:t>
            </w:r>
          </w:p>
          <w:p w14:paraId="780C8319" w14:textId="0603D7D1" w:rsidR="00E47581" w:rsidRPr="006A7DD1" w:rsidRDefault="00E47581" w:rsidP="00E35EC2">
            <w:pPr>
              <w:pStyle w:val="Outline1"/>
              <w:keepNext w:val="0"/>
              <w:widowControl w:val="0"/>
              <w:tabs>
                <w:tab w:val="clear" w:pos="360"/>
              </w:tabs>
              <w:spacing w:before="0" w:after="120"/>
              <w:ind w:left="247" w:firstLine="0"/>
              <w:rPr>
                <w:lang w:val="es-US"/>
              </w:rPr>
            </w:pPr>
            <w:r>
              <w:rPr>
                <w:rFonts w:ascii="Century Gothic" w:hAnsi="Century Gothic"/>
                <w:kern w:val="0"/>
                <w:lang w:val="es-US"/>
              </w:rPr>
              <w:t xml:space="preserve">Registro Tributario Nacional No.: </w:t>
            </w:r>
          </w:p>
          <w:p w14:paraId="0E937C21" w14:textId="1095C2F3" w:rsidR="00455149" w:rsidRPr="0060708C" w:rsidRDefault="00B95321" w:rsidP="00E35EC2">
            <w:pPr>
              <w:widowControl w:val="0"/>
              <w:spacing w:after="120"/>
              <w:ind w:left="247"/>
              <w:rPr>
                <w:rFonts w:ascii="Century Gothic" w:hAnsi="Century Gothic"/>
                <w:b/>
                <w:lang w:val="es-US"/>
              </w:rPr>
            </w:pPr>
            <w:r w:rsidRPr="0060708C">
              <w:rPr>
                <w:rFonts w:ascii="Century Gothic" w:hAnsi="Century Gothic"/>
                <w:lang w:val="es-US"/>
              </w:rPr>
              <w:t>Dirección:</w:t>
            </w:r>
            <w:r w:rsidRPr="0060708C">
              <w:rPr>
                <w:rFonts w:ascii="Century Gothic" w:hAnsi="Century Gothic"/>
                <w:i/>
                <w:iCs/>
                <w:lang w:val="es-US"/>
              </w:rPr>
              <w:t xml:space="preserve"> [indique la dirección del representante autorizado].</w:t>
            </w:r>
          </w:p>
          <w:p w14:paraId="4B0DBD01" w14:textId="0FCBBD3D" w:rsidR="00455149" w:rsidRPr="0060708C" w:rsidRDefault="00B95321" w:rsidP="00E35EC2">
            <w:pPr>
              <w:widowControl w:val="0"/>
              <w:spacing w:after="120"/>
              <w:ind w:left="247"/>
              <w:rPr>
                <w:rFonts w:ascii="Century Gothic" w:hAnsi="Century Gothic"/>
                <w:b/>
                <w:spacing w:val="-2"/>
                <w:lang w:val="es-US"/>
              </w:rPr>
            </w:pPr>
            <w:r w:rsidRPr="0060708C">
              <w:rPr>
                <w:rFonts w:ascii="Century Gothic" w:hAnsi="Century Gothic"/>
                <w:spacing w:val="-2"/>
                <w:lang w:val="es-US"/>
              </w:rPr>
              <w:t>Números de teléfono</w:t>
            </w:r>
            <w:r w:rsidRPr="0060708C">
              <w:rPr>
                <w:rFonts w:ascii="Century Gothic" w:hAnsi="Century Gothic"/>
                <w:i/>
                <w:iCs/>
                <w:spacing w:val="-2"/>
                <w:lang w:val="es-US"/>
              </w:rPr>
              <w:t xml:space="preserve">: [indique los números de teléfono y </w:t>
            </w:r>
            <w:r w:rsidR="007D542F" w:rsidRPr="0060708C">
              <w:rPr>
                <w:rFonts w:ascii="Century Gothic" w:hAnsi="Century Gothic"/>
                <w:i/>
                <w:iCs/>
                <w:spacing w:val="-2"/>
                <w:lang w:val="es-US"/>
              </w:rPr>
              <w:t>fax</w:t>
            </w:r>
            <w:r w:rsidRPr="0060708C">
              <w:rPr>
                <w:rFonts w:ascii="Century Gothic" w:hAnsi="Century Gothic"/>
                <w:i/>
                <w:iCs/>
                <w:spacing w:val="-2"/>
                <w:lang w:val="es-US"/>
              </w:rPr>
              <w:t xml:space="preserve"> del representante autorizado].</w:t>
            </w:r>
          </w:p>
          <w:p w14:paraId="69189FFC" w14:textId="5D48DEC4" w:rsidR="00455149" w:rsidRPr="0060708C" w:rsidRDefault="00B95321" w:rsidP="00E35EC2">
            <w:pPr>
              <w:widowControl w:val="0"/>
              <w:spacing w:after="200"/>
              <w:ind w:left="247"/>
              <w:rPr>
                <w:rFonts w:ascii="Century Gothic" w:hAnsi="Century Gothic"/>
                <w:lang w:val="es-US"/>
              </w:rPr>
            </w:pPr>
            <w:r w:rsidRPr="0060708C">
              <w:rPr>
                <w:rFonts w:ascii="Century Gothic" w:hAnsi="Century Gothic"/>
                <w:lang w:val="es-US"/>
              </w:rPr>
              <w:t xml:space="preserve">Dirección de correo electrónico: </w:t>
            </w:r>
            <w:r w:rsidRPr="0060708C">
              <w:rPr>
                <w:rFonts w:ascii="Century Gothic" w:hAnsi="Century Gothic"/>
                <w:i/>
                <w:iCs/>
                <w:lang w:val="es-US"/>
              </w:rPr>
              <w:t>[indique la dirección de correo electrónico del representante</w:t>
            </w:r>
            <w:r w:rsidR="00FF11D6" w:rsidRPr="0060708C">
              <w:rPr>
                <w:rFonts w:ascii="Century Gothic" w:hAnsi="Century Gothic"/>
                <w:i/>
                <w:iCs/>
                <w:lang w:val="es-US"/>
              </w:rPr>
              <w:t> </w:t>
            </w:r>
            <w:r w:rsidRPr="0060708C">
              <w:rPr>
                <w:rFonts w:ascii="Century Gothic" w:hAnsi="Century Gothic"/>
                <w:i/>
                <w:iCs/>
                <w:lang w:val="es-US"/>
              </w:rPr>
              <w:t>autorizado].</w:t>
            </w:r>
          </w:p>
        </w:tc>
      </w:tr>
    </w:tbl>
    <w:p w14:paraId="4974A7DB" w14:textId="77777777" w:rsidR="00D80930" w:rsidRPr="0060708C" w:rsidRDefault="00D80930" w:rsidP="00E35EC2">
      <w:pPr>
        <w:pStyle w:val="Tanla4titulo"/>
        <w:widowControl w:val="0"/>
        <w:rPr>
          <w:rFonts w:ascii="Century Gothic" w:hAnsi="Century Gothic"/>
          <w:lang w:val="es-US"/>
        </w:rPr>
      </w:pPr>
    </w:p>
    <w:p w14:paraId="1E06720A" w14:textId="0492B511" w:rsidR="001F4547" w:rsidRDefault="00D80930" w:rsidP="00E35EC2">
      <w:pPr>
        <w:pStyle w:val="Tanla4titulo"/>
        <w:widowControl w:val="0"/>
        <w:rPr>
          <w:rFonts w:ascii="Century Gothic" w:hAnsi="Century Gothic"/>
          <w:b w:val="0"/>
          <w:sz w:val="28"/>
          <w:szCs w:val="28"/>
          <w:lang w:val="es-US"/>
        </w:rPr>
      </w:pPr>
      <w:r w:rsidRPr="006B1601">
        <w:rPr>
          <w:rFonts w:ascii="Century Gothic" w:hAnsi="Century Gothic"/>
          <w:b w:val="0"/>
          <w:sz w:val="28"/>
          <w:szCs w:val="28"/>
          <w:highlight w:val="yellow"/>
          <w:lang w:val="es-US"/>
        </w:rPr>
        <w:t>Firma y sello</w:t>
      </w:r>
    </w:p>
    <w:p w14:paraId="0B390527" w14:textId="77777777" w:rsidR="001F4547" w:rsidRDefault="001F4547" w:rsidP="00E35EC2">
      <w:pPr>
        <w:widowControl w:val="0"/>
        <w:rPr>
          <w:rFonts w:ascii="Century Gothic" w:hAnsi="Century Gothic"/>
          <w:bCs/>
          <w:sz w:val="28"/>
          <w:szCs w:val="28"/>
          <w:lang w:val="es-US"/>
        </w:rPr>
      </w:pPr>
      <w:r>
        <w:rPr>
          <w:rFonts w:ascii="Century Gothic" w:hAnsi="Century Gothic"/>
          <w:b/>
          <w:sz w:val="28"/>
          <w:szCs w:val="28"/>
          <w:lang w:val="es-US"/>
        </w:rPr>
        <w:br w:type="page"/>
      </w:r>
    </w:p>
    <w:p w14:paraId="4166C5BF" w14:textId="77777777" w:rsidR="001F4547" w:rsidRPr="00341B5A" w:rsidRDefault="001F4547" w:rsidP="00E35EC2">
      <w:pPr>
        <w:pStyle w:val="Subttulo"/>
        <w:widowControl w:val="0"/>
        <w:outlineLvl w:val="3"/>
        <w:rPr>
          <w:rFonts w:ascii="Century Gothic" w:hAnsi="Century Gothic" w:cstheme="minorHAnsi"/>
          <w:sz w:val="24"/>
          <w:lang w:val="es-ES"/>
        </w:rPr>
      </w:pPr>
      <w:r w:rsidRPr="00341B5A">
        <w:rPr>
          <w:rFonts w:ascii="Century Gothic" w:hAnsi="Century Gothic" w:cstheme="minorHAnsi"/>
          <w:sz w:val="24"/>
          <w:lang w:val="es-ES"/>
        </w:rPr>
        <w:t xml:space="preserve">Declaración </w:t>
      </w:r>
      <w:r>
        <w:rPr>
          <w:rFonts w:ascii="Century Gothic" w:hAnsi="Century Gothic" w:cstheme="minorHAnsi"/>
          <w:sz w:val="24"/>
          <w:lang w:val="es-ES"/>
        </w:rPr>
        <w:t>d</w:t>
      </w:r>
      <w:r w:rsidRPr="00341B5A">
        <w:rPr>
          <w:rFonts w:ascii="Century Gothic" w:hAnsi="Century Gothic" w:cstheme="minorHAnsi"/>
          <w:sz w:val="24"/>
          <w:lang w:val="es-ES"/>
        </w:rPr>
        <w:t xml:space="preserve">e </w:t>
      </w:r>
      <w:r>
        <w:rPr>
          <w:rFonts w:ascii="Century Gothic" w:hAnsi="Century Gothic" w:cstheme="minorHAnsi"/>
          <w:sz w:val="24"/>
          <w:lang w:val="es-ES"/>
        </w:rPr>
        <w:t>Elegibilidad/Inhabilidades</w:t>
      </w:r>
    </w:p>
    <w:p w14:paraId="1EBD18D7" w14:textId="73220F88" w:rsidR="001F4547" w:rsidRPr="00341B5A" w:rsidRDefault="001F4547" w:rsidP="00B47F7B">
      <w:pPr>
        <w:widowControl w:val="0"/>
        <w:spacing w:before="100" w:after="100"/>
        <w:jc w:val="both"/>
        <w:rPr>
          <w:rFonts w:ascii="Century Gothic" w:hAnsi="Century Gothic" w:cs="Arial"/>
          <w:sz w:val="20"/>
          <w:lang w:val="es-ES"/>
        </w:rPr>
      </w:pPr>
      <w:r w:rsidRPr="006B1601">
        <w:rPr>
          <w:rFonts w:ascii="Century Gothic" w:hAnsi="Century Gothic" w:cs="Arial"/>
          <w:sz w:val="20"/>
          <w:highlight w:val="yellow"/>
          <w:lang w:val="es-ES"/>
        </w:rPr>
        <w:t xml:space="preserve">Yo </w:t>
      </w:r>
      <w:r w:rsidRPr="006B1601">
        <w:rPr>
          <w:rFonts w:ascii="Century Gothic" w:hAnsi="Century Gothic" w:cs="Arial"/>
          <w:i/>
          <w:color w:val="FF0000"/>
          <w:sz w:val="20"/>
          <w:highlight w:val="yellow"/>
          <w:lang w:val="es-ES"/>
        </w:rPr>
        <w:t xml:space="preserve">(Nombre del Representante Legal) </w:t>
      </w:r>
      <w:r w:rsidRPr="006B1601">
        <w:rPr>
          <w:rFonts w:ascii="Century Gothic" w:hAnsi="Century Gothic" w:cs="Arial"/>
          <w:sz w:val="20"/>
          <w:highlight w:val="yellow"/>
          <w:lang w:val="es-ES"/>
        </w:rPr>
        <w:t>_</w:t>
      </w:r>
      <w:r w:rsidRPr="006B1601" w:rsidDel="005D1933">
        <w:rPr>
          <w:rFonts w:ascii="Century Gothic" w:hAnsi="Century Gothic" w:cs="Arial"/>
          <w:sz w:val="20"/>
          <w:highlight w:val="yellow"/>
          <w:lang w:val="es-ES"/>
        </w:rPr>
        <w:t xml:space="preserve"> </w:t>
      </w:r>
      <w:r w:rsidRPr="006B1601">
        <w:rPr>
          <w:rFonts w:ascii="Century Gothic" w:hAnsi="Century Gothic" w:cs="Arial"/>
          <w:sz w:val="20"/>
          <w:highlight w:val="yellow"/>
          <w:lang w:val="es-ES"/>
        </w:rPr>
        <w:t>_______________________, con documento nacional de identificación ______________________________</w:t>
      </w:r>
      <w:r w:rsidR="00B53463" w:rsidRPr="006B1601">
        <w:rPr>
          <w:rFonts w:ascii="Century Gothic" w:hAnsi="Century Gothic" w:cs="Arial"/>
          <w:sz w:val="20"/>
          <w:highlight w:val="yellow"/>
          <w:lang w:val="es-ES"/>
        </w:rPr>
        <w:t>número _</w:t>
      </w:r>
      <w:r w:rsidRPr="006B1601">
        <w:rPr>
          <w:rFonts w:ascii="Century Gothic" w:hAnsi="Century Gothic" w:cs="Arial"/>
          <w:sz w:val="20"/>
          <w:highlight w:val="yellow"/>
          <w:lang w:val="es-ES"/>
        </w:rPr>
        <w:t xml:space="preserve">______________, en mi carácter personal y de representante legal de </w:t>
      </w:r>
      <w:r w:rsidRPr="006B1601">
        <w:rPr>
          <w:rFonts w:ascii="Century Gothic" w:hAnsi="Century Gothic" w:cs="Arial"/>
          <w:i/>
          <w:sz w:val="20"/>
          <w:highlight w:val="yellow"/>
          <w:lang w:val="es-ES"/>
        </w:rPr>
        <w:t xml:space="preserve">(Nombre de la </w:t>
      </w:r>
      <w:proofErr w:type="gramStart"/>
      <w:r w:rsidRPr="006B1601">
        <w:rPr>
          <w:rFonts w:ascii="Century Gothic" w:hAnsi="Century Gothic" w:cs="Arial"/>
          <w:i/>
          <w:sz w:val="20"/>
          <w:highlight w:val="yellow"/>
          <w:lang w:val="es-ES"/>
        </w:rPr>
        <w:t>empresa)</w:t>
      </w:r>
      <w:r w:rsidRPr="006B1601">
        <w:rPr>
          <w:rFonts w:ascii="Century Gothic" w:hAnsi="Century Gothic" w:cs="Arial"/>
          <w:sz w:val="20"/>
          <w:highlight w:val="yellow"/>
          <w:lang w:val="es-ES"/>
        </w:rPr>
        <w:t>_</w:t>
      </w:r>
      <w:proofErr w:type="gramEnd"/>
      <w:r w:rsidRPr="006B1601">
        <w:rPr>
          <w:rFonts w:ascii="Century Gothic" w:hAnsi="Century Gothic" w:cs="Arial"/>
          <w:sz w:val="20"/>
          <w:highlight w:val="yellow"/>
          <w:lang w:val="es-ES"/>
        </w:rPr>
        <w:t>_____, certifico y declaro lo siguiente:</w:t>
      </w:r>
    </w:p>
    <w:p w14:paraId="576EAB86" w14:textId="77777777" w:rsidR="001F4547" w:rsidRPr="00341B5A" w:rsidRDefault="001F4547" w:rsidP="00E35EC2">
      <w:pPr>
        <w:widowControl w:val="0"/>
        <w:spacing w:before="100" w:after="100"/>
        <w:rPr>
          <w:rFonts w:ascii="Century Gothic" w:hAnsi="Century Gothic" w:cs="Arial"/>
          <w:sz w:val="20"/>
          <w:lang w:val="es-ES"/>
        </w:rPr>
      </w:pPr>
      <w:r w:rsidRPr="00341B5A">
        <w:rPr>
          <w:rFonts w:ascii="Century Gothic" w:hAnsi="Century Gothic" w:cs="Arial"/>
          <w:sz w:val="20"/>
          <w:lang w:val="es-ES"/>
        </w:rPr>
        <w:t>Que el suscrito y/o mi representada</w:t>
      </w:r>
      <w:r w:rsidRPr="006A7DD1">
        <w:rPr>
          <w:rFonts w:ascii="Century Gothic" w:hAnsi="Century Gothic" w:cs="Arial"/>
          <w:sz w:val="20"/>
          <w:lang w:val="es-HN"/>
        </w:rPr>
        <w:t xml:space="preserve">, </w:t>
      </w:r>
      <w:r w:rsidRPr="00341B5A">
        <w:rPr>
          <w:rFonts w:ascii="Century Gothic" w:hAnsi="Century Gothic" w:cs="Arial"/>
          <w:sz w:val="20"/>
          <w:lang w:val="es-ES"/>
        </w:rPr>
        <w:t>sus agentes, su personal, contratistas, consultores, directores, funcionarios o accionistas:</w:t>
      </w:r>
    </w:p>
    <w:p w14:paraId="4BB70F18" w14:textId="483FD505" w:rsidR="001F4547" w:rsidRPr="00341B5A" w:rsidRDefault="001F4547">
      <w:pPr>
        <w:pStyle w:val="Prrafodelista"/>
        <w:widowControl w:val="0"/>
        <w:numPr>
          <w:ilvl w:val="0"/>
          <w:numId w:val="42"/>
        </w:numPr>
        <w:spacing w:before="100" w:after="100" w:line="259" w:lineRule="auto"/>
        <w:ind w:left="576" w:hanging="288"/>
        <w:jc w:val="both"/>
        <w:rPr>
          <w:rFonts w:ascii="Century Gothic" w:hAnsi="Century Gothic" w:cs="Arial"/>
          <w:sz w:val="20"/>
          <w:lang w:val="es-ES"/>
        </w:rPr>
      </w:pPr>
      <w:r w:rsidRPr="00341B5A">
        <w:rPr>
          <w:rFonts w:ascii="Century Gothic" w:hAnsi="Century Gothic" w:cs="Arial"/>
          <w:sz w:val="20"/>
          <w:lang w:val="es-ES"/>
        </w:rPr>
        <w:t>No tenemos relación alguna ni nos hemos visto involucrados en actividades relacionadas con el lavado de activos y financiamiento del terrorismo</w:t>
      </w:r>
      <w:r w:rsidR="001150E4">
        <w:rPr>
          <w:rFonts w:ascii="Century Gothic" w:hAnsi="Century Gothic" w:cs="Arial"/>
          <w:sz w:val="20"/>
          <w:lang w:val="es-ES"/>
        </w:rPr>
        <w:t>, tampoco hemos incurrido en incumplimiento de la legislación nacional o internacional relacionada</w:t>
      </w:r>
      <w:r w:rsidRPr="00341B5A">
        <w:rPr>
          <w:rFonts w:ascii="Century Gothic" w:hAnsi="Century Gothic" w:cs="Arial"/>
          <w:sz w:val="20"/>
          <w:lang w:val="es-ES"/>
        </w:rPr>
        <w:t>;</w:t>
      </w:r>
    </w:p>
    <w:p w14:paraId="48CAD646" w14:textId="77777777" w:rsidR="001F4547" w:rsidRPr="00341B5A" w:rsidRDefault="001F4547">
      <w:pPr>
        <w:pStyle w:val="Prrafodelista"/>
        <w:widowControl w:val="0"/>
        <w:numPr>
          <w:ilvl w:val="0"/>
          <w:numId w:val="42"/>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nos encontramos en convocatoria de acreedores, quiebra o liquidación o interdicción judicial;</w:t>
      </w:r>
    </w:p>
    <w:p w14:paraId="288B0B01" w14:textId="77777777" w:rsidR="001F4547" w:rsidRPr="00341B5A" w:rsidRDefault="001F4547">
      <w:pPr>
        <w:pStyle w:val="Prrafodelista"/>
        <w:widowControl w:val="0"/>
        <w:numPr>
          <w:ilvl w:val="0"/>
          <w:numId w:val="42"/>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tenemos conflicto de Interés de acuerdo con lo descrito en las Instrucciones para los Oferentes y Datos del proceso de selección mediante el cual resultamos adjudicados;</w:t>
      </w:r>
    </w:p>
    <w:p w14:paraId="7931FB74" w14:textId="77777777" w:rsidR="001F4547" w:rsidRPr="00341B5A" w:rsidRDefault="001F4547">
      <w:pPr>
        <w:pStyle w:val="Prrafodelista"/>
        <w:widowControl w:val="0"/>
        <w:numPr>
          <w:ilvl w:val="0"/>
          <w:numId w:val="42"/>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 xml:space="preserve">No nos encontramos incluidos en la Lista de Contrapartes Prohibidas del </w:t>
      </w:r>
      <w:r>
        <w:rPr>
          <w:rFonts w:ascii="Century Gothic" w:hAnsi="Century Gothic" w:cs="Arial"/>
          <w:sz w:val="20"/>
          <w:lang w:val="es-ES"/>
        </w:rPr>
        <w:t xml:space="preserve">Banco Mundial </w:t>
      </w:r>
      <w:r w:rsidRPr="00341B5A">
        <w:rPr>
          <w:rFonts w:ascii="Century Gothic" w:hAnsi="Century Gothic" w:cs="Arial"/>
          <w:sz w:val="20"/>
          <w:lang w:val="es-ES"/>
        </w:rPr>
        <w:t>u otra lista de inelegibilidad;</w:t>
      </w:r>
    </w:p>
    <w:p w14:paraId="0D888608" w14:textId="77777777" w:rsidR="001F4547" w:rsidRDefault="001F4547">
      <w:pPr>
        <w:pStyle w:val="Prrafodelista"/>
        <w:widowControl w:val="0"/>
        <w:numPr>
          <w:ilvl w:val="0"/>
          <w:numId w:val="42"/>
        </w:numPr>
        <w:spacing w:before="100" w:after="100" w:line="259" w:lineRule="auto"/>
        <w:ind w:left="576" w:hanging="288"/>
        <w:jc w:val="both"/>
        <w:rPr>
          <w:rFonts w:ascii="Century Gothic" w:hAnsi="Century Gothic" w:cs="Arial"/>
          <w:sz w:val="20"/>
          <w:lang w:val="es-ES"/>
        </w:rPr>
      </w:pPr>
      <w:r w:rsidRPr="00341B5A">
        <w:rPr>
          <w:rFonts w:ascii="Century Gothic" w:hAnsi="Century Gothic" w:cs="Arial"/>
          <w:sz w:val="20"/>
          <w:lang w:val="es-ES"/>
        </w:rPr>
        <w:t>No hemos sido declarados culpables de delitos o sanciones vinculadas con Prácticas Prohibidas por parte de la autoridad competente.</w:t>
      </w:r>
    </w:p>
    <w:p w14:paraId="498AA22B" w14:textId="77777777" w:rsidR="001F4547" w:rsidRPr="00341B5A" w:rsidRDefault="001F4547">
      <w:pPr>
        <w:pStyle w:val="Prrafodelista"/>
        <w:widowControl w:val="0"/>
        <w:numPr>
          <w:ilvl w:val="0"/>
          <w:numId w:val="42"/>
        </w:numPr>
        <w:spacing w:before="100" w:after="100" w:line="259" w:lineRule="auto"/>
        <w:ind w:left="576" w:hanging="288"/>
        <w:jc w:val="both"/>
        <w:rPr>
          <w:rFonts w:ascii="Century Gothic" w:hAnsi="Century Gothic" w:cs="Arial"/>
          <w:sz w:val="20"/>
          <w:lang w:val="es-ES"/>
        </w:rPr>
      </w:pPr>
      <w:r w:rsidRPr="006A7DD1">
        <w:rPr>
          <w:rFonts w:ascii="Century Gothic" w:hAnsi="Century Gothic" w:cs="Arial"/>
          <w:sz w:val="20"/>
          <w:szCs w:val="22"/>
          <w:lang w:val="es-HN"/>
        </w:rPr>
        <w:t>No nos encontramos comprendidos en ninguna de las prohibiciones o inhabilidades a que se refieren los artículos 15 y 16 de la Ley de Contratación del Estado de la República de Honduras.</w:t>
      </w:r>
    </w:p>
    <w:p w14:paraId="667C2D7A" w14:textId="602B29A1" w:rsidR="001F4547" w:rsidRPr="00341B5A" w:rsidRDefault="001F4547" w:rsidP="00E35EC2">
      <w:pPr>
        <w:widowControl w:val="0"/>
        <w:spacing w:before="100" w:after="100"/>
        <w:jc w:val="both"/>
        <w:rPr>
          <w:rFonts w:ascii="Century Gothic" w:hAnsi="Century Gothic" w:cs="Arial"/>
          <w:sz w:val="20"/>
          <w:lang w:val="es-ES"/>
        </w:rPr>
      </w:pPr>
      <w:r w:rsidRPr="00FA0A0F">
        <w:rPr>
          <w:rFonts w:ascii="Century Gothic" w:hAnsi="Century Gothic" w:cs="Arial"/>
          <w:sz w:val="20"/>
          <w:lang w:val="es-ES"/>
        </w:rPr>
        <w:t xml:space="preserve">Asimismo, autorizo al </w:t>
      </w:r>
      <w:r w:rsidR="001150E4" w:rsidRPr="00FA0A0F">
        <w:rPr>
          <w:rFonts w:ascii="Century Gothic" w:hAnsi="Century Gothic" w:cs="Arial"/>
          <w:sz w:val="20"/>
          <w:lang w:val="es-ES"/>
        </w:rPr>
        <w:t>Comprador/</w:t>
      </w:r>
      <w:r w:rsidRPr="00FA0A0F">
        <w:rPr>
          <w:rFonts w:ascii="Century Gothic" w:hAnsi="Century Gothic" w:cs="Arial"/>
          <w:sz w:val="20"/>
          <w:lang w:val="es-ES"/>
        </w:rPr>
        <w:t>Cliente</w:t>
      </w:r>
      <w:r w:rsidR="001150E4" w:rsidRPr="00FA0A0F">
        <w:rPr>
          <w:rFonts w:ascii="Century Gothic" w:hAnsi="Century Gothic" w:cs="Arial"/>
          <w:sz w:val="20"/>
          <w:lang w:val="es-ES"/>
        </w:rPr>
        <w:t>/</w:t>
      </w:r>
      <w:r w:rsidRPr="00FA0A0F">
        <w:rPr>
          <w:rFonts w:ascii="Century Gothic" w:hAnsi="Century Gothic" w:cs="Arial"/>
          <w:sz w:val="20"/>
          <w:lang w:val="es-ES"/>
        </w:rPr>
        <w:t xml:space="preserve">Contratante y al </w:t>
      </w:r>
      <w:r w:rsidR="001150E4" w:rsidRPr="00FA0A0F">
        <w:rPr>
          <w:rFonts w:ascii="Century Gothic" w:hAnsi="Century Gothic" w:cs="Arial"/>
          <w:sz w:val="20"/>
          <w:lang w:val="es-ES"/>
        </w:rPr>
        <w:t xml:space="preserve">ente financiador (el Banco) </w:t>
      </w:r>
      <w:r w:rsidRPr="00FA0A0F">
        <w:rPr>
          <w:rFonts w:ascii="Century Gothic" w:hAnsi="Century Gothic" w:cs="Arial"/>
          <w:sz w:val="20"/>
          <w:lang w:val="es-ES"/>
        </w:rPr>
        <w:t xml:space="preserve">para que realicen las verificaciones que considere pertinentes con el fin de corroborar lo arriba mencionado con cualquier sistema de búsqueda o base de datos de la que el </w:t>
      </w:r>
      <w:r w:rsidR="001150E4" w:rsidRPr="00FA0A0F">
        <w:rPr>
          <w:rFonts w:ascii="Century Gothic" w:hAnsi="Century Gothic" w:cs="Arial"/>
          <w:sz w:val="20"/>
          <w:lang w:val="es-ES"/>
        </w:rPr>
        <w:t>Comprador/Cliente/Contratante</w:t>
      </w:r>
      <w:r w:rsidRPr="00FA0A0F">
        <w:rPr>
          <w:rFonts w:ascii="Century Gothic" w:hAnsi="Century Gothic" w:cs="Arial"/>
          <w:sz w:val="20"/>
          <w:lang w:val="es-ES"/>
        </w:rPr>
        <w:t xml:space="preserve"> o el </w:t>
      </w:r>
      <w:r w:rsidR="001150E4" w:rsidRPr="00FA0A0F">
        <w:rPr>
          <w:rFonts w:ascii="Century Gothic" w:hAnsi="Century Gothic" w:cs="Arial"/>
          <w:sz w:val="20"/>
          <w:lang w:val="es-ES"/>
        </w:rPr>
        <w:t>Banco</w:t>
      </w:r>
      <w:r w:rsidRPr="00FA0A0F">
        <w:rPr>
          <w:rFonts w:ascii="Century Gothic" w:hAnsi="Century Gothic" w:cs="Arial"/>
          <w:sz w:val="20"/>
          <w:lang w:val="es-ES"/>
        </w:rPr>
        <w:t xml:space="preserve"> disponga para tales fines, así como con cualquier autoridad competente que se estime necesario</w:t>
      </w:r>
      <w:r w:rsidRPr="00341B5A">
        <w:rPr>
          <w:rFonts w:ascii="Century Gothic" w:hAnsi="Century Gothic" w:cs="Arial"/>
          <w:sz w:val="20"/>
          <w:lang w:val="es-ES"/>
        </w:rPr>
        <w:t xml:space="preserve">. </w:t>
      </w:r>
    </w:p>
    <w:p w14:paraId="44E983B4" w14:textId="77777777" w:rsidR="001F4547" w:rsidRPr="00341B5A" w:rsidRDefault="001F4547"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Igualmente, certifico y declaro conocer la procedencia de los fondos del patrimonio de mi representada y manifiesto que los mismos no provienen de ninguna actividad ilícita. </w:t>
      </w:r>
    </w:p>
    <w:p w14:paraId="4D6E56D3" w14:textId="77777777" w:rsidR="001F4547" w:rsidRPr="00341B5A" w:rsidRDefault="001F4547" w:rsidP="00E35EC2">
      <w:pPr>
        <w:widowControl w:val="0"/>
        <w:tabs>
          <w:tab w:val="left" w:pos="709"/>
        </w:tabs>
        <w:spacing w:before="100" w:after="100"/>
        <w:jc w:val="both"/>
        <w:rPr>
          <w:rFonts w:ascii="Century Gothic" w:hAnsi="Century Gothic" w:cs="Arial"/>
          <w:sz w:val="20"/>
          <w:lang w:val="es-ES"/>
        </w:rPr>
      </w:pPr>
      <w:r w:rsidRPr="00341B5A">
        <w:rPr>
          <w:rFonts w:ascii="Century Gothic" w:hAnsi="Century Gothic" w:cs="Arial"/>
          <w:sz w:val="20"/>
          <w:lang w:val="es-ES"/>
        </w:rPr>
        <w:t>Declaramos adicionalmente que se dará aviso inmediato al Contratante y al B</w:t>
      </w:r>
      <w:r>
        <w:rPr>
          <w:rFonts w:ascii="Century Gothic" w:hAnsi="Century Gothic" w:cs="Arial"/>
          <w:sz w:val="20"/>
          <w:lang w:val="es-ES"/>
        </w:rPr>
        <w:t xml:space="preserve">anco </w:t>
      </w:r>
      <w:r w:rsidRPr="00341B5A">
        <w:rPr>
          <w:rFonts w:ascii="Century Gothic" w:hAnsi="Century Gothic" w:cs="Arial"/>
          <w:sz w:val="20"/>
          <w:lang w:val="es-ES"/>
        </w:rPr>
        <w:t>en caso de que en un momento posterior ocurra cualquier cambio en las condiciones antes mencionadas.</w:t>
      </w:r>
    </w:p>
    <w:p w14:paraId="1D05AC9A" w14:textId="2CAD3E00" w:rsidR="001F4547" w:rsidRPr="00341B5A" w:rsidRDefault="001F4547"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Aceptamos que el </w:t>
      </w:r>
      <w:r w:rsidR="001150E4" w:rsidRPr="001150E4">
        <w:rPr>
          <w:rFonts w:ascii="Century Gothic" w:hAnsi="Century Gothic" w:cs="Arial"/>
          <w:sz w:val="20"/>
          <w:lang w:val="es-ES"/>
        </w:rPr>
        <w:t>Comprador/Cliente/Contratante</w:t>
      </w:r>
      <w:r w:rsidRPr="00341B5A">
        <w:rPr>
          <w:rFonts w:ascii="Century Gothic" w:hAnsi="Century Gothic" w:cs="Arial"/>
          <w:sz w:val="20"/>
          <w:lang w:val="es-ES"/>
        </w:rPr>
        <w:t xml:space="preserve"> tendrá el derecho de excluirnos de este proceso si la información proporcionada en esta Declaración Jurada es falsa o si el cambio de condición ocurre en un momento posterior a la entrega de esta Declaración Jurada.</w:t>
      </w:r>
    </w:p>
    <w:p w14:paraId="7DBB6283" w14:textId="77777777" w:rsidR="001F4547" w:rsidRPr="00B47F7B" w:rsidRDefault="001F4547" w:rsidP="00E35EC2">
      <w:pPr>
        <w:widowControl w:val="0"/>
        <w:tabs>
          <w:tab w:val="left" w:pos="-1440"/>
          <w:tab w:val="left" w:pos="-720"/>
          <w:tab w:val="left" w:pos="0"/>
          <w:tab w:val="left" w:pos="720"/>
          <w:tab w:val="left" w:pos="1276"/>
          <w:tab w:val="left" w:pos="5040"/>
          <w:tab w:val="left" w:pos="5760"/>
          <w:tab w:val="left" w:pos="6480"/>
          <w:tab w:val="left" w:pos="7200"/>
          <w:tab w:val="left" w:pos="7920"/>
          <w:tab w:val="left" w:pos="8640"/>
          <w:tab w:val="left" w:pos="9360"/>
        </w:tabs>
        <w:spacing w:before="100" w:after="100"/>
        <w:ind w:left="4536" w:hanging="4536"/>
        <w:contextualSpacing/>
        <w:rPr>
          <w:rFonts w:ascii="Century Gothic" w:hAnsi="Century Gothic" w:cs="Arial"/>
          <w:i/>
          <w:color w:val="FF0000"/>
          <w:sz w:val="20"/>
          <w:highlight w:val="yellow"/>
          <w:lang w:val="es-HN"/>
        </w:rPr>
      </w:pPr>
      <w:r w:rsidRPr="00B47F7B">
        <w:rPr>
          <w:rFonts w:ascii="Century Gothic" w:hAnsi="Century Gothic" w:cs="Arial"/>
          <w:b/>
          <w:sz w:val="20"/>
          <w:highlight w:val="yellow"/>
          <w:lang w:val="es-HN"/>
        </w:rPr>
        <w:t>Oferente:</w:t>
      </w:r>
      <w:r w:rsidRPr="00B47F7B">
        <w:rPr>
          <w:rFonts w:ascii="Century Gothic" w:hAnsi="Century Gothic" w:cs="Arial"/>
          <w:b/>
          <w:sz w:val="20"/>
          <w:highlight w:val="yellow"/>
          <w:lang w:val="es-HN"/>
        </w:rPr>
        <w:tab/>
      </w:r>
      <w:r w:rsidRPr="00B47F7B">
        <w:rPr>
          <w:rFonts w:ascii="Century Gothic" w:hAnsi="Century Gothic" w:cs="Arial"/>
          <w:i/>
          <w:color w:val="FF0000"/>
          <w:sz w:val="20"/>
          <w:highlight w:val="yellow"/>
          <w:lang w:val="es-HN"/>
        </w:rPr>
        <w:t>(Nombre completo del oferente)</w:t>
      </w:r>
    </w:p>
    <w:p w14:paraId="18BF423D" w14:textId="77777777" w:rsidR="001F4547" w:rsidRPr="00B47F7B" w:rsidRDefault="001F4547" w:rsidP="00E35EC2">
      <w:pPr>
        <w:widowControl w:val="0"/>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b/>
          <w:sz w:val="20"/>
          <w:highlight w:val="yellow"/>
          <w:lang w:val="es-HN"/>
        </w:rPr>
      </w:pPr>
      <w:r w:rsidRPr="00B47F7B">
        <w:rPr>
          <w:rFonts w:ascii="Century Gothic" w:hAnsi="Century Gothic" w:cs="Arial"/>
          <w:b/>
          <w:sz w:val="20"/>
          <w:highlight w:val="yellow"/>
          <w:lang w:val="es-HN"/>
        </w:rPr>
        <w:t xml:space="preserve">Nombre: </w:t>
      </w:r>
      <w:r w:rsidRPr="00B47F7B">
        <w:rPr>
          <w:rFonts w:ascii="Century Gothic" w:hAnsi="Century Gothic" w:cs="Arial"/>
          <w:b/>
          <w:sz w:val="20"/>
          <w:highlight w:val="yellow"/>
          <w:lang w:val="es-HN"/>
        </w:rPr>
        <w:tab/>
      </w:r>
      <w:r w:rsidRPr="00B47F7B">
        <w:rPr>
          <w:rFonts w:ascii="Century Gothic" w:hAnsi="Century Gothic" w:cs="Arial"/>
          <w:i/>
          <w:color w:val="FF0000"/>
          <w:sz w:val="20"/>
          <w:highlight w:val="yellow"/>
          <w:lang w:val="es-HN"/>
        </w:rPr>
        <w:t>(Nombre completo de la persona que firma)</w:t>
      </w:r>
    </w:p>
    <w:p w14:paraId="7C5CE15E" w14:textId="77777777" w:rsidR="001F4547" w:rsidRPr="00B47F7B" w:rsidRDefault="001F4547"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sz w:val="20"/>
          <w:highlight w:val="yellow"/>
          <w:lang w:val="es-HN"/>
        </w:rPr>
      </w:pPr>
      <w:r w:rsidRPr="00B47F7B">
        <w:rPr>
          <w:rFonts w:ascii="Century Gothic" w:hAnsi="Century Gothic" w:cs="Arial"/>
          <w:b/>
          <w:sz w:val="20"/>
          <w:highlight w:val="yellow"/>
          <w:lang w:val="es-HN"/>
        </w:rPr>
        <w:t xml:space="preserve">Cargo: </w:t>
      </w:r>
      <w:r w:rsidRPr="00B47F7B">
        <w:rPr>
          <w:rFonts w:ascii="Century Gothic" w:hAnsi="Century Gothic" w:cs="Arial"/>
          <w:b/>
          <w:sz w:val="20"/>
          <w:highlight w:val="yellow"/>
          <w:lang w:val="es-HN"/>
        </w:rPr>
        <w:tab/>
      </w:r>
      <w:r w:rsidRPr="00B47F7B">
        <w:rPr>
          <w:rFonts w:ascii="Century Gothic" w:hAnsi="Century Gothic" w:cs="Arial"/>
          <w:i/>
          <w:color w:val="FF0000"/>
          <w:sz w:val="20"/>
          <w:highlight w:val="yellow"/>
          <w:lang w:val="es-HN"/>
        </w:rPr>
        <w:t>(del firmante)</w:t>
      </w:r>
    </w:p>
    <w:p w14:paraId="123ED0BB" w14:textId="77777777" w:rsidR="001F4547" w:rsidRPr="00B47F7B" w:rsidRDefault="001F4547"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color w:val="FF0000"/>
          <w:sz w:val="20"/>
          <w:highlight w:val="yellow"/>
          <w:lang w:val="es-HN"/>
        </w:rPr>
      </w:pPr>
      <w:r w:rsidRPr="00B47F7B">
        <w:rPr>
          <w:rFonts w:ascii="Century Gothic" w:hAnsi="Century Gothic" w:cs="Arial"/>
          <w:b/>
          <w:sz w:val="20"/>
          <w:highlight w:val="yellow"/>
          <w:lang w:val="es-HN"/>
        </w:rPr>
        <w:t>Firma</w:t>
      </w:r>
      <w:r w:rsidRPr="00B47F7B">
        <w:rPr>
          <w:rFonts w:ascii="Century Gothic" w:hAnsi="Century Gothic" w:cs="Arial"/>
          <w:i/>
          <w:sz w:val="20"/>
          <w:highlight w:val="yellow"/>
          <w:lang w:val="es-HN"/>
        </w:rPr>
        <w:t>:</w:t>
      </w:r>
      <w:r w:rsidRPr="00B47F7B">
        <w:rPr>
          <w:rFonts w:ascii="Century Gothic" w:hAnsi="Century Gothic" w:cs="Arial"/>
          <w:i/>
          <w:sz w:val="20"/>
          <w:highlight w:val="yellow"/>
          <w:lang w:val="es-HN"/>
        </w:rPr>
        <w:tab/>
      </w:r>
      <w:r w:rsidRPr="00B47F7B">
        <w:rPr>
          <w:rFonts w:ascii="Century Gothic" w:hAnsi="Century Gothic" w:cs="Arial"/>
          <w:i/>
          <w:sz w:val="20"/>
          <w:highlight w:val="yellow"/>
          <w:lang w:val="es-HN"/>
        </w:rPr>
        <w:tab/>
      </w:r>
      <w:r w:rsidRPr="00B47F7B">
        <w:rPr>
          <w:rFonts w:ascii="Century Gothic" w:hAnsi="Century Gothic" w:cs="Arial"/>
          <w:i/>
          <w:color w:val="FF0000"/>
          <w:sz w:val="20"/>
          <w:highlight w:val="yellow"/>
          <w:lang w:val="es-HN"/>
        </w:rPr>
        <w:t xml:space="preserve">(firma de la persona cuyo nombre y cargo aparecen arriba indicados). </w:t>
      </w:r>
    </w:p>
    <w:p w14:paraId="0EDA59E6" w14:textId="77777777" w:rsidR="001F4547" w:rsidRPr="006A7DD1" w:rsidRDefault="001F4547"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sz w:val="20"/>
          <w:lang w:val="es-HN"/>
        </w:rPr>
      </w:pPr>
      <w:r w:rsidRPr="00B47F7B">
        <w:rPr>
          <w:rFonts w:ascii="Century Gothic" w:hAnsi="Century Gothic" w:cs="Arial"/>
          <w:b/>
          <w:sz w:val="20"/>
          <w:highlight w:val="yellow"/>
          <w:lang w:val="es-HN"/>
        </w:rPr>
        <w:t>Fecha</w:t>
      </w:r>
      <w:r w:rsidRPr="00B47F7B">
        <w:rPr>
          <w:rFonts w:ascii="Century Gothic" w:hAnsi="Century Gothic" w:cs="Arial"/>
          <w:i/>
          <w:sz w:val="20"/>
          <w:highlight w:val="yellow"/>
          <w:lang w:val="es-HN"/>
        </w:rPr>
        <w:t xml:space="preserve">: </w:t>
      </w:r>
      <w:r w:rsidRPr="00B47F7B">
        <w:rPr>
          <w:rFonts w:ascii="Century Gothic" w:hAnsi="Century Gothic" w:cs="Arial"/>
          <w:i/>
          <w:sz w:val="20"/>
          <w:highlight w:val="yellow"/>
          <w:lang w:val="es-HN"/>
        </w:rPr>
        <w:tab/>
      </w:r>
      <w:r w:rsidRPr="00B47F7B">
        <w:rPr>
          <w:rFonts w:ascii="Century Gothic" w:hAnsi="Century Gothic" w:cs="Arial"/>
          <w:i/>
          <w:color w:val="FF0000"/>
          <w:sz w:val="20"/>
          <w:highlight w:val="yellow"/>
          <w:lang w:val="es-HN"/>
        </w:rPr>
        <w:t>(día, mes y año en que se firma la oferta)</w:t>
      </w:r>
    </w:p>
    <w:p w14:paraId="69B7765D" w14:textId="77777777" w:rsidR="001F4547" w:rsidRPr="006A7DD1" w:rsidRDefault="001F4547" w:rsidP="00E35EC2">
      <w:pPr>
        <w:widowControl w:val="0"/>
        <w:rPr>
          <w:rFonts w:ascii="Century Gothic" w:hAnsi="Century Gothic" w:cs="Arial"/>
          <w:b/>
          <w:sz w:val="20"/>
          <w:lang w:val="es-HN"/>
        </w:rPr>
      </w:pPr>
    </w:p>
    <w:p w14:paraId="6A241050" w14:textId="77777777" w:rsidR="00804DC8" w:rsidRPr="0060708C" w:rsidRDefault="00804DC8" w:rsidP="00E35EC2">
      <w:pPr>
        <w:pStyle w:val="Tanla4titulo"/>
        <w:widowControl w:val="0"/>
        <w:rPr>
          <w:rFonts w:ascii="Century Gothic" w:hAnsi="Century Gothic"/>
          <w:b w:val="0"/>
          <w:sz w:val="28"/>
          <w:szCs w:val="28"/>
          <w:lang w:val="es-US"/>
        </w:rPr>
        <w:sectPr w:rsidR="00804DC8" w:rsidRPr="0060708C" w:rsidSect="00963B6B">
          <w:headerReference w:type="even" r:id="rId17"/>
          <w:headerReference w:type="default" r:id="rId18"/>
          <w:headerReference w:type="first" r:id="rId19"/>
          <w:type w:val="oddPage"/>
          <w:pgSz w:w="12240" w:h="15840" w:code="1"/>
          <w:pgMar w:top="1440" w:right="1440" w:bottom="1440" w:left="1800" w:header="720" w:footer="720" w:gutter="0"/>
          <w:paperSrc w:first="15" w:other="15"/>
          <w:cols w:space="720"/>
          <w:titlePg/>
          <w:docGrid w:linePitch="360"/>
        </w:sectPr>
      </w:pPr>
    </w:p>
    <w:p w14:paraId="4C0F8FAE" w14:textId="1D10A96F" w:rsidR="00663ECC" w:rsidRPr="0060708C" w:rsidRDefault="00663ECC" w:rsidP="00E35EC2">
      <w:pPr>
        <w:widowControl w:val="0"/>
        <w:jc w:val="center"/>
        <w:rPr>
          <w:rFonts w:ascii="Century Gothic" w:eastAsia="Calibri" w:hAnsi="Century Gothic"/>
          <w:b/>
          <w:lang w:val="es-BO"/>
        </w:rPr>
      </w:pPr>
      <w:bookmarkStart w:id="64" w:name="_Toc454620984"/>
      <w:bookmarkStart w:id="65" w:name="_Toc347230628"/>
      <w:bookmarkStart w:id="66" w:name="_Toc486939194"/>
      <w:bookmarkStart w:id="67" w:name="_Toc438954446"/>
      <w:bookmarkStart w:id="68" w:name="_Toc438366668"/>
      <w:bookmarkStart w:id="69" w:name="_Toc438267900"/>
      <w:bookmarkStart w:id="70" w:name="_Toc438266926"/>
      <w:bookmarkStart w:id="71" w:name="_Toc488411755"/>
      <w:r w:rsidRPr="0060708C">
        <w:rPr>
          <w:rFonts w:ascii="Century Gothic" w:eastAsia="Calibri" w:hAnsi="Century Gothic"/>
          <w:b/>
          <w:lang w:val="es-BO"/>
        </w:rPr>
        <w:t>FORMULARIO DE LISTA DE PRECIOS</w:t>
      </w:r>
      <w:r w:rsidR="001629F0">
        <w:rPr>
          <w:rFonts w:ascii="Century Gothic" w:eastAsia="Calibri" w:hAnsi="Century Gothic"/>
          <w:b/>
          <w:lang w:val="es-BO"/>
        </w:rPr>
        <w:t xml:space="preserve"> Y PLAN DE ENTREGAS</w:t>
      </w:r>
    </w:p>
    <w:p w14:paraId="0C07F5C8" w14:textId="36E18B5F" w:rsidR="00663ECC" w:rsidRPr="0060708C" w:rsidRDefault="006340D0" w:rsidP="006340D0">
      <w:pPr>
        <w:widowControl w:val="0"/>
        <w:jc w:val="center"/>
        <w:rPr>
          <w:rFonts w:ascii="Century Gothic" w:eastAsia="Calibri" w:hAnsi="Century Gothic"/>
          <w:lang w:val="es-BO"/>
        </w:rPr>
      </w:pPr>
      <w:r>
        <w:rPr>
          <w:rFonts w:ascii="Century Gothic" w:eastAsia="Calibri" w:hAnsi="Century Gothic"/>
          <w:lang w:val="es-BO"/>
        </w:rPr>
        <w:t>Los precios aquí reflejados deben incluir el precio del bien y de los servicios conexos</w:t>
      </w:r>
      <w:r w:rsidR="007E5ACF">
        <w:rPr>
          <w:rFonts w:ascii="Century Gothic" w:eastAsia="Calibri" w:hAnsi="Century Gothic"/>
          <w:lang w:val="es-BO"/>
        </w:rPr>
        <w:t xml:space="preserve">, </w:t>
      </w:r>
      <w:r>
        <w:rPr>
          <w:rFonts w:ascii="Century Gothic" w:eastAsia="Calibri" w:hAnsi="Century Gothic"/>
          <w:lang w:val="es-BO"/>
        </w:rPr>
        <w:t>en aquellos ítems donde aplica</w:t>
      </w:r>
      <w:r w:rsidR="007E5ACF">
        <w:rPr>
          <w:rFonts w:ascii="Century Gothic" w:eastAsia="Calibri" w:hAnsi="Century Gothic"/>
          <w:lang w:val="es-BO"/>
        </w:rPr>
        <w:t xml:space="preserve"> </w:t>
      </w:r>
    </w:p>
    <w:p w14:paraId="286CBEE4" w14:textId="5613F345" w:rsidR="00663ECC" w:rsidRPr="0060708C" w:rsidRDefault="00663ECC" w:rsidP="00E35EC2">
      <w:pPr>
        <w:widowControl w:val="0"/>
        <w:rPr>
          <w:rFonts w:ascii="Century Gothic" w:eastAsia="Calibri" w:hAnsi="Century Gothic"/>
          <w:lang w:val="es-BO"/>
        </w:rPr>
      </w:pPr>
      <w:bookmarkStart w:id="72" w:name="_Hlk203583123"/>
    </w:p>
    <w:p w14:paraId="6EE4045F" w14:textId="77777777" w:rsidR="00663ECC" w:rsidRPr="0060708C" w:rsidRDefault="00663ECC" w:rsidP="00E35EC2">
      <w:pPr>
        <w:widowControl w:val="0"/>
        <w:rPr>
          <w:rFonts w:ascii="Century Gothic" w:eastAsia="Calibri" w:hAnsi="Century Gothic"/>
          <w:sz w:val="12"/>
          <w:szCs w:val="12"/>
          <w:lang w:val="es-BO"/>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
        <w:gridCol w:w="1901"/>
        <w:gridCol w:w="1179"/>
        <w:gridCol w:w="830"/>
        <w:gridCol w:w="987"/>
        <w:gridCol w:w="1000"/>
        <w:gridCol w:w="926"/>
        <w:gridCol w:w="894"/>
        <w:gridCol w:w="1003"/>
      </w:tblGrid>
      <w:tr w:rsidR="00EF1D99" w:rsidRPr="00A33582" w14:paraId="5B09A33B" w14:textId="77777777" w:rsidTr="003155D3">
        <w:trPr>
          <w:trHeight w:val="20"/>
          <w:jc w:val="center"/>
        </w:trPr>
        <w:tc>
          <w:tcPr>
            <w:tcW w:w="4815" w:type="dxa"/>
            <w:gridSpan w:val="4"/>
            <w:shd w:val="clear" w:color="auto" w:fill="DBE5F1" w:themeFill="accent1" w:themeFillTint="33"/>
          </w:tcPr>
          <w:p w14:paraId="2458FB9D" w14:textId="585F18CB" w:rsidR="00EF1D99" w:rsidRPr="001F4547" w:rsidRDefault="00EF1D99" w:rsidP="00E35EC2">
            <w:pPr>
              <w:widowControl w:val="0"/>
              <w:ind w:left="-74"/>
              <w:jc w:val="center"/>
              <w:rPr>
                <w:rFonts w:ascii="Century Gothic" w:hAnsi="Century Gothic" w:cstheme="minorHAnsi"/>
                <w:b/>
                <w:bCs/>
                <w:color w:val="000000"/>
                <w:sz w:val="18"/>
                <w:szCs w:val="18"/>
              </w:rPr>
            </w:pPr>
            <w:proofErr w:type="spellStart"/>
            <w:r>
              <w:rPr>
                <w:rFonts w:ascii="Century Gothic" w:hAnsi="Century Gothic" w:cstheme="minorHAnsi"/>
                <w:b/>
                <w:bCs/>
                <w:color w:val="000000"/>
                <w:sz w:val="18"/>
                <w:szCs w:val="18"/>
              </w:rPr>
              <w:t>Lotes</w:t>
            </w:r>
            <w:proofErr w:type="spellEnd"/>
            <w:r>
              <w:rPr>
                <w:rFonts w:ascii="Century Gothic" w:hAnsi="Century Gothic" w:cstheme="minorHAnsi"/>
                <w:b/>
                <w:bCs/>
                <w:color w:val="000000"/>
                <w:sz w:val="18"/>
                <w:szCs w:val="18"/>
              </w:rPr>
              <w:t xml:space="preserve"> e </w:t>
            </w:r>
            <w:proofErr w:type="spellStart"/>
            <w:r>
              <w:rPr>
                <w:rFonts w:ascii="Century Gothic" w:hAnsi="Century Gothic" w:cstheme="minorHAnsi"/>
                <w:b/>
                <w:bCs/>
                <w:color w:val="000000"/>
                <w:sz w:val="18"/>
                <w:szCs w:val="18"/>
              </w:rPr>
              <w:t>Ítems</w:t>
            </w:r>
            <w:proofErr w:type="spellEnd"/>
          </w:p>
        </w:tc>
        <w:tc>
          <w:tcPr>
            <w:tcW w:w="4810" w:type="dxa"/>
            <w:gridSpan w:val="5"/>
            <w:shd w:val="clear" w:color="auto" w:fill="DBE5F1" w:themeFill="accent1" w:themeFillTint="33"/>
            <w:vAlign w:val="center"/>
          </w:tcPr>
          <w:p w14:paraId="54083C99" w14:textId="59C04112" w:rsidR="00EF1D99" w:rsidRPr="009F47ED" w:rsidRDefault="00EF1D99" w:rsidP="00521DA3">
            <w:pPr>
              <w:widowControl w:val="0"/>
              <w:jc w:val="center"/>
              <w:rPr>
                <w:rFonts w:ascii="Century Gothic" w:eastAsia="Calibri" w:hAnsi="Century Gothic" w:cstheme="minorHAnsi"/>
                <w:b/>
                <w:sz w:val="16"/>
                <w:szCs w:val="16"/>
                <w:lang w:val="es-HN"/>
              </w:rPr>
            </w:pPr>
            <w:r>
              <w:rPr>
                <w:rFonts w:ascii="Century Gothic" w:eastAsia="Calibri" w:hAnsi="Century Gothic" w:cstheme="minorHAnsi"/>
                <w:b/>
                <w:sz w:val="16"/>
                <w:szCs w:val="16"/>
                <w:lang w:val="es-HN"/>
              </w:rPr>
              <w:t>Desglose de precio / Moneda Lempira (L)</w:t>
            </w:r>
          </w:p>
        </w:tc>
      </w:tr>
      <w:tr w:rsidR="00351985" w:rsidRPr="00F96463" w14:paraId="433DFFC9" w14:textId="59116532" w:rsidTr="003155D3">
        <w:trPr>
          <w:trHeight w:val="20"/>
          <w:jc w:val="center"/>
        </w:trPr>
        <w:tc>
          <w:tcPr>
            <w:tcW w:w="905" w:type="dxa"/>
            <w:shd w:val="clear" w:color="auto" w:fill="DBE5F1" w:themeFill="accent1" w:themeFillTint="33"/>
            <w:vAlign w:val="center"/>
            <w:hideMark/>
          </w:tcPr>
          <w:p w14:paraId="66C5B2FB" w14:textId="55B5CEE7" w:rsidR="00503610" w:rsidRPr="001F4547" w:rsidRDefault="00503610" w:rsidP="00E35EC2">
            <w:pPr>
              <w:widowControl w:val="0"/>
              <w:jc w:val="center"/>
              <w:rPr>
                <w:rFonts w:ascii="Century Gothic" w:hAnsi="Century Gothic" w:cstheme="minorHAnsi"/>
                <w:b/>
                <w:bCs/>
                <w:color w:val="000000"/>
                <w:sz w:val="18"/>
                <w:szCs w:val="18"/>
              </w:rPr>
            </w:pPr>
            <w:r w:rsidRPr="001F4547">
              <w:rPr>
                <w:rFonts w:ascii="Century Gothic" w:hAnsi="Century Gothic" w:cstheme="minorHAnsi"/>
                <w:b/>
                <w:bCs/>
                <w:color w:val="000000"/>
                <w:sz w:val="18"/>
                <w:szCs w:val="18"/>
              </w:rPr>
              <w:t>No. A</w:t>
            </w:r>
            <w:proofErr w:type="spellStart"/>
            <w:r w:rsidRPr="001F4547">
              <w:rPr>
                <w:rFonts w:ascii="Century Gothic" w:hAnsi="Century Gothic" w:cstheme="minorHAnsi"/>
                <w:b/>
                <w:bCs/>
                <w:color w:val="000000"/>
                <w:sz w:val="18"/>
                <w:szCs w:val="18"/>
              </w:rPr>
              <w:t>rtículo</w:t>
            </w:r>
            <w:proofErr w:type="spellEnd"/>
          </w:p>
        </w:tc>
        <w:tc>
          <w:tcPr>
            <w:tcW w:w="1901" w:type="dxa"/>
            <w:shd w:val="clear" w:color="auto" w:fill="DBE5F1" w:themeFill="accent1" w:themeFillTint="33"/>
            <w:noWrap/>
            <w:vAlign w:val="center"/>
            <w:hideMark/>
          </w:tcPr>
          <w:p w14:paraId="49703780" w14:textId="77777777" w:rsidR="00503610" w:rsidRPr="001F4547" w:rsidRDefault="00503610" w:rsidP="00E35EC2">
            <w:pPr>
              <w:widowControl w:val="0"/>
              <w:jc w:val="center"/>
              <w:rPr>
                <w:rFonts w:ascii="Century Gothic" w:hAnsi="Century Gothic" w:cstheme="minorHAnsi"/>
                <w:b/>
                <w:bCs/>
                <w:color w:val="000000"/>
                <w:sz w:val="18"/>
                <w:szCs w:val="18"/>
              </w:rPr>
            </w:pPr>
            <w:proofErr w:type="spellStart"/>
            <w:r w:rsidRPr="001F4547">
              <w:rPr>
                <w:rFonts w:ascii="Century Gothic" w:hAnsi="Century Gothic" w:cstheme="minorHAnsi"/>
                <w:b/>
                <w:bCs/>
                <w:color w:val="000000"/>
                <w:sz w:val="18"/>
                <w:szCs w:val="18"/>
              </w:rPr>
              <w:t>Descripción</w:t>
            </w:r>
            <w:proofErr w:type="spellEnd"/>
          </w:p>
        </w:tc>
        <w:tc>
          <w:tcPr>
            <w:tcW w:w="1179" w:type="dxa"/>
            <w:shd w:val="clear" w:color="auto" w:fill="DBE5F1" w:themeFill="accent1" w:themeFillTint="33"/>
            <w:vAlign w:val="center"/>
          </w:tcPr>
          <w:p w14:paraId="77449670" w14:textId="6BDDA023" w:rsidR="00503610" w:rsidRPr="001F4547" w:rsidRDefault="00503610" w:rsidP="003B4DF5">
            <w:pPr>
              <w:widowControl w:val="0"/>
              <w:ind w:left="-74"/>
              <w:jc w:val="center"/>
              <w:rPr>
                <w:rFonts w:ascii="Century Gothic" w:hAnsi="Century Gothic" w:cstheme="minorHAnsi"/>
                <w:b/>
                <w:bCs/>
                <w:color w:val="000000"/>
                <w:sz w:val="18"/>
                <w:szCs w:val="18"/>
              </w:rPr>
            </w:pPr>
            <w:r>
              <w:rPr>
                <w:rFonts w:ascii="Century Gothic" w:hAnsi="Century Gothic" w:cstheme="minorHAnsi"/>
                <w:b/>
                <w:bCs/>
                <w:color w:val="000000"/>
                <w:sz w:val="18"/>
                <w:szCs w:val="18"/>
              </w:rPr>
              <w:t>U/M</w:t>
            </w:r>
          </w:p>
        </w:tc>
        <w:tc>
          <w:tcPr>
            <w:tcW w:w="830" w:type="dxa"/>
            <w:shd w:val="clear" w:color="auto" w:fill="DBE5F1" w:themeFill="accent1" w:themeFillTint="33"/>
            <w:vAlign w:val="center"/>
            <w:hideMark/>
          </w:tcPr>
          <w:p w14:paraId="710E0E0D" w14:textId="48271A36" w:rsidR="00503610" w:rsidRPr="001F4547" w:rsidRDefault="00503610" w:rsidP="00E35EC2">
            <w:pPr>
              <w:widowControl w:val="0"/>
              <w:ind w:left="-74"/>
              <w:jc w:val="center"/>
              <w:rPr>
                <w:rFonts w:ascii="Century Gothic" w:hAnsi="Century Gothic" w:cstheme="minorHAnsi"/>
                <w:b/>
                <w:bCs/>
                <w:color w:val="000000"/>
                <w:sz w:val="18"/>
                <w:szCs w:val="18"/>
              </w:rPr>
            </w:pPr>
            <w:r w:rsidRPr="001F4547">
              <w:rPr>
                <w:rFonts w:ascii="Century Gothic" w:hAnsi="Century Gothic" w:cstheme="minorHAnsi"/>
                <w:b/>
                <w:bCs/>
                <w:color w:val="000000"/>
                <w:sz w:val="18"/>
                <w:szCs w:val="18"/>
              </w:rPr>
              <w:t>Cant</w:t>
            </w:r>
            <w:r>
              <w:rPr>
                <w:rFonts w:ascii="Century Gothic" w:hAnsi="Century Gothic" w:cstheme="minorHAnsi"/>
                <w:b/>
                <w:bCs/>
                <w:color w:val="000000"/>
                <w:sz w:val="18"/>
                <w:szCs w:val="18"/>
              </w:rPr>
              <w:t>.</w:t>
            </w:r>
          </w:p>
        </w:tc>
        <w:tc>
          <w:tcPr>
            <w:tcW w:w="987" w:type="dxa"/>
            <w:shd w:val="clear" w:color="auto" w:fill="DBE5F1" w:themeFill="accent1" w:themeFillTint="33"/>
            <w:vAlign w:val="center"/>
          </w:tcPr>
          <w:p w14:paraId="17CE1E81" w14:textId="1DC06168" w:rsidR="00503610" w:rsidRPr="009F47ED" w:rsidRDefault="00503610" w:rsidP="00E35EC2">
            <w:pPr>
              <w:widowControl w:val="0"/>
              <w:ind w:right="56"/>
              <w:jc w:val="center"/>
              <w:rPr>
                <w:rFonts w:ascii="Century Gothic" w:hAnsi="Century Gothic" w:cstheme="minorHAnsi"/>
                <w:b/>
                <w:bCs/>
                <w:color w:val="000000"/>
                <w:sz w:val="16"/>
                <w:szCs w:val="16"/>
                <w:lang w:val="es-HN"/>
              </w:rPr>
            </w:pPr>
            <w:r w:rsidRPr="009F47ED">
              <w:rPr>
                <w:rFonts w:ascii="Century Gothic" w:eastAsia="Calibri" w:hAnsi="Century Gothic" w:cstheme="minorHAnsi"/>
                <w:b/>
                <w:sz w:val="16"/>
                <w:szCs w:val="16"/>
                <w:lang w:val="es-HN"/>
              </w:rPr>
              <w:t>Precio Unitario sin Impuestos</w:t>
            </w:r>
          </w:p>
        </w:tc>
        <w:tc>
          <w:tcPr>
            <w:tcW w:w="1000" w:type="dxa"/>
            <w:shd w:val="clear" w:color="auto" w:fill="DBE5F1" w:themeFill="accent1" w:themeFillTint="33"/>
            <w:vAlign w:val="center"/>
          </w:tcPr>
          <w:p w14:paraId="45FDAC78" w14:textId="09268035" w:rsidR="00503610" w:rsidRPr="009F47ED" w:rsidRDefault="00503610" w:rsidP="00E35EC2">
            <w:pPr>
              <w:widowControl w:val="0"/>
              <w:ind w:right="55"/>
              <w:jc w:val="center"/>
              <w:rPr>
                <w:rFonts w:ascii="Century Gothic" w:eastAsia="Calibri" w:hAnsi="Century Gothic" w:cstheme="minorHAnsi"/>
                <w:b/>
                <w:sz w:val="16"/>
                <w:szCs w:val="16"/>
                <w:lang w:val="es-HN"/>
              </w:rPr>
            </w:pPr>
            <w:r w:rsidRPr="009F47ED">
              <w:rPr>
                <w:rFonts w:ascii="Century Gothic" w:eastAsia="Calibri" w:hAnsi="Century Gothic" w:cstheme="minorHAnsi"/>
                <w:b/>
                <w:sz w:val="16"/>
                <w:szCs w:val="16"/>
                <w:lang w:val="es-HN"/>
              </w:rPr>
              <w:t>Impuesto sobre Ventas (unitario)</w:t>
            </w:r>
          </w:p>
        </w:tc>
        <w:tc>
          <w:tcPr>
            <w:tcW w:w="926" w:type="dxa"/>
            <w:shd w:val="clear" w:color="auto" w:fill="DBE5F1" w:themeFill="accent1" w:themeFillTint="33"/>
            <w:vAlign w:val="center"/>
          </w:tcPr>
          <w:p w14:paraId="4649A3A4" w14:textId="31917AED" w:rsidR="00503610" w:rsidRPr="001629F0" w:rsidRDefault="00503610" w:rsidP="00E35EC2">
            <w:pPr>
              <w:widowControl w:val="0"/>
              <w:jc w:val="center"/>
              <w:rPr>
                <w:rFonts w:ascii="Century Gothic" w:eastAsia="Calibri" w:hAnsi="Century Gothic" w:cstheme="minorHAnsi"/>
                <w:b/>
                <w:bCs/>
                <w:sz w:val="16"/>
                <w:szCs w:val="16"/>
                <w:lang w:val="es-HN"/>
              </w:rPr>
            </w:pPr>
            <w:r w:rsidRPr="009F47ED">
              <w:rPr>
                <w:rFonts w:ascii="Century Gothic" w:eastAsia="Calibri" w:hAnsi="Century Gothic" w:cstheme="minorHAnsi"/>
                <w:b/>
                <w:bCs/>
                <w:sz w:val="16"/>
                <w:szCs w:val="16"/>
                <w:lang w:val="es-HN"/>
              </w:rPr>
              <w:t xml:space="preserve">Precio Total sin </w:t>
            </w:r>
            <w:r>
              <w:rPr>
                <w:rFonts w:ascii="Century Gothic" w:eastAsia="Calibri" w:hAnsi="Century Gothic" w:cstheme="minorHAnsi"/>
                <w:b/>
                <w:bCs/>
                <w:sz w:val="16"/>
                <w:szCs w:val="16"/>
                <w:lang w:val="es-HN"/>
              </w:rPr>
              <w:t>ISV</w:t>
            </w:r>
          </w:p>
        </w:tc>
        <w:tc>
          <w:tcPr>
            <w:tcW w:w="894" w:type="dxa"/>
            <w:shd w:val="clear" w:color="auto" w:fill="DBE5F1" w:themeFill="accent1" w:themeFillTint="33"/>
            <w:vAlign w:val="center"/>
          </w:tcPr>
          <w:p w14:paraId="07EB59D2" w14:textId="2FD7E10D" w:rsidR="00503610" w:rsidRPr="001629F0" w:rsidRDefault="00503610" w:rsidP="00E35EC2">
            <w:pPr>
              <w:widowControl w:val="0"/>
              <w:jc w:val="center"/>
              <w:rPr>
                <w:rFonts w:ascii="Century Gothic" w:eastAsia="Calibri" w:hAnsi="Century Gothic" w:cstheme="minorHAnsi"/>
                <w:b/>
                <w:sz w:val="16"/>
                <w:szCs w:val="16"/>
                <w:lang w:val="es-HN"/>
              </w:rPr>
            </w:pPr>
            <w:proofErr w:type="gramStart"/>
            <w:r w:rsidRPr="009F47ED">
              <w:rPr>
                <w:rFonts w:ascii="Century Gothic" w:eastAsia="Calibri" w:hAnsi="Century Gothic" w:cstheme="minorHAnsi"/>
                <w:b/>
                <w:sz w:val="16"/>
                <w:szCs w:val="16"/>
                <w:lang w:val="es-HN"/>
              </w:rPr>
              <w:t>Total</w:t>
            </w:r>
            <w:proofErr w:type="gramEnd"/>
            <w:r w:rsidRPr="009F47ED">
              <w:rPr>
                <w:rFonts w:ascii="Century Gothic" w:eastAsia="Calibri" w:hAnsi="Century Gothic" w:cstheme="minorHAnsi"/>
                <w:b/>
                <w:sz w:val="16"/>
                <w:szCs w:val="16"/>
                <w:lang w:val="es-HN"/>
              </w:rPr>
              <w:t xml:space="preserve"> </w:t>
            </w:r>
            <w:r>
              <w:rPr>
                <w:rFonts w:ascii="Century Gothic" w:eastAsia="Calibri" w:hAnsi="Century Gothic" w:cstheme="minorHAnsi"/>
                <w:b/>
                <w:sz w:val="16"/>
                <w:szCs w:val="16"/>
                <w:lang w:val="es-HN"/>
              </w:rPr>
              <w:t>ISV</w:t>
            </w:r>
          </w:p>
        </w:tc>
        <w:tc>
          <w:tcPr>
            <w:tcW w:w="1003" w:type="dxa"/>
            <w:shd w:val="clear" w:color="auto" w:fill="DBE5F1" w:themeFill="accent1" w:themeFillTint="33"/>
            <w:vAlign w:val="center"/>
          </w:tcPr>
          <w:p w14:paraId="5CB1B8A5" w14:textId="41F3A93F" w:rsidR="00503610" w:rsidRPr="009F47ED" w:rsidRDefault="00503610" w:rsidP="00E35EC2">
            <w:pPr>
              <w:widowControl w:val="0"/>
              <w:jc w:val="center"/>
              <w:rPr>
                <w:rFonts w:ascii="Century Gothic" w:eastAsia="Calibri" w:hAnsi="Century Gothic" w:cstheme="minorHAnsi"/>
                <w:b/>
                <w:sz w:val="16"/>
                <w:szCs w:val="16"/>
                <w:lang w:val="es-HN"/>
              </w:rPr>
            </w:pPr>
            <w:r w:rsidRPr="009F47ED">
              <w:rPr>
                <w:rFonts w:ascii="Century Gothic" w:eastAsia="Calibri" w:hAnsi="Century Gothic" w:cstheme="minorHAnsi"/>
                <w:b/>
                <w:sz w:val="16"/>
                <w:szCs w:val="16"/>
                <w:lang w:val="es-HN"/>
              </w:rPr>
              <w:t xml:space="preserve">Precio Total con </w:t>
            </w:r>
            <w:r>
              <w:rPr>
                <w:rFonts w:ascii="Century Gothic" w:eastAsia="Calibri" w:hAnsi="Century Gothic" w:cstheme="minorHAnsi"/>
                <w:b/>
                <w:sz w:val="16"/>
                <w:szCs w:val="16"/>
                <w:lang w:val="es-HN"/>
              </w:rPr>
              <w:t>ISV</w:t>
            </w:r>
          </w:p>
        </w:tc>
      </w:tr>
      <w:tr w:rsidR="00351985" w:rsidRPr="001629F0" w14:paraId="6515E77F" w14:textId="64F23935" w:rsidTr="003155D3">
        <w:trPr>
          <w:trHeight w:val="340"/>
          <w:jc w:val="center"/>
        </w:trPr>
        <w:tc>
          <w:tcPr>
            <w:tcW w:w="905" w:type="dxa"/>
            <w:tcBorders>
              <w:top w:val="single" w:sz="4" w:space="0" w:color="000000"/>
              <w:left w:val="single" w:sz="4" w:space="0" w:color="000000"/>
              <w:bottom w:val="single" w:sz="4" w:space="0" w:color="000000"/>
              <w:right w:val="single" w:sz="4" w:space="0" w:color="000000"/>
            </w:tcBorders>
            <w:noWrap/>
            <w:vAlign w:val="center"/>
          </w:tcPr>
          <w:p w14:paraId="4A5679BF" w14:textId="0381C970" w:rsidR="00B47F7B" w:rsidRPr="001629F0" w:rsidRDefault="00B47F7B" w:rsidP="00B47F7B">
            <w:pPr>
              <w:widowControl w:val="0"/>
              <w:jc w:val="center"/>
              <w:rPr>
                <w:rFonts w:ascii="Century Gothic" w:hAnsi="Century Gothic" w:cstheme="minorHAnsi"/>
                <w:color w:val="000000"/>
                <w:sz w:val="18"/>
                <w:szCs w:val="18"/>
              </w:rPr>
            </w:pPr>
            <w:r w:rsidRPr="006B00D2">
              <w:rPr>
                <w:rFonts w:ascii="Century Gothic" w:hAnsi="Century Gothic" w:cstheme="minorHAnsi"/>
                <w:sz w:val="16"/>
                <w:szCs w:val="16"/>
              </w:rPr>
              <w:t>1</w:t>
            </w:r>
          </w:p>
        </w:tc>
        <w:tc>
          <w:tcPr>
            <w:tcW w:w="1901" w:type="dxa"/>
            <w:tcBorders>
              <w:top w:val="single" w:sz="4" w:space="0" w:color="000000"/>
              <w:left w:val="nil"/>
              <w:bottom w:val="single" w:sz="4" w:space="0" w:color="000000"/>
              <w:right w:val="single" w:sz="4" w:space="0" w:color="000000"/>
            </w:tcBorders>
            <w:vAlign w:val="center"/>
          </w:tcPr>
          <w:p w14:paraId="72896C20" w14:textId="2C552E70" w:rsidR="00B47F7B" w:rsidRPr="00D83747" w:rsidRDefault="003155D3" w:rsidP="00B47F7B">
            <w:pPr>
              <w:widowControl w:val="0"/>
              <w:jc w:val="both"/>
              <w:rPr>
                <w:rFonts w:ascii="Century Gothic" w:hAnsi="Century Gothic" w:cstheme="minorHAnsi"/>
                <w:color w:val="000000"/>
                <w:sz w:val="16"/>
                <w:szCs w:val="16"/>
                <w:lang w:val="es-HN"/>
              </w:rPr>
            </w:pPr>
            <w:r w:rsidRPr="003155D3">
              <w:rPr>
                <w:rFonts w:ascii="Century Gothic" w:hAnsi="Century Gothic" w:cstheme="minorHAnsi"/>
                <w:sz w:val="16"/>
                <w:szCs w:val="16"/>
                <w:lang w:val="es-HN"/>
              </w:rPr>
              <w:t>Lancha de fibra de vidrio 26-27 pies según especificaciones técnicas</w:t>
            </w:r>
          </w:p>
        </w:tc>
        <w:tc>
          <w:tcPr>
            <w:tcW w:w="1179" w:type="dxa"/>
            <w:tcBorders>
              <w:top w:val="single" w:sz="4" w:space="0" w:color="000000"/>
              <w:left w:val="nil"/>
              <w:bottom w:val="single" w:sz="4" w:space="0" w:color="000000"/>
              <w:right w:val="single" w:sz="4" w:space="0" w:color="000000"/>
            </w:tcBorders>
            <w:shd w:val="clear" w:color="auto" w:fill="FFFFFF"/>
            <w:vAlign w:val="center"/>
          </w:tcPr>
          <w:p w14:paraId="115F9521" w14:textId="5C3E13CB" w:rsidR="00B47F7B" w:rsidRPr="00D83747" w:rsidRDefault="00B47F7B" w:rsidP="00B47F7B">
            <w:pPr>
              <w:widowControl w:val="0"/>
              <w:jc w:val="center"/>
              <w:rPr>
                <w:rFonts w:ascii="Century Gothic" w:hAnsi="Century Gothic" w:cstheme="minorHAnsi"/>
                <w:color w:val="000000"/>
                <w:sz w:val="16"/>
                <w:szCs w:val="16"/>
              </w:rPr>
            </w:pPr>
            <w:r w:rsidRPr="006B00D2">
              <w:rPr>
                <w:rFonts w:ascii="Century Gothic" w:hAnsi="Century Gothic" w:cstheme="minorHAnsi"/>
                <w:sz w:val="16"/>
                <w:szCs w:val="16"/>
              </w:rPr>
              <w:t>Unidad</w:t>
            </w:r>
          </w:p>
        </w:tc>
        <w:tc>
          <w:tcPr>
            <w:tcW w:w="830" w:type="dxa"/>
            <w:tcBorders>
              <w:top w:val="single" w:sz="4" w:space="0" w:color="000000"/>
              <w:left w:val="nil"/>
              <w:bottom w:val="single" w:sz="4" w:space="0" w:color="000000"/>
              <w:right w:val="single" w:sz="4" w:space="0" w:color="000000"/>
            </w:tcBorders>
            <w:shd w:val="clear" w:color="auto" w:fill="FFFFFF"/>
            <w:noWrap/>
            <w:vAlign w:val="center"/>
          </w:tcPr>
          <w:p w14:paraId="1D05FC5E" w14:textId="548A3EB8" w:rsidR="00B47F7B" w:rsidRPr="00D83747" w:rsidRDefault="00B47F7B" w:rsidP="00B47F7B">
            <w:pPr>
              <w:widowControl w:val="0"/>
              <w:jc w:val="center"/>
              <w:rPr>
                <w:rFonts w:ascii="Century Gothic" w:hAnsi="Century Gothic"/>
                <w:sz w:val="16"/>
                <w:szCs w:val="16"/>
              </w:rPr>
            </w:pPr>
            <w:r w:rsidRPr="006B00D2">
              <w:rPr>
                <w:rFonts w:ascii="Century Gothic" w:hAnsi="Century Gothic" w:cstheme="minorHAnsi"/>
                <w:sz w:val="16"/>
                <w:szCs w:val="16"/>
              </w:rPr>
              <w:t>1</w:t>
            </w:r>
          </w:p>
        </w:tc>
        <w:tc>
          <w:tcPr>
            <w:tcW w:w="987" w:type="dxa"/>
            <w:shd w:val="clear" w:color="000000" w:fill="FFFFFF"/>
            <w:vAlign w:val="center"/>
          </w:tcPr>
          <w:p w14:paraId="09AF55A1" w14:textId="77777777" w:rsidR="00B47F7B" w:rsidRPr="001629F0" w:rsidRDefault="00B47F7B" w:rsidP="00B47F7B">
            <w:pPr>
              <w:widowControl w:val="0"/>
              <w:jc w:val="center"/>
              <w:rPr>
                <w:rFonts w:ascii="Century Gothic" w:hAnsi="Century Gothic" w:cstheme="minorHAnsi"/>
                <w:b/>
                <w:bCs/>
                <w:color w:val="000000"/>
                <w:sz w:val="18"/>
                <w:szCs w:val="18"/>
              </w:rPr>
            </w:pPr>
          </w:p>
        </w:tc>
        <w:tc>
          <w:tcPr>
            <w:tcW w:w="1000" w:type="dxa"/>
            <w:shd w:val="clear" w:color="000000" w:fill="FFFFFF"/>
          </w:tcPr>
          <w:p w14:paraId="5A4EFB6A" w14:textId="3C85B453" w:rsidR="00B47F7B" w:rsidRPr="001629F0" w:rsidRDefault="00B47F7B" w:rsidP="00B47F7B">
            <w:pPr>
              <w:widowControl w:val="0"/>
              <w:jc w:val="center"/>
              <w:rPr>
                <w:rFonts w:ascii="Century Gothic" w:hAnsi="Century Gothic" w:cstheme="minorHAnsi"/>
                <w:b/>
                <w:bCs/>
                <w:color w:val="000000"/>
                <w:sz w:val="18"/>
                <w:szCs w:val="18"/>
                <w:lang w:val="es-HN"/>
              </w:rPr>
            </w:pPr>
          </w:p>
        </w:tc>
        <w:tc>
          <w:tcPr>
            <w:tcW w:w="926" w:type="dxa"/>
            <w:shd w:val="clear" w:color="000000" w:fill="FFFFFF"/>
          </w:tcPr>
          <w:p w14:paraId="23048220" w14:textId="2214E4EB" w:rsidR="00B47F7B" w:rsidRPr="001629F0" w:rsidRDefault="00B47F7B" w:rsidP="00B47F7B">
            <w:pPr>
              <w:widowControl w:val="0"/>
              <w:jc w:val="center"/>
              <w:rPr>
                <w:rFonts w:ascii="Century Gothic" w:hAnsi="Century Gothic" w:cstheme="minorHAnsi"/>
                <w:b/>
                <w:bCs/>
                <w:color w:val="000000"/>
                <w:sz w:val="18"/>
                <w:szCs w:val="18"/>
                <w:lang w:val="es-HN"/>
              </w:rPr>
            </w:pPr>
          </w:p>
        </w:tc>
        <w:tc>
          <w:tcPr>
            <w:tcW w:w="894" w:type="dxa"/>
            <w:shd w:val="clear" w:color="000000" w:fill="FFFFFF"/>
          </w:tcPr>
          <w:p w14:paraId="2674ACCC" w14:textId="2B7AD9DB" w:rsidR="00B47F7B" w:rsidRPr="001629F0" w:rsidRDefault="00B47F7B" w:rsidP="00B47F7B">
            <w:pPr>
              <w:widowControl w:val="0"/>
              <w:jc w:val="center"/>
              <w:rPr>
                <w:rFonts w:ascii="Century Gothic" w:hAnsi="Century Gothic" w:cstheme="minorHAnsi"/>
                <w:b/>
                <w:bCs/>
                <w:color w:val="000000"/>
                <w:sz w:val="18"/>
                <w:szCs w:val="18"/>
                <w:lang w:val="es-HN"/>
              </w:rPr>
            </w:pPr>
          </w:p>
        </w:tc>
        <w:tc>
          <w:tcPr>
            <w:tcW w:w="1003" w:type="dxa"/>
            <w:shd w:val="clear" w:color="000000" w:fill="FFFFFF"/>
          </w:tcPr>
          <w:p w14:paraId="6B9F945E" w14:textId="77777777" w:rsidR="00B47F7B" w:rsidRPr="001629F0" w:rsidRDefault="00B47F7B" w:rsidP="00B47F7B">
            <w:pPr>
              <w:widowControl w:val="0"/>
              <w:jc w:val="center"/>
              <w:rPr>
                <w:rFonts w:ascii="Century Gothic" w:hAnsi="Century Gothic" w:cstheme="minorHAnsi"/>
                <w:b/>
                <w:bCs/>
                <w:color w:val="000000"/>
                <w:sz w:val="18"/>
                <w:szCs w:val="18"/>
                <w:lang w:val="es-HN"/>
              </w:rPr>
            </w:pPr>
          </w:p>
        </w:tc>
      </w:tr>
      <w:tr w:rsidR="00351985" w:rsidRPr="001629F0" w14:paraId="52CCAF2B" w14:textId="77777777" w:rsidTr="003155D3">
        <w:trPr>
          <w:trHeight w:val="340"/>
          <w:jc w:val="center"/>
        </w:trPr>
        <w:tc>
          <w:tcPr>
            <w:tcW w:w="905" w:type="dxa"/>
            <w:tcBorders>
              <w:top w:val="single" w:sz="4" w:space="0" w:color="000000"/>
              <w:left w:val="single" w:sz="4" w:space="0" w:color="000000"/>
              <w:bottom w:val="single" w:sz="4" w:space="0" w:color="000000"/>
              <w:right w:val="single" w:sz="4" w:space="0" w:color="000000"/>
            </w:tcBorders>
            <w:noWrap/>
            <w:vAlign w:val="center"/>
          </w:tcPr>
          <w:p w14:paraId="14E356F5" w14:textId="5694E8DE" w:rsidR="00B47F7B" w:rsidRPr="001629F0" w:rsidRDefault="00B47F7B" w:rsidP="00B47F7B">
            <w:pPr>
              <w:widowControl w:val="0"/>
              <w:jc w:val="center"/>
              <w:rPr>
                <w:rFonts w:ascii="Century Gothic" w:hAnsi="Century Gothic" w:cstheme="minorHAnsi"/>
                <w:color w:val="000000"/>
                <w:sz w:val="18"/>
                <w:szCs w:val="18"/>
              </w:rPr>
            </w:pPr>
            <w:r w:rsidRPr="006B00D2">
              <w:rPr>
                <w:rFonts w:ascii="Century Gothic" w:hAnsi="Century Gothic" w:cstheme="minorHAnsi"/>
                <w:sz w:val="16"/>
                <w:szCs w:val="16"/>
              </w:rPr>
              <w:t>2</w:t>
            </w:r>
          </w:p>
        </w:tc>
        <w:tc>
          <w:tcPr>
            <w:tcW w:w="1901" w:type="dxa"/>
            <w:tcBorders>
              <w:top w:val="single" w:sz="4" w:space="0" w:color="000000"/>
              <w:left w:val="nil"/>
              <w:bottom w:val="single" w:sz="4" w:space="0" w:color="000000"/>
              <w:right w:val="single" w:sz="4" w:space="0" w:color="000000"/>
            </w:tcBorders>
            <w:vAlign w:val="center"/>
          </w:tcPr>
          <w:p w14:paraId="708BC2B4" w14:textId="54C95F5D" w:rsidR="00B47F7B" w:rsidRPr="003155D3" w:rsidRDefault="003155D3" w:rsidP="00B47F7B">
            <w:pPr>
              <w:widowControl w:val="0"/>
              <w:rPr>
                <w:rFonts w:ascii="Century Gothic" w:hAnsi="Century Gothic" w:cstheme="minorHAnsi"/>
                <w:color w:val="000000"/>
                <w:sz w:val="16"/>
                <w:szCs w:val="16"/>
                <w:lang w:val="es-HN"/>
              </w:rPr>
            </w:pPr>
            <w:r w:rsidRPr="003155D3">
              <w:rPr>
                <w:rFonts w:ascii="Century Gothic" w:hAnsi="Century Gothic" w:cstheme="minorHAnsi"/>
                <w:sz w:val="16"/>
                <w:szCs w:val="16"/>
                <w:lang w:val="es-HN"/>
              </w:rPr>
              <w:t>Lancha de fibra de vidrio 25 pies según especificaciones técnicas</w:t>
            </w:r>
          </w:p>
        </w:tc>
        <w:tc>
          <w:tcPr>
            <w:tcW w:w="1179" w:type="dxa"/>
            <w:tcBorders>
              <w:top w:val="single" w:sz="4" w:space="0" w:color="000000"/>
              <w:left w:val="nil"/>
              <w:bottom w:val="single" w:sz="4" w:space="0" w:color="000000"/>
              <w:right w:val="single" w:sz="4" w:space="0" w:color="000000"/>
            </w:tcBorders>
            <w:shd w:val="clear" w:color="auto" w:fill="FFFFFF"/>
            <w:vAlign w:val="center"/>
          </w:tcPr>
          <w:p w14:paraId="6F603168" w14:textId="557B1B99" w:rsidR="00B47F7B" w:rsidRPr="00D83747" w:rsidRDefault="00B47F7B" w:rsidP="00B47F7B">
            <w:pPr>
              <w:widowControl w:val="0"/>
              <w:jc w:val="center"/>
              <w:rPr>
                <w:rFonts w:ascii="Century Gothic" w:hAnsi="Century Gothic" w:cstheme="minorHAnsi"/>
                <w:color w:val="000000"/>
                <w:sz w:val="16"/>
                <w:szCs w:val="16"/>
              </w:rPr>
            </w:pPr>
            <w:r w:rsidRPr="006B00D2">
              <w:rPr>
                <w:rFonts w:ascii="Century Gothic" w:hAnsi="Century Gothic" w:cstheme="minorHAnsi"/>
                <w:sz w:val="16"/>
                <w:szCs w:val="16"/>
              </w:rPr>
              <w:t>Unidad</w:t>
            </w:r>
          </w:p>
        </w:tc>
        <w:tc>
          <w:tcPr>
            <w:tcW w:w="830" w:type="dxa"/>
            <w:tcBorders>
              <w:top w:val="single" w:sz="4" w:space="0" w:color="000000"/>
              <w:left w:val="nil"/>
              <w:bottom w:val="single" w:sz="4" w:space="0" w:color="000000"/>
              <w:right w:val="single" w:sz="4" w:space="0" w:color="000000"/>
            </w:tcBorders>
            <w:shd w:val="clear" w:color="auto" w:fill="FFFFFF"/>
            <w:noWrap/>
            <w:vAlign w:val="center"/>
          </w:tcPr>
          <w:p w14:paraId="3CB95B18" w14:textId="58B3A335" w:rsidR="00B47F7B" w:rsidRPr="00D83747" w:rsidRDefault="00A4739A" w:rsidP="00B47F7B">
            <w:pPr>
              <w:widowControl w:val="0"/>
              <w:jc w:val="center"/>
              <w:rPr>
                <w:rFonts w:ascii="Century Gothic" w:hAnsi="Century Gothic"/>
                <w:sz w:val="16"/>
                <w:szCs w:val="16"/>
              </w:rPr>
            </w:pPr>
            <w:r>
              <w:rPr>
                <w:rFonts w:ascii="Century Gothic" w:hAnsi="Century Gothic" w:cstheme="minorHAnsi"/>
                <w:sz w:val="16"/>
                <w:szCs w:val="16"/>
              </w:rPr>
              <w:t>2</w:t>
            </w:r>
          </w:p>
        </w:tc>
        <w:tc>
          <w:tcPr>
            <w:tcW w:w="987" w:type="dxa"/>
            <w:shd w:val="clear" w:color="000000" w:fill="FFFFFF"/>
            <w:vAlign w:val="center"/>
          </w:tcPr>
          <w:p w14:paraId="2DE86A2E" w14:textId="77777777" w:rsidR="00B47F7B" w:rsidRPr="001629F0" w:rsidRDefault="00B47F7B" w:rsidP="00B47F7B">
            <w:pPr>
              <w:widowControl w:val="0"/>
              <w:jc w:val="center"/>
              <w:rPr>
                <w:rFonts w:ascii="Century Gothic" w:hAnsi="Century Gothic" w:cstheme="minorHAnsi"/>
                <w:b/>
                <w:bCs/>
                <w:color w:val="000000"/>
                <w:sz w:val="18"/>
                <w:szCs w:val="18"/>
              </w:rPr>
            </w:pPr>
          </w:p>
        </w:tc>
        <w:tc>
          <w:tcPr>
            <w:tcW w:w="1000" w:type="dxa"/>
            <w:shd w:val="clear" w:color="000000" w:fill="FFFFFF"/>
          </w:tcPr>
          <w:p w14:paraId="483E44F8" w14:textId="77777777" w:rsidR="00B47F7B" w:rsidRPr="001629F0" w:rsidRDefault="00B47F7B" w:rsidP="00B47F7B">
            <w:pPr>
              <w:widowControl w:val="0"/>
              <w:jc w:val="center"/>
              <w:rPr>
                <w:rFonts w:ascii="Century Gothic" w:hAnsi="Century Gothic" w:cstheme="minorHAnsi"/>
                <w:b/>
                <w:bCs/>
                <w:color w:val="000000"/>
                <w:sz w:val="18"/>
                <w:szCs w:val="18"/>
                <w:lang w:val="es-HN"/>
              </w:rPr>
            </w:pPr>
          </w:p>
        </w:tc>
        <w:tc>
          <w:tcPr>
            <w:tcW w:w="926" w:type="dxa"/>
            <w:shd w:val="clear" w:color="000000" w:fill="FFFFFF"/>
          </w:tcPr>
          <w:p w14:paraId="58CABC21" w14:textId="77777777" w:rsidR="00B47F7B" w:rsidRPr="001629F0" w:rsidRDefault="00B47F7B" w:rsidP="00B47F7B">
            <w:pPr>
              <w:widowControl w:val="0"/>
              <w:jc w:val="center"/>
              <w:rPr>
                <w:rFonts w:ascii="Century Gothic" w:hAnsi="Century Gothic" w:cstheme="minorHAnsi"/>
                <w:b/>
                <w:bCs/>
                <w:color w:val="000000"/>
                <w:sz w:val="18"/>
                <w:szCs w:val="18"/>
                <w:lang w:val="es-HN"/>
              </w:rPr>
            </w:pPr>
          </w:p>
        </w:tc>
        <w:tc>
          <w:tcPr>
            <w:tcW w:w="894" w:type="dxa"/>
            <w:shd w:val="clear" w:color="000000" w:fill="FFFFFF"/>
          </w:tcPr>
          <w:p w14:paraId="74A02250" w14:textId="77777777" w:rsidR="00B47F7B" w:rsidRPr="001629F0" w:rsidRDefault="00B47F7B" w:rsidP="00B47F7B">
            <w:pPr>
              <w:widowControl w:val="0"/>
              <w:jc w:val="center"/>
              <w:rPr>
                <w:rFonts w:ascii="Century Gothic" w:hAnsi="Century Gothic" w:cstheme="minorHAnsi"/>
                <w:b/>
                <w:bCs/>
                <w:color w:val="000000"/>
                <w:sz w:val="18"/>
                <w:szCs w:val="18"/>
                <w:lang w:val="es-HN"/>
              </w:rPr>
            </w:pPr>
          </w:p>
        </w:tc>
        <w:tc>
          <w:tcPr>
            <w:tcW w:w="1003" w:type="dxa"/>
            <w:shd w:val="clear" w:color="000000" w:fill="FFFFFF"/>
          </w:tcPr>
          <w:p w14:paraId="3E515F95" w14:textId="77777777" w:rsidR="00B47F7B" w:rsidRPr="001629F0" w:rsidRDefault="00B47F7B" w:rsidP="00B47F7B">
            <w:pPr>
              <w:widowControl w:val="0"/>
              <w:jc w:val="center"/>
              <w:rPr>
                <w:rFonts w:ascii="Century Gothic" w:hAnsi="Century Gothic" w:cstheme="minorHAnsi"/>
                <w:b/>
                <w:bCs/>
                <w:color w:val="000000"/>
                <w:sz w:val="18"/>
                <w:szCs w:val="18"/>
                <w:lang w:val="es-HN"/>
              </w:rPr>
            </w:pPr>
          </w:p>
        </w:tc>
      </w:tr>
      <w:tr w:rsidR="00A4739A" w:rsidRPr="00A4739A" w14:paraId="1E5CEB06" w14:textId="77777777" w:rsidTr="003155D3">
        <w:trPr>
          <w:trHeight w:val="340"/>
          <w:jc w:val="center"/>
        </w:trPr>
        <w:tc>
          <w:tcPr>
            <w:tcW w:w="905" w:type="dxa"/>
            <w:tcBorders>
              <w:top w:val="single" w:sz="4" w:space="0" w:color="000000"/>
              <w:left w:val="single" w:sz="4" w:space="0" w:color="000000"/>
              <w:bottom w:val="single" w:sz="4" w:space="0" w:color="000000"/>
              <w:right w:val="single" w:sz="4" w:space="0" w:color="000000"/>
            </w:tcBorders>
            <w:noWrap/>
            <w:vAlign w:val="center"/>
          </w:tcPr>
          <w:p w14:paraId="369689AB" w14:textId="6DB0FC40" w:rsidR="00A4739A" w:rsidRPr="006B00D2" w:rsidRDefault="00A4739A" w:rsidP="00B47F7B">
            <w:pPr>
              <w:widowControl w:val="0"/>
              <w:jc w:val="center"/>
              <w:rPr>
                <w:rFonts w:ascii="Century Gothic" w:hAnsi="Century Gothic" w:cstheme="minorHAnsi"/>
                <w:sz w:val="16"/>
                <w:szCs w:val="16"/>
              </w:rPr>
            </w:pPr>
            <w:r>
              <w:rPr>
                <w:rFonts w:ascii="Century Gothic" w:hAnsi="Century Gothic" w:cstheme="minorHAnsi"/>
                <w:sz w:val="16"/>
                <w:szCs w:val="16"/>
              </w:rPr>
              <w:t>3</w:t>
            </w:r>
          </w:p>
        </w:tc>
        <w:tc>
          <w:tcPr>
            <w:tcW w:w="1901" w:type="dxa"/>
            <w:tcBorders>
              <w:top w:val="single" w:sz="4" w:space="0" w:color="000000"/>
              <w:left w:val="nil"/>
              <w:bottom w:val="single" w:sz="4" w:space="0" w:color="000000"/>
              <w:right w:val="single" w:sz="4" w:space="0" w:color="000000"/>
            </w:tcBorders>
            <w:vAlign w:val="center"/>
          </w:tcPr>
          <w:p w14:paraId="482C3C0A" w14:textId="06E29882" w:rsidR="00A4739A" w:rsidRPr="003155D3" w:rsidRDefault="00A4739A" w:rsidP="00B47F7B">
            <w:pPr>
              <w:widowControl w:val="0"/>
              <w:rPr>
                <w:rFonts w:ascii="Century Gothic" w:hAnsi="Century Gothic" w:cstheme="minorHAnsi"/>
                <w:sz w:val="16"/>
                <w:szCs w:val="16"/>
                <w:lang w:val="es-HN"/>
              </w:rPr>
            </w:pPr>
            <w:proofErr w:type="spellStart"/>
            <w:r w:rsidRPr="00A4739A">
              <w:rPr>
                <w:rFonts w:ascii="Century Gothic" w:hAnsi="Century Gothic" w:cstheme="minorHAnsi"/>
                <w:sz w:val="16"/>
                <w:szCs w:val="16"/>
                <w:lang w:val="es-HN"/>
              </w:rPr>
              <w:t>Trailer</w:t>
            </w:r>
            <w:proofErr w:type="spellEnd"/>
            <w:r w:rsidRPr="00A4739A">
              <w:rPr>
                <w:rFonts w:ascii="Century Gothic" w:hAnsi="Century Gothic" w:cstheme="minorHAnsi"/>
                <w:sz w:val="16"/>
                <w:szCs w:val="16"/>
                <w:lang w:val="es-HN"/>
              </w:rPr>
              <w:t xml:space="preserve"> (Remolque) para traslado de lancha</w:t>
            </w:r>
          </w:p>
        </w:tc>
        <w:tc>
          <w:tcPr>
            <w:tcW w:w="1179" w:type="dxa"/>
            <w:tcBorders>
              <w:top w:val="single" w:sz="4" w:space="0" w:color="000000"/>
              <w:left w:val="nil"/>
              <w:bottom w:val="single" w:sz="4" w:space="0" w:color="000000"/>
              <w:right w:val="single" w:sz="4" w:space="0" w:color="000000"/>
            </w:tcBorders>
            <w:shd w:val="clear" w:color="auto" w:fill="FFFFFF"/>
            <w:vAlign w:val="center"/>
          </w:tcPr>
          <w:p w14:paraId="64081A15" w14:textId="1D649E62" w:rsidR="00A4739A" w:rsidRPr="00A4739A" w:rsidRDefault="00A4739A" w:rsidP="00B47F7B">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Unidad</w:t>
            </w:r>
          </w:p>
        </w:tc>
        <w:tc>
          <w:tcPr>
            <w:tcW w:w="830" w:type="dxa"/>
            <w:tcBorders>
              <w:top w:val="single" w:sz="4" w:space="0" w:color="000000"/>
              <w:left w:val="nil"/>
              <w:bottom w:val="single" w:sz="4" w:space="0" w:color="000000"/>
              <w:right w:val="single" w:sz="4" w:space="0" w:color="000000"/>
            </w:tcBorders>
            <w:shd w:val="clear" w:color="auto" w:fill="FFFFFF"/>
            <w:noWrap/>
            <w:vAlign w:val="center"/>
          </w:tcPr>
          <w:p w14:paraId="25DD784A" w14:textId="381CC6D5" w:rsidR="00A4739A" w:rsidRPr="00A4739A" w:rsidRDefault="00A4739A" w:rsidP="00B47F7B">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2</w:t>
            </w:r>
          </w:p>
        </w:tc>
        <w:tc>
          <w:tcPr>
            <w:tcW w:w="987" w:type="dxa"/>
            <w:shd w:val="clear" w:color="000000" w:fill="FFFFFF"/>
            <w:vAlign w:val="center"/>
          </w:tcPr>
          <w:p w14:paraId="3C5C6E7F" w14:textId="77777777" w:rsidR="00A4739A" w:rsidRPr="00A4739A" w:rsidRDefault="00A4739A" w:rsidP="00B47F7B">
            <w:pPr>
              <w:widowControl w:val="0"/>
              <w:jc w:val="center"/>
              <w:rPr>
                <w:rFonts w:ascii="Century Gothic" w:hAnsi="Century Gothic" w:cstheme="minorHAnsi"/>
                <w:b/>
                <w:bCs/>
                <w:color w:val="000000"/>
                <w:sz w:val="18"/>
                <w:szCs w:val="18"/>
                <w:lang w:val="es-HN"/>
              </w:rPr>
            </w:pPr>
          </w:p>
        </w:tc>
        <w:tc>
          <w:tcPr>
            <w:tcW w:w="1000" w:type="dxa"/>
            <w:shd w:val="clear" w:color="000000" w:fill="FFFFFF"/>
          </w:tcPr>
          <w:p w14:paraId="4107E025" w14:textId="77777777" w:rsidR="00A4739A" w:rsidRPr="001629F0" w:rsidRDefault="00A4739A" w:rsidP="00B47F7B">
            <w:pPr>
              <w:widowControl w:val="0"/>
              <w:jc w:val="center"/>
              <w:rPr>
                <w:rFonts w:ascii="Century Gothic" w:hAnsi="Century Gothic" w:cstheme="minorHAnsi"/>
                <w:b/>
                <w:bCs/>
                <w:color w:val="000000"/>
                <w:sz w:val="18"/>
                <w:szCs w:val="18"/>
                <w:lang w:val="es-HN"/>
              </w:rPr>
            </w:pPr>
          </w:p>
        </w:tc>
        <w:tc>
          <w:tcPr>
            <w:tcW w:w="926" w:type="dxa"/>
            <w:shd w:val="clear" w:color="000000" w:fill="FFFFFF"/>
          </w:tcPr>
          <w:p w14:paraId="662EB565" w14:textId="77777777" w:rsidR="00A4739A" w:rsidRPr="001629F0" w:rsidRDefault="00A4739A" w:rsidP="00B47F7B">
            <w:pPr>
              <w:widowControl w:val="0"/>
              <w:jc w:val="center"/>
              <w:rPr>
                <w:rFonts w:ascii="Century Gothic" w:hAnsi="Century Gothic" w:cstheme="minorHAnsi"/>
                <w:b/>
                <w:bCs/>
                <w:color w:val="000000"/>
                <w:sz w:val="18"/>
                <w:szCs w:val="18"/>
                <w:lang w:val="es-HN"/>
              </w:rPr>
            </w:pPr>
          </w:p>
        </w:tc>
        <w:tc>
          <w:tcPr>
            <w:tcW w:w="894" w:type="dxa"/>
            <w:shd w:val="clear" w:color="000000" w:fill="FFFFFF"/>
          </w:tcPr>
          <w:p w14:paraId="28F1C83F" w14:textId="77777777" w:rsidR="00A4739A" w:rsidRPr="001629F0" w:rsidRDefault="00A4739A" w:rsidP="00B47F7B">
            <w:pPr>
              <w:widowControl w:val="0"/>
              <w:jc w:val="center"/>
              <w:rPr>
                <w:rFonts w:ascii="Century Gothic" w:hAnsi="Century Gothic" w:cstheme="minorHAnsi"/>
                <w:b/>
                <w:bCs/>
                <w:color w:val="000000"/>
                <w:sz w:val="18"/>
                <w:szCs w:val="18"/>
                <w:lang w:val="es-HN"/>
              </w:rPr>
            </w:pPr>
          </w:p>
        </w:tc>
        <w:tc>
          <w:tcPr>
            <w:tcW w:w="1003" w:type="dxa"/>
            <w:shd w:val="clear" w:color="000000" w:fill="FFFFFF"/>
          </w:tcPr>
          <w:p w14:paraId="5E9BE995" w14:textId="77777777" w:rsidR="00A4739A" w:rsidRPr="001629F0" w:rsidRDefault="00A4739A" w:rsidP="00B47F7B">
            <w:pPr>
              <w:widowControl w:val="0"/>
              <w:jc w:val="center"/>
              <w:rPr>
                <w:rFonts w:ascii="Century Gothic" w:hAnsi="Century Gothic" w:cstheme="minorHAnsi"/>
                <w:b/>
                <w:bCs/>
                <w:color w:val="000000"/>
                <w:sz w:val="18"/>
                <w:szCs w:val="18"/>
                <w:lang w:val="es-HN"/>
              </w:rPr>
            </w:pPr>
          </w:p>
        </w:tc>
      </w:tr>
      <w:bookmarkEnd w:id="72"/>
    </w:tbl>
    <w:p w14:paraId="3DD09B4E" w14:textId="77777777" w:rsidR="00B17666" w:rsidRDefault="00B17666" w:rsidP="00E35EC2">
      <w:pPr>
        <w:widowControl w:val="0"/>
        <w:rPr>
          <w:rFonts w:ascii="Century Gothic" w:eastAsia="Calibri" w:hAnsi="Century Gothic"/>
          <w:lang w:val="es-BO"/>
        </w:rPr>
      </w:pPr>
    </w:p>
    <w:p w14:paraId="7A4FF30C" w14:textId="7E0F31A3" w:rsidR="007323E1" w:rsidRPr="00C71EFF" w:rsidRDefault="007323E1" w:rsidP="00E35EC2">
      <w:pPr>
        <w:widowControl w:val="0"/>
        <w:ind w:right="168"/>
        <w:jc w:val="both"/>
        <w:rPr>
          <w:rFonts w:ascii="Century Gothic" w:hAnsi="Century Gothic"/>
          <w:lang w:val="es-HN"/>
        </w:rPr>
      </w:pPr>
      <w:r w:rsidRPr="001A3ABA">
        <w:rPr>
          <w:rFonts w:ascii="Century Gothic" w:hAnsi="Century Gothic"/>
          <w:lang w:val="es-AR"/>
        </w:rPr>
        <w:t>Lugar de entrega</w:t>
      </w:r>
      <w:r w:rsidR="00C81708" w:rsidRPr="001A3ABA">
        <w:rPr>
          <w:rFonts w:ascii="Century Gothic" w:hAnsi="Century Gothic"/>
          <w:lang w:val="es-AR"/>
        </w:rPr>
        <w:t xml:space="preserve"> de los bienes requ</w:t>
      </w:r>
      <w:r w:rsidR="0082505B" w:rsidRPr="001A3ABA">
        <w:rPr>
          <w:rFonts w:ascii="Century Gothic" w:hAnsi="Century Gothic"/>
          <w:lang w:val="es-AR"/>
        </w:rPr>
        <w:t>e</w:t>
      </w:r>
      <w:r w:rsidR="00C81708" w:rsidRPr="001A3ABA">
        <w:rPr>
          <w:rFonts w:ascii="Century Gothic" w:hAnsi="Century Gothic"/>
          <w:lang w:val="es-AR"/>
        </w:rPr>
        <w:t>ridos</w:t>
      </w:r>
      <w:r w:rsidR="00DD0252">
        <w:rPr>
          <w:rFonts w:ascii="Century Gothic" w:hAnsi="Century Gothic"/>
          <w:lang w:val="es-AR"/>
        </w:rPr>
        <w:t xml:space="preserve">: </w:t>
      </w:r>
      <w:r w:rsidR="00820174">
        <w:rPr>
          <w:rFonts w:ascii="Century Gothic" w:hAnsi="Century Gothic"/>
          <w:lang w:val="es-HN"/>
        </w:rPr>
        <w:t xml:space="preserve">Oficina Regional del Proyecto </w:t>
      </w:r>
      <w:proofErr w:type="spellStart"/>
      <w:r w:rsidR="00820174">
        <w:rPr>
          <w:rFonts w:ascii="Century Gothic" w:hAnsi="Century Gothic"/>
          <w:lang w:val="es-HN"/>
        </w:rPr>
        <w:t>Comrura</w:t>
      </w:r>
      <w:proofErr w:type="spellEnd"/>
      <w:r w:rsidR="00820174">
        <w:rPr>
          <w:rFonts w:ascii="Century Gothic" w:hAnsi="Century Gothic"/>
          <w:lang w:val="es-HN"/>
        </w:rPr>
        <w:t>, Puerto Lempira, Departamento de Gracias a Dios</w:t>
      </w:r>
    </w:p>
    <w:p w14:paraId="6FAE649C" w14:textId="77777777" w:rsidR="00DD0252" w:rsidRPr="0060708C" w:rsidRDefault="00DD0252" w:rsidP="00E35EC2">
      <w:pPr>
        <w:widowControl w:val="0"/>
        <w:ind w:right="168"/>
        <w:jc w:val="both"/>
        <w:rPr>
          <w:rFonts w:ascii="Century Gothic" w:hAnsi="Century Gothic"/>
          <w:lang w:val="es-AR"/>
        </w:rPr>
      </w:pPr>
    </w:p>
    <w:p w14:paraId="34B6B486" w14:textId="356DC2AC" w:rsidR="00DD0252" w:rsidRPr="00DD0252" w:rsidRDefault="00046717" w:rsidP="00DD0252">
      <w:pPr>
        <w:widowControl w:val="0"/>
        <w:ind w:left="1080" w:right="168" w:hanging="1080"/>
        <w:jc w:val="both"/>
        <w:rPr>
          <w:rFonts w:ascii="Century Gothic" w:hAnsi="Century Gothic"/>
          <w:u w:val="single"/>
          <w:lang w:val="es-HN"/>
        </w:rPr>
      </w:pPr>
      <w:r w:rsidRPr="00C71EFF">
        <w:rPr>
          <w:rFonts w:ascii="Century Gothic" w:hAnsi="Century Gothic"/>
          <w:b/>
          <w:bCs/>
          <w:lang w:val="es-AR"/>
        </w:rPr>
        <w:t>Tiempo de entrega requerido</w:t>
      </w:r>
      <w:r w:rsidRPr="0060708C">
        <w:rPr>
          <w:rFonts w:ascii="Century Gothic" w:hAnsi="Century Gothic"/>
          <w:lang w:val="es-AR"/>
        </w:rPr>
        <w:t xml:space="preserve">: </w:t>
      </w:r>
    </w:p>
    <w:p w14:paraId="252F9FAC" w14:textId="7DC559A9" w:rsidR="00DD0252" w:rsidRPr="00820174" w:rsidRDefault="00AE7C79">
      <w:pPr>
        <w:widowControl w:val="0"/>
        <w:numPr>
          <w:ilvl w:val="1"/>
          <w:numId w:val="47"/>
        </w:numPr>
        <w:ind w:left="709" w:right="168" w:hanging="425"/>
        <w:jc w:val="both"/>
        <w:rPr>
          <w:rFonts w:ascii="Century Gothic" w:hAnsi="Century Gothic"/>
          <w:u w:val="single"/>
          <w:lang w:val="es-HN"/>
        </w:rPr>
      </w:pPr>
      <w:r w:rsidRPr="00820174">
        <w:rPr>
          <w:rFonts w:ascii="Century Gothic" w:hAnsi="Century Gothic"/>
          <w:u w:val="single"/>
          <w:lang w:val="es-HN"/>
        </w:rPr>
        <w:t xml:space="preserve">Mínimo: </w:t>
      </w:r>
      <w:r w:rsidR="00820174" w:rsidRPr="00820174">
        <w:rPr>
          <w:rFonts w:ascii="Century Gothic" w:hAnsi="Century Gothic"/>
          <w:u w:val="single"/>
          <w:lang w:val="es-HN"/>
        </w:rPr>
        <w:t>Tres (3) meses</w:t>
      </w:r>
    </w:p>
    <w:p w14:paraId="2F0D55EA" w14:textId="0DCB9824" w:rsidR="00DD0252" w:rsidRPr="00820174" w:rsidRDefault="00AE7C79">
      <w:pPr>
        <w:widowControl w:val="0"/>
        <w:numPr>
          <w:ilvl w:val="1"/>
          <w:numId w:val="47"/>
        </w:numPr>
        <w:ind w:left="709" w:right="168" w:hanging="425"/>
        <w:jc w:val="both"/>
        <w:rPr>
          <w:rFonts w:ascii="Century Gothic" w:hAnsi="Century Gothic"/>
          <w:lang w:val="es-HN"/>
        </w:rPr>
      </w:pPr>
      <w:r w:rsidRPr="00820174">
        <w:rPr>
          <w:rFonts w:ascii="Century Gothic" w:hAnsi="Century Gothic"/>
          <w:u w:val="single"/>
          <w:lang w:val="es-HN"/>
        </w:rPr>
        <w:t xml:space="preserve">Máximo: </w:t>
      </w:r>
      <w:r w:rsidR="00820174" w:rsidRPr="00820174">
        <w:rPr>
          <w:rFonts w:ascii="Century Gothic" w:hAnsi="Century Gothic"/>
          <w:u w:val="single"/>
          <w:lang w:val="es-HN"/>
        </w:rPr>
        <w:t>Cuatro (4) meses</w:t>
      </w:r>
    </w:p>
    <w:p w14:paraId="70B12C03" w14:textId="77777777" w:rsidR="007323E1" w:rsidRPr="0060708C" w:rsidRDefault="007323E1" w:rsidP="00E35EC2">
      <w:pPr>
        <w:widowControl w:val="0"/>
        <w:ind w:left="720"/>
        <w:jc w:val="both"/>
        <w:rPr>
          <w:rFonts w:ascii="Century Gothic" w:hAnsi="Century Gothic"/>
          <w:lang w:val="es-AR"/>
        </w:rPr>
      </w:pPr>
    </w:p>
    <w:p w14:paraId="70193A9A" w14:textId="463399A4" w:rsidR="007323E1" w:rsidRPr="0060708C" w:rsidRDefault="007323E1" w:rsidP="00E35EC2">
      <w:pPr>
        <w:widowControl w:val="0"/>
        <w:ind w:right="168"/>
        <w:jc w:val="both"/>
        <w:rPr>
          <w:rFonts w:ascii="Century Gothic" w:hAnsi="Century Gothic"/>
          <w:lang w:val="es-AR"/>
        </w:rPr>
      </w:pPr>
      <w:r w:rsidRPr="00C71EFF">
        <w:rPr>
          <w:rFonts w:ascii="Century Gothic" w:hAnsi="Century Gothic"/>
          <w:highlight w:val="yellow"/>
          <w:lang w:val="es-AR"/>
        </w:rPr>
        <w:t>Tiempo de Entrega of</w:t>
      </w:r>
      <w:r w:rsidR="0067695B" w:rsidRPr="00C71EFF">
        <w:rPr>
          <w:rFonts w:ascii="Century Gothic" w:hAnsi="Century Gothic"/>
          <w:highlight w:val="yellow"/>
          <w:lang w:val="es-AR"/>
        </w:rPr>
        <w:t>ertado</w:t>
      </w:r>
      <w:r w:rsidRPr="00C71EFF">
        <w:rPr>
          <w:rFonts w:ascii="Century Gothic" w:hAnsi="Century Gothic"/>
          <w:highlight w:val="yellow"/>
          <w:lang w:val="es-AR"/>
        </w:rPr>
        <w:t>: _________________________________________</w:t>
      </w:r>
    </w:p>
    <w:p w14:paraId="53DC177E" w14:textId="77777777" w:rsidR="00AE7C79" w:rsidRDefault="00AE7C79" w:rsidP="00E35EC2">
      <w:pPr>
        <w:widowControl w:val="0"/>
        <w:ind w:right="168"/>
        <w:jc w:val="both"/>
        <w:rPr>
          <w:rFonts w:ascii="Century Gothic" w:hAnsi="Century Gothic"/>
          <w:i/>
          <w:lang w:val="es-AR"/>
        </w:rPr>
      </w:pPr>
    </w:p>
    <w:p w14:paraId="57146290" w14:textId="6008FCEE" w:rsidR="007323E1" w:rsidRPr="0060708C" w:rsidRDefault="007323E1" w:rsidP="00E35EC2">
      <w:pPr>
        <w:widowControl w:val="0"/>
        <w:ind w:right="168"/>
        <w:jc w:val="both"/>
        <w:rPr>
          <w:rFonts w:ascii="Century Gothic" w:eastAsia="Calibri" w:hAnsi="Century Gothic"/>
          <w:lang w:val="es-AR"/>
        </w:rPr>
      </w:pPr>
      <w:r w:rsidRPr="0060708C">
        <w:rPr>
          <w:rFonts w:ascii="Century Gothic" w:hAnsi="Century Gothic"/>
          <w:i/>
          <w:lang w:val="es-AR"/>
        </w:rPr>
        <w:t>[</w:t>
      </w:r>
      <w:proofErr w:type="gramStart"/>
      <w:r w:rsidRPr="0060708C">
        <w:rPr>
          <w:rFonts w:ascii="Century Gothic" w:hAnsi="Century Gothic"/>
          <w:i/>
          <w:lang w:val="es-AR"/>
        </w:rPr>
        <w:t>De acuerdo a</w:t>
      </w:r>
      <w:proofErr w:type="gramEnd"/>
      <w:r w:rsidRPr="0060708C">
        <w:rPr>
          <w:rFonts w:ascii="Century Gothic" w:hAnsi="Century Gothic"/>
          <w:i/>
          <w:lang w:val="es-AR"/>
        </w:rPr>
        <w:t xml:space="preserve"> la </w:t>
      </w:r>
      <w:proofErr w:type="spellStart"/>
      <w:r w:rsidR="004A4291" w:rsidRPr="0060708C">
        <w:rPr>
          <w:rFonts w:ascii="Century Gothic" w:hAnsi="Century Gothic"/>
          <w:i/>
          <w:lang w:val="es-AR"/>
        </w:rPr>
        <w:t>subcláusula</w:t>
      </w:r>
      <w:proofErr w:type="spellEnd"/>
      <w:r w:rsidR="004A4291" w:rsidRPr="0060708C">
        <w:rPr>
          <w:rFonts w:ascii="Century Gothic" w:hAnsi="Century Gothic"/>
          <w:i/>
          <w:lang w:val="es-AR"/>
        </w:rPr>
        <w:t xml:space="preserve"> 13.</w:t>
      </w:r>
      <w:r w:rsidR="00C71EFF">
        <w:rPr>
          <w:rFonts w:ascii="Century Gothic" w:hAnsi="Century Gothic"/>
          <w:i/>
          <w:lang w:val="es-AR"/>
        </w:rPr>
        <w:t>2</w:t>
      </w:r>
      <w:r w:rsidR="004A4291" w:rsidRPr="0060708C">
        <w:rPr>
          <w:rFonts w:ascii="Century Gothic" w:hAnsi="Century Gothic"/>
          <w:i/>
          <w:lang w:val="es-AR"/>
        </w:rPr>
        <w:t xml:space="preserve"> de la Sección I</w:t>
      </w:r>
      <w:r w:rsidRPr="0060708C">
        <w:rPr>
          <w:rFonts w:ascii="Century Gothic" w:hAnsi="Century Gothic"/>
          <w:i/>
          <w:lang w:val="es-AR"/>
        </w:rPr>
        <w:t xml:space="preserve">, las ofertas que presenten un plazo de entrega mayor al máximo requerido </w:t>
      </w:r>
      <w:r w:rsidRPr="00D37790">
        <w:rPr>
          <w:rFonts w:ascii="Century Gothic" w:hAnsi="Century Gothic"/>
          <w:i/>
          <w:u w:val="single"/>
          <w:lang w:val="es-AR"/>
        </w:rPr>
        <w:t>serán rechazadas</w:t>
      </w:r>
      <w:r w:rsidRPr="0060708C">
        <w:rPr>
          <w:rFonts w:ascii="Century Gothic" w:hAnsi="Century Gothic"/>
          <w:i/>
          <w:lang w:val="es-AR"/>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63ECC" w:rsidRPr="00A33582" w14:paraId="40E3C65F" w14:textId="77777777" w:rsidTr="006A7DD1">
        <w:tc>
          <w:tcPr>
            <w:tcW w:w="4414" w:type="dxa"/>
          </w:tcPr>
          <w:p w14:paraId="16D151F7" w14:textId="2565E628" w:rsidR="00663ECC" w:rsidRPr="0060708C" w:rsidRDefault="00663ECC" w:rsidP="00E35EC2">
            <w:pPr>
              <w:widowControl w:val="0"/>
              <w:rPr>
                <w:rFonts w:ascii="Century Gothic" w:hAnsi="Century Gothic"/>
              </w:rPr>
            </w:pPr>
          </w:p>
        </w:tc>
        <w:tc>
          <w:tcPr>
            <w:tcW w:w="4414" w:type="dxa"/>
          </w:tcPr>
          <w:p w14:paraId="34992B42" w14:textId="77777777" w:rsidR="00663ECC" w:rsidRPr="0060708C" w:rsidRDefault="00663ECC" w:rsidP="00E35EC2">
            <w:pPr>
              <w:widowControl w:val="0"/>
              <w:rPr>
                <w:rFonts w:ascii="Century Gothic" w:hAnsi="Century Gothic"/>
              </w:rPr>
            </w:pPr>
          </w:p>
          <w:p w14:paraId="77422DCB" w14:textId="040CB21A" w:rsidR="00F64553" w:rsidRPr="0060708C" w:rsidRDefault="00F64553" w:rsidP="00E35EC2">
            <w:pPr>
              <w:widowControl w:val="0"/>
              <w:rPr>
                <w:rFonts w:ascii="Century Gothic" w:hAnsi="Century Gothic"/>
              </w:rPr>
            </w:pPr>
          </w:p>
        </w:tc>
      </w:tr>
      <w:tr w:rsidR="00663ECC" w:rsidRPr="00C71EFF" w14:paraId="5FFDB421"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48D2A3D3" w14:textId="77777777" w:rsidR="00663ECC" w:rsidRPr="00C71EFF" w:rsidRDefault="00663ECC" w:rsidP="00E35EC2">
            <w:pPr>
              <w:widowControl w:val="0"/>
              <w:rPr>
                <w:rFonts w:ascii="Century Gothic" w:hAnsi="Century Gothic"/>
                <w:highlight w:val="yellow"/>
              </w:rPr>
            </w:pPr>
            <w:r w:rsidRPr="00C71EFF">
              <w:rPr>
                <w:rFonts w:ascii="Century Gothic" w:hAnsi="Century Gothic"/>
                <w:highlight w:val="yellow"/>
              </w:rPr>
              <w:t>Dirección del proveedor ………………….</w:t>
            </w:r>
          </w:p>
          <w:p w14:paraId="7D3E0DA3" w14:textId="5A21414A" w:rsidR="007323E1" w:rsidRPr="00C71EFF" w:rsidRDefault="007323E1" w:rsidP="00E35EC2">
            <w:pPr>
              <w:widowControl w:val="0"/>
              <w:rPr>
                <w:rFonts w:ascii="Century Gothic" w:hAnsi="Century Gothic"/>
                <w:highlight w:val="yellow"/>
              </w:rPr>
            </w:pPr>
          </w:p>
        </w:tc>
        <w:tc>
          <w:tcPr>
            <w:tcW w:w="4414" w:type="dxa"/>
            <w:tcBorders>
              <w:top w:val="nil"/>
              <w:left w:val="nil"/>
              <w:bottom w:val="nil"/>
              <w:right w:val="nil"/>
            </w:tcBorders>
          </w:tcPr>
          <w:p w14:paraId="509E3254" w14:textId="77777777" w:rsidR="00663ECC" w:rsidRPr="00C71EFF" w:rsidRDefault="00663ECC" w:rsidP="00E35EC2">
            <w:pPr>
              <w:widowControl w:val="0"/>
              <w:rPr>
                <w:rFonts w:ascii="Century Gothic" w:hAnsi="Century Gothic"/>
                <w:highlight w:val="yellow"/>
              </w:rPr>
            </w:pPr>
          </w:p>
        </w:tc>
      </w:tr>
      <w:tr w:rsidR="00663ECC" w:rsidRPr="00C71EFF" w14:paraId="42451D21"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22F43A3F" w14:textId="77777777" w:rsidR="00663ECC" w:rsidRPr="00C71EFF" w:rsidRDefault="00663ECC" w:rsidP="00E35EC2">
            <w:pPr>
              <w:widowControl w:val="0"/>
              <w:rPr>
                <w:rFonts w:ascii="Century Gothic" w:hAnsi="Century Gothic"/>
                <w:highlight w:val="yellow"/>
              </w:rPr>
            </w:pPr>
            <w:r w:rsidRPr="00C71EFF">
              <w:rPr>
                <w:rFonts w:ascii="Century Gothic" w:hAnsi="Century Gothic"/>
                <w:highlight w:val="yellow"/>
              </w:rPr>
              <w:t>Teléfono del proveedor …………………...</w:t>
            </w:r>
          </w:p>
        </w:tc>
        <w:tc>
          <w:tcPr>
            <w:tcW w:w="4414" w:type="dxa"/>
            <w:tcBorders>
              <w:top w:val="nil"/>
              <w:left w:val="nil"/>
              <w:bottom w:val="nil"/>
              <w:right w:val="nil"/>
            </w:tcBorders>
          </w:tcPr>
          <w:p w14:paraId="6BE975BF" w14:textId="77777777" w:rsidR="00663ECC" w:rsidRPr="00C71EFF" w:rsidRDefault="00663ECC" w:rsidP="00E35EC2">
            <w:pPr>
              <w:widowControl w:val="0"/>
              <w:rPr>
                <w:rFonts w:ascii="Century Gothic" w:hAnsi="Century Gothic"/>
                <w:highlight w:val="yellow"/>
              </w:rPr>
            </w:pPr>
          </w:p>
          <w:p w14:paraId="5806F9A5" w14:textId="77777777" w:rsidR="004B1EAB" w:rsidRPr="00C71EFF" w:rsidRDefault="004B1EAB" w:rsidP="00E35EC2">
            <w:pPr>
              <w:widowControl w:val="0"/>
              <w:rPr>
                <w:rFonts w:ascii="Century Gothic" w:hAnsi="Century Gothic"/>
                <w:highlight w:val="yellow"/>
              </w:rPr>
            </w:pPr>
          </w:p>
          <w:p w14:paraId="0E6B37B7" w14:textId="1EA4149F" w:rsidR="004B1EAB" w:rsidRPr="00C71EFF" w:rsidRDefault="004B1EAB" w:rsidP="00E35EC2">
            <w:pPr>
              <w:widowControl w:val="0"/>
              <w:rPr>
                <w:rFonts w:ascii="Century Gothic" w:hAnsi="Century Gothic"/>
                <w:highlight w:val="yellow"/>
              </w:rPr>
            </w:pPr>
          </w:p>
        </w:tc>
      </w:tr>
      <w:tr w:rsidR="00663ECC" w:rsidRPr="00A33582" w14:paraId="322A406B"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707B56EC" w14:textId="77777777" w:rsidR="00663ECC" w:rsidRPr="00C71EFF" w:rsidRDefault="00663ECC" w:rsidP="00E35EC2">
            <w:pPr>
              <w:widowControl w:val="0"/>
              <w:rPr>
                <w:rFonts w:ascii="Century Gothic" w:hAnsi="Century Gothic"/>
                <w:highlight w:val="yellow"/>
              </w:rPr>
            </w:pPr>
          </w:p>
        </w:tc>
        <w:tc>
          <w:tcPr>
            <w:tcW w:w="4414" w:type="dxa"/>
            <w:tcBorders>
              <w:top w:val="nil"/>
              <w:left w:val="nil"/>
              <w:bottom w:val="nil"/>
              <w:right w:val="nil"/>
            </w:tcBorders>
          </w:tcPr>
          <w:p w14:paraId="46C29711" w14:textId="513B647F" w:rsidR="00663ECC" w:rsidRPr="00C71EFF" w:rsidRDefault="00663ECC" w:rsidP="00E35EC2">
            <w:pPr>
              <w:widowControl w:val="0"/>
              <w:jc w:val="center"/>
              <w:rPr>
                <w:rFonts w:ascii="Century Gothic" w:hAnsi="Century Gothic"/>
                <w:b/>
                <w:highlight w:val="yellow"/>
              </w:rPr>
            </w:pPr>
            <w:r w:rsidRPr="00C71EFF">
              <w:rPr>
                <w:rFonts w:ascii="Century Gothic" w:hAnsi="Century Gothic"/>
                <w:b/>
                <w:highlight w:val="yellow"/>
              </w:rPr>
              <w:t xml:space="preserve">Firma del Representante Legal y sello de la </w:t>
            </w:r>
            <w:r w:rsidR="007323E1" w:rsidRPr="00C71EFF">
              <w:rPr>
                <w:rFonts w:ascii="Century Gothic" w:hAnsi="Century Gothic"/>
                <w:b/>
                <w:highlight w:val="yellow"/>
              </w:rPr>
              <w:t>E</w:t>
            </w:r>
            <w:r w:rsidRPr="00C71EFF">
              <w:rPr>
                <w:rFonts w:ascii="Century Gothic" w:hAnsi="Century Gothic"/>
                <w:b/>
                <w:highlight w:val="yellow"/>
              </w:rPr>
              <w:t>mpresa</w:t>
            </w:r>
          </w:p>
        </w:tc>
      </w:tr>
      <w:tr w:rsidR="00CF2577" w:rsidRPr="00A33582" w14:paraId="4019D9C0"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4414" w:type="dxa"/>
            <w:tcBorders>
              <w:top w:val="nil"/>
              <w:left w:val="nil"/>
              <w:bottom w:val="nil"/>
              <w:right w:val="nil"/>
            </w:tcBorders>
          </w:tcPr>
          <w:p w14:paraId="0626FE7D" w14:textId="77777777" w:rsidR="00CF2577" w:rsidRPr="00C71EFF" w:rsidRDefault="00CF2577" w:rsidP="00E35EC2">
            <w:pPr>
              <w:widowControl w:val="0"/>
              <w:rPr>
                <w:rFonts w:ascii="Century Gothic" w:hAnsi="Century Gothic"/>
                <w:sz w:val="18"/>
                <w:szCs w:val="18"/>
                <w:highlight w:val="yellow"/>
              </w:rPr>
            </w:pPr>
          </w:p>
        </w:tc>
        <w:tc>
          <w:tcPr>
            <w:tcW w:w="4414" w:type="dxa"/>
            <w:tcBorders>
              <w:top w:val="nil"/>
              <w:left w:val="nil"/>
              <w:bottom w:val="nil"/>
              <w:right w:val="nil"/>
            </w:tcBorders>
          </w:tcPr>
          <w:p w14:paraId="20FDB51D" w14:textId="77777777" w:rsidR="00CF2577" w:rsidRPr="00C71EFF" w:rsidRDefault="00CF2577" w:rsidP="00E35EC2">
            <w:pPr>
              <w:widowControl w:val="0"/>
              <w:jc w:val="center"/>
              <w:rPr>
                <w:rFonts w:ascii="Century Gothic" w:hAnsi="Century Gothic"/>
                <w:b/>
                <w:sz w:val="18"/>
                <w:szCs w:val="18"/>
                <w:highlight w:val="yellow"/>
              </w:rPr>
            </w:pPr>
          </w:p>
        </w:tc>
      </w:tr>
      <w:tr w:rsidR="00663ECC" w:rsidRPr="00A33582" w14:paraId="7FB51F0D"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19F6092A" w14:textId="3D4E58E3" w:rsidR="004B1EAB" w:rsidRPr="00C71EFF" w:rsidRDefault="004B1EAB" w:rsidP="00E35EC2">
            <w:pPr>
              <w:widowControl w:val="0"/>
              <w:rPr>
                <w:rFonts w:ascii="Century Gothic" w:hAnsi="Century Gothic"/>
                <w:sz w:val="18"/>
                <w:szCs w:val="18"/>
                <w:highlight w:val="yellow"/>
              </w:rPr>
            </w:pPr>
          </w:p>
        </w:tc>
        <w:tc>
          <w:tcPr>
            <w:tcW w:w="4414" w:type="dxa"/>
            <w:tcBorders>
              <w:top w:val="nil"/>
              <w:left w:val="nil"/>
              <w:bottom w:val="nil"/>
              <w:right w:val="nil"/>
            </w:tcBorders>
          </w:tcPr>
          <w:p w14:paraId="0ECA3DE4" w14:textId="77777777" w:rsidR="00663ECC" w:rsidRPr="00C71EFF" w:rsidRDefault="00663ECC" w:rsidP="00E35EC2">
            <w:pPr>
              <w:widowControl w:val="0"/>
              <w:rPr>
                <w:rFonts w:ascii="Century Gothic" w:hAnsi="Century Gothic"/>
                <w:sz w:val="18"/>
                <w:szCs w:val="18"/>
                <w:highlight w:val="yellow"/>
              </w:rPr>
            </w:pPr>
          </w:p>
        </w:tc>
      </w:tr>
      <w:tr w:rsidR="00663ECC" w:rsidRPr="0060708C" w14:paraId="05378046"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62754402" w14:textId="77777777" w:rsidR="00663ECC" w:rsidRPr="0060708C" w:rsidRDefault="00663ECC" w:rsidP="00E35EC2">
            <w:pPr>
              <w:widowControl w:val="0"/>
              <w:rPr>
                <w:rFonts w:ascii="Century Gothic" w:hAnsi="Century Gothic"/>
              </w:rPr>
            </w:pPr>
            <w:r w:rsidRPr="00C71EFF">
              <w:rPr>
                <w:rFonts w:ascii="Century Gothic" w:hAnsi="Century Gothic"/>
                <w:highlight w:val="yellow"/>
              </w:rPr>
              <w:t>Lugar y fecha ……………………………...</w:t>
            </w:r>
          </w:p>
        </w:tc>
        <w:tc>
          <w:tcPr>
            <w:tcW w:w="4414" w:type="dxa"/>
            <w:tcBorders>
              <w:top w:val="nil"/>
              <w:left w:val="nil"/>
              <w:bottom w:val="nil"/>
              <w:right w:val="nil"/>
            </w:tcBorders>
          </w:tcPr>
          <w:p w14:paraId="47BEFE88" w14:textId="77777777" w:rsidR="00663ECC" w:rsidRPr="0060708C" w:rsidRDefault="00663ECC" w:rsidP="00E35EC2">
            <w:pPr>
              <w:widowControl w:val="0"/>
              <w:rPr>
                <w:rFonts w:ascii="Century Gothic" w:hAnsi="Century Gothic"/>
              </w:rPr>
            </w:pPr>
          </w:p>
        </w:tc>
      </w:tr>
    </w:tbl>
    <w:p w14:paraId="1316D5C6" w14:textId="59E3636A" w:rsidR="007323E1" w:rsidRPr="0060708C" w:rsidRDefault="007323E1" w:rsidP="00E35EC2">
      <w:pPr>
        <w:widowControl w:val="0"/>
        <w:rPr>
          <w:rFonts w:ascii="Century Gothic" w:hAnsi="Century Gothic"/>
          <w:b/>
          <w:bCs/>
          <w:sz w:val="32"/>
          <w:lang w:val="es-US"/>
        </w:rPr>
      </w:pPr>
      <w:bookmarkStart w:id="73" w:name="_Toc454620985"/>
      <w:bookmarkStart w:id="74" w:name="_Toc486939195"/>
    </w:p>
    <w:p w14:paraId="023B5830" w14:textId="2230397B" w:rsidR="0088630F" w:rsidRPr="00963B6B" w:rsidRDefault="0067695B" w:rsidP="00E35EC2">
      <w:pPr>
        <w:widowControl w:val="0"/>
        <w:jc w:val="center"/>
        <w:rPr>
          <w:rFonts w:ascii="Century Gothic" w:eastAsia="Calibri" w:hAnsi="Century Gothic"/>
          <w:b/>
          <w:lang w:val="es-BO"/>
        </w:rPr>
      </w:pPr>
      <w:r>
        <w:rPr>
          <w:rFonts w:ascii="Century Gothic" w:hAnsi="Century Gothic"/>
          <w:lang w:val="es-US"/>
        </w:rPr>
        <w:br w:type="page"/>
      </w:r>
      <w:bookmarkStart w:id="75" w:name="_Hlk197451417"/>
      <w:r w:rsidR="0088630F" w:rsidRPr="00963B6B">
        <w:rPr>
          <w:rFonts w:ascii="Century Gothic" w:eastAsia="Calibri" w:hAnsi="Century Gothic"/>
          <w:b/>
          <w:lang w:val="es-BO"/>
        </w:rPr>
        <w:t>FORMULARIO DE SERVICIOS CONEXOS</w:t>
      </w:r>
    </w:p>
    <w:p w14:paraId="39B2EB73" w14:textId="77777777" w:rsidR="0088630F" w:rsidRDefault="0088630F" w:rsidP="00E35EC2">
      <w:pPr>
        <w:widowControl w:val="0"/>
        <w:jc w:val="center"/>
        <w:rPr>
          <w:rFonts w:ascii="Century Gothic" w:eastAsia="Calibri" w:hAnsi="Century Gothic"/>
          <w:b/>
          <w:lang w:val="es-BO"/>
        </w:rPr>
      </w:pPr>
      <w:r w:rsidRPr="00963B6B">
        <w:rPr>
          <w:rFonts w:ascii="Century Gothic" w:eastAsia="Calibri" w:hAnsi="Century Gothic"/>
          <w:b/>
          <w:lang w:val="es-BO"/>
        </w:rPr>
        <w:t>Precio y Cronograma de Cumplimiento - Servicios Conexos</w:t>
      </w:r>
    </w:p>
    <w:p w14:paraId="40620EA1" w14:textId="77777777" w:rsidR="006340D0" w:rsidRDefault="006340D0" w:rsidP="00E35EC2">
      <w:pPr>
        <w:widowControl w:val="0"/>
        <w:jc w:val="center"/>
        <w:rPr>
          <w:rFonts w:ascii="Century Gothic" w:eastAsia="Calibri" w:hAnsi="Century Gothic"/>
          <w:b/>
          <w:lang w:val="es-BO"/>
        </w:rPr>
      </w:pPr>
    </w:p>
    <w:p w14:paraId="1FFF7598" w14:textId="77777777" w:rsidR="0088630F" w:rsidRDefault="0088630F" w:rsidP="00E35EC2">
      <w:pPr>
        <w:pStyle w:val="Textoindependiente"/>
        <w:widowControl w:val="0"/>
        <w:spacing w:before="5"/>
        <w:rPr>
          <w:b/>
          <w:sz w:val="22"/>
          <w:lang w:val="es-HN"/>
        </w:rPr>
      </w:pPr>
    </w:p>
    <w:tbl>
      <w:tblPr>
        <w:tblStyle w:val="TableNormal"/>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07"/>
        <w:gridCol w:w="1169"/>
        <w:gridCol w:w="1429"/>
        <w:gridCol w:w="1984"/>
        <w:gridCol w:w="992"/>
        <w:gridCol w:w="1192"/>
        <w:gridCol w:w="9"/>
      </w:tblGrid>
      <w:tr w:rsidR="008A32A7" w:rsidRPr="00A53B05" w14:paraId="1BB45A41" w14:textId="77777777" w:rsidTr="00BD1168">
        <w:trPr>
          <w:trHeight w:val="230"/>
          <w:jc w:val="center"/>
        </w:trPr>
        <w:tc>
          <w:tcPr>
            <w:tcW w:w="852" w:type="dxa"/>
            <w:shd w:val="clear" w:color="auto" w:fill="DBE5F1" w:themeFill="accent1" w:themeFillTint="33"/>
          </w:tcPr>
          <w:p w14:paraId="2EDDF11D" w14:textId="77777777" w:rsidR="008A32A7" w:rsidRPr="00A53B05" w:rsidRDefault="008A32A7" w:rsidP="00BD1168">
            <w:pPr>
              <w:pStyle w:val="TableParagraph"/>
              <w:spacing w:line="211" w:lineRule="exact"/>
              <w:ind w:left="11"/>
              <w:jc w:val="center"/>
              <w:rPr>
                <w:rFonts w:ascii="Century Gothic" w:hAnsi="Century Gothic"/>
                <w:sz w:val="14"/>
                <w:szCs w:val="14"/>
              </w:rPr>
            </w:pPr>
            <w:r w:rsidRPr="00A53B05">
              <w:rPr>
                <w:rFonts w:ascii="Century Gothic" w:hAnsi="Century Gothic"/>
                <w:w w:val="99"/>
                <w:sz w:val="14"/>
                <w:szCs w:val="14"/>
              </w:rPr>
              <w:t>1</w:t>
            </w:r>
          </w:p>
        </w:tc>
        <w:tc>
          <w:tcPr>
            <w:tcW w:w="1507" w:type="dxa"/>
            <w:shd w:val="clear" w:color="auto" w:fill="DBE5F1" w:themeFill="accent1" w:themeFillTint="33"/>
          </w:tcPr>
          <w:p w14:paraId="1377A8C0" w14:textId="77777777" w:rsidR="008A32A7" w:rsidRPr="00A53B05" w:rsidRDefault="008A32A7" w:rsidP="00BD1168">
            <w:pPr>
              <w:pStyle w:val="TableParagraph"/>
              <w:spacing w:line="211" w:lineRule="exact"/>
              <w:ind w:left="4"/>
              <w:jc w:val="center"/>
              <w:rPr>
                <w:rFonts w:ascii="Century Gothic" w:hAnsi="Century Gothic"/>
                <w:sz w:val="14"/>
                <w:szCs w:val="14"/>
              </w:rPr>
            </w:pPr>
            <w:r w:rsidRPr="00A53B05">
              <w:rPr>
                <w:rFonts w:ascii="Century Gothic" w:hAnsi="Century Gothic"/>
                <w:w w:val="99"/>
                <w:sz w:val="14"/>
                <w:szCs w:val="14"/>
              </w:rPr>
              <w:t>2</w:t>
            </w:r>
          </w:p>
        </w:tc>
        <w:tc>
          <w:tcPr>
            <w:tcW w:w="1169" w:type="dxa"/>
            <w:shd w:val="clear" w:color="auto" w:fill="DBE5F1" w:themeFill="accent1" w:themeFillTint="33"/>
          </w:tcPr>
          <w:p w14:paraId="70917E9A" w14:textId="77777777" w:rsidR="008A32A7" w:rsidRPr="00A53B05" w:rsidRDefault="008A32A7" w:rsidP="00BD1168">
            <w:pPr>
              <w:pStyle w:val="TableParagraph"/>
              <w:spacing w:line="211" w:lineRule="exact"/>
              <w:ind w:left="9"/>
              <w:jc w:val="center"/>
              <w:rPr>
                <w:rFonts w:ascii="Century Gothic" w:hAnsi="Century Gothic"/>
                <w:sz w:val="14"/>
                <w:szCs w:val="14"/>
              </w:rPr>
            </w:pPr>
            <w:r w:rsidRPr="00A53B05">
              <w:rPr>
                <w:rFonts w:ascii="Century Gothic" w:hAnsi="Century Gothic"/>
                <w:w w:val="99"/>
                <w:sz w:val="14"/>
                <w:szCs w:val="14"/>
              </w:rPr>
              <w:t>3</w:t>
            </w:r>
          </w:p>
        </w:tc>
        <w:tc>
          <w:tcPr>
            <w:tcW w:w="1429" w:type="dxa"/>
            <w:shd w:val="clear" w:color="auto" w:fill="DBE5F1" w:themeFill="accent1" w:themeFillTint="33"/>
          </w:tcPr>
          <w:p w14:paraId="18B2C445" w14:textId="77777777" w:rsidR="008A32A7" w:rsidRPr="00A53B05" w:rsidRDefault="008A32A7" w:rsidP="00BD1168">
            <w:pPr>
              <w:pStyle w:val="TableParagraph"/>
              <w:spacing w:line="211" w:lineRule="exact"/>
              <w:ind w:left="9"/>
              <w:jc w:val="center"/>
              <w:rPr>
                <w:rFonts w:ascii="Century Gothic" w:hAnsi="Century Gothic"/>
                <w:sz w:val="14"/>
                <w:szCs w:val="14"/>
              </w:rPr>
            </w:pPr>
            <w:r w:rsidRPr="00A53B05">
              <w:rPr>
                <w:rFonts w:ascii="Century Gothic" w:hAnsi="Century Gothic"/>
                <w:w w:val="99"/>
                <w:sz w:val="14"/>
                <w:szCs w:val="14"/>
              </w:rPr>
              <w:t>4</w:t>
            </w:r>
          </w:p>
        </w:tc>
        <w:tc>
          <w:tcPr>
            <w:tcW w:w="1984" w:type="dxa"/>
            <w:shd w:val="clear" w:color="auto" w:fill="DBE5F1" w:themeFill="accent1" w:themeFillTint="33"/>
          </w:tcPr>
          <w:p w14:paraId="1D205B51" w14:textId="77777777" w:rsidR="008A32A7" w:rsidRPr="00A53B05" w:rsidRDefault="008A32A7" w:rsidP="00BD1168">
            <w:pPr>
              <w:pStyle w:val="TableParagraph"/>
              <w:spacing w:line="211" w:lineRule="exact"/>
              <w:ind w:left="2"/>
              <w:jc w:val="center"/>
              <w:rPr>
                <w:rFonts w:ascii="Century Gothic" w:hAnsi="Century Gothic"/>
                <w:sz w:val="14"/>
                <w:szCs w:val="14"/>
              </w:rPr>
            </w:pPr>
            <w:r w:rsidRPr="00A53B05">
              <w:rPr>
                <w:rFonts w:ascii="Century Gothic" w:hAnsi="Century Gothic"/>
                <w:w w:val="99"/>
                <w:sz w:val="14"/>
                <w:szCs w:val="14"/>
              </w:rPr>
              <w:t>5</w:t>
            </w:r>
          </w:p>
        </w:tc>
        <w:tc>
          <w:tcPr>
            <w:tcW w:w="992" w:type="dxa"/>
            <w:shd w:val="clear" w:color="auto" w:fill="DBE5F1" w:themeFill="accent1" w:themeFillTint="33"/>
          </w:tcPr>
          <w:p w14:paraId="7D5BFA81" w14:textId="77777777" w:rsidR="008A32A7" w:rsidRPr="00A53B05" w:rsidRDefault="008A32A7" w:rsidP="00BD1168">
            <w:pPr>
              <w:pStyle w:val="TableParagraph"/>
              <w:spacing w:line="211" w:lineRule="exact"/>
              <w:ind w:left="2"/>
              <w:jc w:val="center"/>
              <w:rPr>
                <w:rFonts w:ascii="Century Gothic" w:hAnsi="Century Gothic"/>
                <w:sz w:val="14"/>
                <w:szCs w:val="14"/>
              </w:rPr>
            </w:pPr>
            <w:r w:rsidRPr="00A53B05">
              <w:rPr>
                <w:rFonts w:ascii="Century Gothic" w:hAnsi="Century Gothic"/>
                <w:w w:val="99"/>
                <w:sz w:val="14"/>
                <w:szCs w:val="14"/>
              </w:rPr>
              <w:t>6</w:t>
            </w:r>
          </w:p>
        </w:tc>
        <w:tc>
          <w:tcPr>
            <w:tcW w:w="1201" w:type="dxa"/>
            <w:gridSpan w:val="2"/>
            <w:shd w:val="clear" w:color="auto" w:fill="DBE5F1" w:themeFill="accent1" w:themeFillTint="33"/>
          </w:tcPr>
          <w:p w14:paraId="4CA61D06" w14:textId="77777777" w:rsidR="008A32A7" w:rsidRPr="00A53B05" w:rsidRDefault="008A32A7" w:rsidP="00BD1168">
            <w:pPr>
              <w:pStyle w:val="TableParagraph"/>
              <w:spacing w:line="211" w:lineRule="exact"/>
              <w:ind w:left="2"/>
              <w:jc w:val="center"/>
              <w:rPr>
                <w:rFonts w:ascii="Century Gothic" w:hAnsi="Century Gothic"/>
                <w:sz w:val="14"/>
                <w:szCs w:val="14"/>
              </w:rPr>
            </w:pPr>
            <w:r w:rsidRPr="00A53B05">
              <w:rPr>
                <w:rFonts w:ascii="Century Gothic" w:hAnsi="Century Gothic"/>
                <w:w w:val="99"/>
                <w:sz w:val="14"/>
                <w:szCs w:val="14"/>
              </w:rPr>
              <w:t>7</w:t>
            </w:r>
          </w:p>
        </w:tc>
      </w:tr>
      <w:tr w:rsidR="008A32A7" w:rsidRPr="00A53B05" w14:paraId="684BE4D7" w14:textId="77777777" w:rsidTr="00BD1168">
        <w:trPr>
          <w:trHeight w:val="920"/>
          <w:jc w:val="center"/>
        </w:trPr>
        <w:tc>
          <w:tcPr>
            <w:tcW w:w="852" w:type="dxa"/>
            <w:shd w:val="clear" w:color="auto" w:fill="DBE5F1" w:themeFill="accent1" w:themeFillTint="33"/>
          </w:tcPr>
          <w:p w14:paraId="70F738BE"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Servicio No.</w:t>
            </w:r>
          </w:p>
        </w:tc>
        <w:tc>
          <w:tcPr>
            <w:tcW w:w="1507" w:type="dxa"/>
            <w:shd w:val="clear" w:color="auto" w:fill="DBE5F1" w:themeFill="accent1" w:themeFillTint="33"/>
          </w:tcPr>
          <w:p w14:paraId="5748B5A7"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Descripción de los Servicios (excluye transporte interno y otros servicios requeridos en el país del Comprador para transportar los bienes a su destino final)</w:t>
            </w:r>
          </w:p>
        </w:tc>
        <w:tc>
          <w:tcPr>
            <w:tcW w:w="1169" w:type="dxa"/>
            <w:shd w:val="clear" w:color="auto" w:fill="DBE5F1" w:themeFill="accent1" w:themeFillTint="33"/>
          </w:tcPr>
          <w:p w14:paraId="1B6D9F69"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País de Origen</w:t>
            </w:r>
          </w:p>
        </w:tc>
        <w:tc>
          <w:tcPr>
            <w:tcW w:w="1429" w:type="dxa"/>
            <w:shd w:val="clear" w:color="auto" w:fill="DBE5F1" w:themeFill="accent1" w:themeFillTint="33"/>
          </w:tcPr>
          <w:p w14:paraId="57894D85"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Fecha de Entrega en el Lugar de Destino Final</w:t>
            </w:r>
          </w:p>
        </w:tc>
        <w:tc>
          <w:tcPr>
            <w:tcW w:w="1984" w:type="dxa"/>
            <w:shd w:val="clear" w:color="auto" w:fill="DBE5F1" w:themeFill="accent1" w:themeFillTint="33"/>
          </w:tcPr>
          <w:p w14:paraId="496FC101"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Descripción del servicio</w:t>
            </w:r>
          </w:p>
        </w:tc>
        <w:tc>
          <w:tcPr>
            <w:tcW w:w="992" w:type="dxa"/>
            <w:shd w:val="clear" w:color="auto" w:fill="DBE5F1" w:themeFill="accent1" w:themeFillTint="33"/>
          </w:tcPr>
          <w:p w14:paraId="5F4C2D76"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Precio Unitario</w:t>
            </w:r>
          </w:p>
          <w:p w14:paraId="0878E981"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L</w:t>
            </w:r>
          </w:p>
        </w:tc>
        <w:tc>
          <w:tcPr>
            <w:tcW w:w="1201" w:type="dxa"/>
            <w:gridSpan w:val="2"/>
            <w:shd w:val="clear" w:color="auto" w:fill="DBE5F1" w:themeFill="accent1" w:themeFillTint="33"/>
          </w:tcPr>
          <w:p w14:paraId="21A2A0FA"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Precio Total por Servicio con impuestos incluidos</w:t>
            </w:r>
          </w:p>
          <w:p w14:paraId="7706699D"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(Col 5 x 6 o un estimado)</w:t>
            </w:r>
          </w:p>
          <w:p w14:paraId="4C0EA139"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L</w:t>
            </w:r>
          </w:p>
        </w:tc>
      </w:tr>
      <w:tr w:rsidR="008A32A7" w:rsidRPr="00A33582" w14:paraId="6A1A4DBB" w14:textId="77777777" w:rsidTr="00BD1168">
        <w:trPr>
          <w:trHeight w:val="736"/>
          <w:jc w:val="center"/>
        </w:trPr>
        <w:tc>
          <w:tcPr>
            <w:tcW w:w="852" w:type="dxa"/>
            <w:shd w:val="clear" w:color="auto" w:fill="DBE5F1" w:themeFill="accent1" w:themeFillTint="33"/>
          </w:tcPr>
          <w:p w14:paraId="429703D7" w14:textId="77777777" w:rsidR="008A32A7" w:rsidRPr="00A53B05" w:rsidRDefault="008A32A7" w:rsidP="00BD1168">
            <w:pPr>
              <w:pStyle w:val="TableParagraph"/>
              <w:ind w:left="56" w:right="91"/>
              <w:jc w:val="center"/>
              <w:rPr>
                <w:rFonts w:ascii="Century Gothic" w:hAnsi="Century Gothic"/>
                <w:i/>
                <w:sz w:val="14"/>
                <w:szCs w:val="14"/>
              </w:rPr>
            </w:pPr>
            <w:r w:rsidRPr="00A53B05">
              <w:rPr>
                <w:rFonts w:ascii="Century Gothic" w:hAnsi="Century Gothic"/>
                <w:i/>
                <w:spacing w:val="-2"/>
                <w:sz w:val="14"/>
                <w:szCs w:val="14"/>
              </w:rPr>
              <w:t>[indicar</w:t>
            </w:r>
            <w:r w:rsidRPr="00A53B05">
              <w:rPr>
                <w:rFonts w:ascii="Century Gothic" w:hAnsi="Century Gothic"/>
                <w:i/>
                <w:spacing w:val="40"/>
                <w:sz w:val="14"/>
                <w:szCs w:val="14"/>
              </w:rPr>
              <w:t xml:space="preserve"> </w:t>
            </w:r>
            <w:r w:rsidRPr="00A53B05">
              <w:rPr>
                <w:rFonts w:ascii="Century Gothic" w:hAnsi="Century Gothic"/>
                <w:i/>
                <w:spacing w:val="-2"/>
                <w:sz w:val="14"/>
                <w:szCs w:val="14"/>
              </w:rPr>
              <w:t>número</w:t>
            </w:r>
            <w:r w:rsidRPr="00A53B05">
              <w:rPr>
                <w:rFonts w:ascii="Century Gothic" w:hAnsi="Century Gothic"/>
                <w:i/>
                <w:spacing w:val="40"/>
                <w:sz w:val="14"/>
                <w:szCs w:val="14"/>
              </w:rPr>
              <w:t xml:space="preserve"> </w:t>
            </w:r>
            <w:r w:rsidRPr="00A53B05">
              <w:rPr>
                <w:rFonts w:ascii="Century Gothic" w:hAnsi="Century Gothic"/>
                <w:i/>
                <w:spacing w:val="-4"/>
                <w:sz w:val="14"/>
                <w:szCs w:val="14"/>
              </w:rPr>
              <w:t>del</w:t>
            </w:r>
          </w:p>
          <w:p w14:paraId="367B32FC" w14:textId="77777777" w:rsidR="008A32A7" w:rsidRPr="00A53B05" w:rsidRDefault="008A32A7" w:rsidP="00BD1168">
            <w:pPr>
              <w:pStyle w:val="TableParagraph"/>
              <w:spacing w:line="170" w:lineRule="exact"/>
              <w:ind w:left="56"/>
              <w:jc w:val="center"/>
              <w:rPr>
                <w:rFonts w:ascii="Century Gothic" w:hAnsi="Century Gothic"/>
                <w:i/>
                <w:sz w:val="14"/>
                <w:szCs w:val="14"/>
              </w:rPr>
            </w:pPr>
            <w:r w:rsidRPr="00A53B05">
              <w:rPr>
                <w:rFonts w:ascii="Century Gothic" w:hAnsi="Century Gothic"/>
                <w:i/>
                <w:spacing w:val="-2"/>
                <w:sz w:val="14"/>
                <w:szCs w:val="14"/>
              </w:rPr>
              <w:t>servicio]</w:t>
            </w:r>
          </w:p>
        </w:tc>
        <w:tc>
          <w:tcPr>
            <w:tcW w:w="1507" w:type="dxa"/>
            <w:shd w:val="clear" w:color="auto" w:fill="DBE5F1" w:themeFill="accent1" w:themeFillTint="33"/>
          </w:tcPr>
          <w:p w14:paraId="2F5FCC42" w14:textId="77777777" w:rsidR="008A32A7" w:rsidRPr="00A53B05" w:rsidRDefault="008A32A7" w:rsidP="00BD1168">
            <w:pPr>
              <w:pStyle w:val="TableParagraph"/>
              <w:spacing w:line="178" w:lineRule="exact"/>
              <w:ind w:left="69"/>
              <w:jc w:val="center"/>
              <w:rPr>
                <w:rFonts w:ascii="Century Gothic" w:hAnsi="Century Gothic"/>
                <w:i/>
                <w:sz w:val="14"/>
                <w:szCs w:val="14"/>
              </w:rPr>
            </w:pPr>
            <w:r w:rsidRPr="00A53B05">
              <w:rPr>
                <w:rFonts w:ascii="Century Gothic" w:hAnsi="Century Gothic"/>
                <w:i/>
                <w:sz w:val="14"/>
                <w:szCs w:val="14"/>
              </w:rPr>
              <w:t>[indicar</w:t>
            </w:r>
            <w:r w:rsidRPr="00A53B05">
              <w:rPr>
                <w:rFonts w:ascii="Century Gothic" w:hAnsi="Century Gothic"/>
                <w:i/>
                <w:spacing w:val="-5"/>
                <w:sz w:val="14"/>
                <w:szCs w:val="14"/>
              </w:rPr>
              <w:t xml:space="preserve"> </w:t>
            </w:r>
            <w:r w:rsidRPr="00A53B05">
              <w:rPr>
                <w:rFonts w:ascii="Century Gothic" w:hAnsi="Century Gothic"/>
                <w:i/>
                <w:sz w:val="14"/>
                <w:szCs w:val="14"/>
              </w:rPr>
              <w:t>el</w:t>
            </w:r>
            <w:r w:rsidRPr="00A53B05">
              <w:rPr>
                <w:rFonts w:ascii="Century Gothic" w:hAnsi="Century Gothic"/>
                <w:i/>
                <w:spacing w:val="-3"/>
                <w:sz w:val="14"/>
                <w:szCs w:val="14"/>
              </w:rPr>
              <w:t xml:space="preserve"> </w:t>
            </w:r>
            <w:r w:rsidRPr="00A53B05">
              <w:rPr>
                <w:rFonts w:ascii="Century Gothic" w:hAnsi="Century Gothic"/>
                <w:i/>
                <w:sz w:val="14"/>
                <w:szCs w:val="14"/>
              </w:rPr>
              <w:t>nombre</w:t>
            </w:r>
            <w:r w:rsidRPr="00A53B05">
              <w:rPr>
                <w:rFonts w:ascii="Century Gothic" w:hAnsi="Century Gothic"/>
                <w:i/>
                <w:spacing w:val="-5"/>
                <w:sz w:val="14"/>
                <w:szCs w:val="14"/>
              </w:rPr>
              <w:t xml:space="preserve"> </w:t>
            </w:r>
            <w:r w:rsidRPr="00A53B05">
              <w:rPr>
                <w:rFonts w:ascii="Century Gothic" w:hAnsi="Century Gothic"/>
                <w:i/>
                <w:sz w:val="14"/>
                <w:szCs w:val="14"/>
              </w:rPr>
              <w:t>de</w:t>
            </w:r>
            <w:r w:rsidRPr="00A53B05">
              <w:rPr>
                <w:rFonts w:ascii="Century Gothic" w:hAnsi="Century Gothic"/>
                <w:i/>
                <w:spacing w:val="-4"/>
                <w:sz w:val="14"/>
                <w:szCs w:val="14"/>
              </w:rPr>
              <w:t xml:space="preserve"> </w:t>
            </w:r>
            <w:r w:rsidRPr="00A53B05">
              <w:rPr>
                <w:rFonts w:ascii="Century Gothic" w:hAnsi="Century Gothic"/>
                <w:i/>
                <w:sz w:val="14"/>
                <w:szCs w:val="14"/>
              </w:rPr>
              <w:t>los</w:t>
            </w:r>
            <w:r w:rsidRPr="00A53B05">
              <w:rPr>
                <w:rFonts w:ascii="Century Gothic" w:hAnsi="Century Gothic"/>
                <w:i/>
                <w:spacing w:val="-4"/>
                <w:sz w:val="14"/>
                <w:szCs w:val="14"/>
              </w:rPr>
              <w:t xml:space="preserve"> </w:t>
            </w:r>
            <w:r w:rsidRPr="00A53B05">
              <w:rPr>
                <w:rFonts w:ascii="Century Gothic" w:hAnsi="Century Gothic"/>
                <w:i/>
                <w:spacing w:val="-2"/>
                <w:sz w:val="14"/>
                <w:szCs w:val="14"/>
              </w:rPr>
              <w:t>Servicios]</w:t>
            </w:r>
          </w:p>
        </w:tc>
        <w:tc>
          <w:tcPr>
            <w:tcW w:w="1169" w:type="dxa"/>
            <w:shd w:val="clear" w:color="auto" w:fill="DBE5F1" w:themeFill="accent1" w:themeFillTint="33"/>
          </w:tcPr>
          <w:p w14:paraId="092BCA3C" w14:textId="77777777" w:rsidR="008A32A7" w:rsidRPr="00A53B05" w:rsidRDefault="008A32A7" w:rsidP="00BD1168">
            <w:pPr>
              <w:pStyle w:val="TableParagraph"/>
              <w:ind w:left="68" w:right="95"/>
              <w:jc w:val="center"/>
              <w:rPr>
                <w:rFonts w:ascii="Century Gothic" w:hAnsi="Century Gothic"/>
                <w:i/>
                <w:sz w:val="14"/>
                <w:szCs w:val="14"/>
              </w:rPr>
            </w:pPr>
            <w:r w:rsidRPr="00A53B05">
              <w:rPr>
                <w:rFonts w:ascii="Century Gothic" w:hAnsi="Century Gothic"/>
                <w:i/>
                <w:sz w:val="14"/>
                <w:szCs w:val="14"/>
              </w:rPr>
              <w:t>[indicar</w:t>
            </w:r>
            <w:r w:rsidRPr="00A53B05">
              <w:rPr>
                <w:rFonts w:ascii="Century Gothic" w:hAnsi="Century Gothic"/>
                <w:i/>
                <w:spacing w:val="-10"/>
                <w:sz w:val="14"/>
                <w:szCs w:val="14"/>
              </w:rPr>
              <w:t xml:space="preserve"> </w:t>
            </w:r>
            <w:r w:rsidRPr="00A53B05">
              <w:rPr>
                <w:rFonts w:ascii="Century Gothic" w:hAnsi="Century Gothic"/>
                <w:i/>
                <w:sz w:val="14"/>
                <w:szCs w:val="14"/>
              </w:rPr>
              <w:t>el</w:t>
            </w:r>
            <w:r w:rsidRPr="00A53B05">
              <w:rPr>
                <w:rFonts w:ascii="Century Gothic" w:hAnsi="Century Gothic"/>
                <w:i/>
                <w:spacing w:val="-10"/>
                <w:sz w:val="14"/>
                <w:szCs w:val="14"/>
              </w:rPr>
              <w:t xml:space="preserve"> </w:t>
            </w:r>
            <w:r w:rsidRPr="00A53B05">
              <w:rPr>
                <w:rFonts w:ascii="Century Gothic" w:hAnsi="Century Gothic"/>
                <w:i/>
                <w:sz w:val="14"/>
                <w:szCs w:val="14"/>
              </w:rPr>
              <w:t>país</w:t>
            </w:r>
            <w:r w:rsidRPr="00A53B05">
              <w:rPr>
                <w:rFonts w:ascii="Century Gothic" w:hAnsi="Century Gothic"/>
                <w:i/>
                <w:spacing w:val="40"/>
                <w:sz w:val="14"/>
                <w:szCs w:val="14"/>
              </w:rPr>
              <w:t xml:space="preserve"> </w:t>
            </w:r>
            <w:r w:rsidRPr="00A53B05">
              <w:rPr>
                <w:rFonts w:ascii="Century Gothic" w:hAnsi="Century Gothic"/>
                <w:i/>
                <w:sz w:val="14"/>
                <w:szCs w:val="14"/>
              </w:rPr>
              <w:t>de origen de</w:t>
            </w:r>
            <w:r w:rsidRPr="00A53B05">
              <w:rPr>
                <w:rFonts w:ascii="Century Gothic" w:hAnsi="Century Gothic"/>
                <w:i/>
                <w:spacing w:val="40"/>
                <w:sz w:val="14"/>
                <w:szCs w:val="14"/>
              </w:rPr>
              <w:t xml:space="preserve"> </w:t>
            </w:r>
            <w:r w:rsidRPr="00A53B05">
              <w:rPr>
                <w:rFonts w:ascii="Century Gothic" w:hAnsi="Century Gothic"/>
                <w:i/>
                <w:sz w:val="14"/>
                <w:szCs w:val="14"/>
              </w:rPr>
              <w:t>los</w:t>
            </w:r>
            <w:r w:rsidRPr="00A53B05">
              <w:rPr>
                <w:rFonts w:ascii="Century Gothic" w:hAnsi="Century Gothic"/>
                <w:i/>
                <w:spacing w:val="-5"/>
                <w:sz w:val="14"/>
                <w:szCs w:val="14"/>
              </w:rPr>
              <w:t xml:space="preserve"> </w:t>
            </w:r>
            <w:r w:rsidRPr="00A53B05">
              <w:rPr>
                <w:rFonts w:ascii="Century Gothic" w:hAnsi="Century Gothic"/>
                <w:i/>
                <w:sz w:val="14"/>
                <w:szCs w:val="14"/>
              </w:rPr>
              <w:t>Servicios]</w:t>
            </w:r>
          </w:p>
        </w:tc>
        <w:tc>
          <w:tcPr>
            <w:tcW w:w="1429" w:type="dxa"/>
            <w:shd w:val="clear" w:color="auto" w:fill="DBE5F1" w:themeFill="accent1" w:themeFillTint="33"/>
          </w:tcPr>
          <w:p w14:paraId="6FFA137F" w14:textId="77777777" w:rsidR="008A32A7" w:rsidRPr="00A53B05" w:rsidRDefault="008A32A7" w:rsidP="00BD1168">
            <w:pPr>
              <w:pStyle w:val="TableParagraph"/>
              <w:ind w:left="70" w:right="356"/>
              <w:jc w:val="center"/>
              <w:rPr>
                <w:rFonts w:ascii="Century Gothic" w:hAnsi="Century Gothic"/>
                <w:i/>
                <w:sz w:val="14"/>
                <w:szCs w:val="14"/>
              </w:rPr>
            </w:pPr>
            <w:r w:rsidRPr="00A53B05">
              <w:rPr>
                <w:rFonts w:ascii="Century Gothic" w:hAnsi="Century Gothic"/>
                <w:i/>
                <w:sz w:val="14"/>
                <w:szCs w:val="14"/>
              </w:rPr>
              <w:t>[indicar</w:t>
            </w:r>
            <w:r w:rsidRPr="00A53B05">
              <w:rPr>
                <w:rFonts w:ascii="Century Gothic" w:hAnsi="Century Gothic"/>
                <w:i/>
                <w:spacing w:val="-10"/>
                <w:sz w:val="14"/>
                <w:szCs w:val="14"/>
              </w:rPr>
              <w:t xml:space="preserve"> </w:t>
            </w:r>
            <w:r w:rsidRPr="00A53B05">
              <w:rPr>
                <w:rFonts w:ascii="Century Gothic" w:hAnsi="Century Gothic"/>
                <w:i/>
                <w:sz w:val="14"/>
                <w:szCs w:val="14"/>
              </w:rPr>
              <w:t>la</w:t>
            </w:r>
            <w:r w:rsidRPr="00A53B05">
              <w:rPr>
                <w:rFonts w:ascii="Century Gothic" w:hAnsi="Century Gothic"/>
                <w:i/>
                <w:spacing w:val="-10"/>
                <w:sz w:val="14"/>
                <w:szCs w:val="14"/>
              </w:rPr>
              <w:t xml:space="preserve"> </w:t>
            </w:r>
            <w:r w:rsidRPr="00A53B05">
              <w:rPr>
                <w:rFonts w:ascii="Century Gothic" w:hAnsi="Century Gothic"/>
                <w:i/>
                <w:sz w:val="14"/>
                <w:szCs w:val="14"/>
              </w:rPr>
              <w:t>fecha</w:t>
            </w:r>
            <w:r w:rsidRPr="00A53B05">
              <w:rPr>
                <w:rFonts w:ascii="Century Gothic" w:hAnsi="Century Gothic"/>
                <w:i/>
                <w:spacing w:val="-10"/>
                <w:sz w:val="14"/>
                <w:szCs w:val="14"/>
              </w:rPr>
              <w:t xml:space="preserve"> </w:t>
            </w:r>
            <w:r w:rsidRPr="00A53B05">
              <w:rPr>
                <w:rFonts w:ascii="Century Gothic" w:hAnsi="Century Gothic"/>
                <w:i/>
                <w:sz w:val="14"/>
                <w:szCs w:val="14"/>
              </w:rPr>
              <w:t>de</w:t>
            </w:r>
            <w:r w:rsidRPr="00A53B05">
              <w:rPr>
                <w:rFonts w:ascii="Century Gothic" w:hAnsi="Century Gothic"/>
                <w:i/>
                <w:spacing w:val="40"/>
                <w:sz w:val="14"/>
                <w:szCs w:val="14"/>
              </w:rPr>
              <w:t xml:space="preserve"> </w:t>
            </w:r>
            <w:r w:rsidRPr="00A53B05">
              <w:rPr>
                <w:rFonts w:ascii="Century Gothic" w:hAnsi="Century Gothic"/>
                <w:i/>
                <w:sz w:val="14"/>
                <w:szCs w:val="14"/>
              </w:rPr>
              <w:t>entrega al lugar</w:t>
            </w:r>
            <w:r w:rsidRPr="00A53B05">
              <w:rPr>
                <w:rFonts w:ascii="Century Gothic" w:hAnsi="Century Gothic"/>
                <w:i/>
                <w:spacing w:val="-1"/>
                <w:sz w:val="14"/>
                <w:szCs w:val="14"/>
              </w:rPr>
              <w:t xml:space="preserve"> </w:t>
            </w:r>
            <w:r w:rsidRPr="00A53B05">
              <w:rPr>
                <w:rFonts w:ascii="Century Gothic" w:hAnsi="Century Gothic"/>
                <w:i/>
                <w:sz w:val="14"/>
                <w:szCs w:val="14"/>
              </w:rPr>
              <w:t>de</w:t>
            </w:r>
            <w:r w:rsidRPr="00A53B05">
              <w:rPr>
                <w:rFonts w:ascii="Century Gothic" w:hAnsi="Century Gothic"/>
                <w:i/>
                <w:spacing w:val="40"/>
                <w:sz w:val="14"/>
                <w:szCs w:val="14"/>
              </w:rPr>
              <w:t xml:space="preserve"> </w:t>
            </w:r>
            <w:r w:rsidRPr="00A53B05">
              <w:rPr>
                <w:rFonts w:ascii="Century Gothic" w:hAnsi="Century Gothic"/>
                <w:i/>
                <w:sz w:val="14"/>
                <w:szCs w:val="14"/>
              </w:rPr>
              <w:t>destino final por</w:t>
            </w:r>
          </w:p>
          <w:p w14:paraId="67CAD5B6" w14:textId="77777777" w:rsidR="008A32A7" w:rsidRPr="00A53B05" w:rsidRDefault="008A32A7" w:rsidP="00BD1168">
            <w:pPr>
              <w:pStyle w:val="TableParagraph"/>
              <w:spacing w:line="170" w:lineRule="exact"/>
              <w:ind w:left="70"/>
              <w:jc w:val="center"/>
              <w:rPr>
                <w:rFonts w:ascii="Century Gothic" w:hAnsi="Century Gothic"/>
                <w:i/>
                <w:sz w:val="14"/>
                <w:szCs w:val="14"/>
              </w:rPr>
            </w:pPr>
            <w:r w:rsidRPr="00A53B05">
              <w:rPr>
                <w:rFonts w:ascii="Century Gothic" w:hAnsi="Century Gothic"/>
                <w:i/>
                <w:spacing w:val="-2"/>
                <w:sz w:val="14"/>
                <w:szCs w:val="14"/>
              </w:rPr>
              <w:t>servicio]</w:t>
            </w:r>
          </w:p>
        </w:tc>
        <w:tc>
          <w:tcPr>
            <w:tcW w:w="1984" w:type="dxa"/>
            <w:shd w:val="clear" w:color="auto" w:fill="DBE5F1" w:themeFill="accent1" w:themeFillTint="33"/>
          </w:tcPr>
          <w:p w14:paraId="6B759A94" w14:textId="77777777" w:rsidR="008A32A7" w:rsidRPr="00A53B05" w:rsidRDefault="008A32A7" w:rsidP="00BD1168">
            <w:pPr>
              <w:pStyle w:val="TableParagraph"/>
              <w:ind w:left="2"/>
              <w:jc w:val="center"/>
              <w:rPr>
                <w:rFonts w:ascii="Century Gothic" w:hAnsi="Century Gothic"/>
                <w:i/>
                <w:sz w:val="14"/>
                <w:szCs w:val="14"/>
              </w:rPr>
            </w:pPr>
            <w:r w:rsidRPr="00A53B05">
              <w:rPr>
                <w:rFonts w:ascii="Century Gothic" w:hAnsi="Century Gothic"/>
                <w:i/>
                <w:sz w:val="14"/>
                <w:szCs w:val="14"/>
              </w:rPr>
              <w:t>[indicar le número de unidades a</w:t>
            </w:r>
            <w:r w:rsidRPr="00A53B05">
              <w:rPr>
                <w:rFonts w:ascii="Century Gothic" w:hAnsi="Century Gothic"/>
                <w:i/>
                <w:spacing w:val="40"/>
                <w:sz w:val="14"/>
                <w:szCs w:val="14"/>
              </w:rPr>
              <w:t xml:space="preserve"> </w:t>
            </w:r>
            <w:r w:rsidRPr="00A53B05">
              <w:rPr>
                <w:rFonts w:ascii="Century Gothic" w:hAnsi="Century Gothic"/>
                <w:i/>
                <w:sz w:val="14"/>
                <w:szCs w:val="14"/>
              </w:rPr>
              <w:t>suministrar</w:t>
            </w:r>
            <w:r w:rsidRPr="00A53B05">
              <w:rPr>
                <w:rFonts w:ascii="Century Gothic" w:hAnsi="Century Gothic"/>
                <w:i/>
                <w:spacing w:val="28"/>
                <w:sz w:val="14"/>
                <w:szCs w:val="14"/>
              </w:rPr>
              <w:t xml:space="preserve"> </w:t>
            </w:r>
            <w:r w:rsidRPr="00A53B05">
              <w:rPr>
                <w:rFonts w:ascii="Century Gothic" w:hAnsi="Century Gothic"/>
                <w:i/>
                <w:sz w:val="14"/>
                <w:szCs w:val="14"/>
              </w:rPr>
              <w:t>y</w:t>
            </w:r>
            <w:r w:rsidRPr="00A53B05">
              <w:rPr>
                <w:rFonts w:ascii="Century Gothic" w:hAnsi="Century Gothic"/>
                <w:i/>
                <w:spacing w:val="-4"/>
                <w:sz w:val="14"/>
                <w:szCs w:val="14"/>
              </w:rPr>
              <w:t xml:space="preserve"> </w:t>
            </w:r>
            <w:r w:rsidRPr="00A53B05">
              <w:rPr>
                <w:rFonts w:ascii="Century Gothic" w:hAnsi="Century Gothic"/>
                <w:i/>
                <w:sz w:val="14"/>
                <w:szCs w:val="14"/>
              </w:rPr>
              <w:t>el</w:t>
            </w:r>
            <w:r w:rsidRPr="00A53B05">
              <w:rPr>
                <w:rFonts w:ascii="Century Gothic" w:hAnsi="Century Gothic"/>
                <w:i/>
                <w:spacing w:val="-6"/>
                <w:sz w:val="14"/>
                <w:szCs w:val="14"/>
              </w:rPr>
              <w:t xml:space="preserve"> </w:t>
            </w:r>
            <w:r w:rsidRPr="00A53B05">
              <w:rPr>
                <w:rFonts w:ascii="Century Gothic" w:hAnsi="Century Gothic"/>
                <w:i/>
                <w:sz w:val="14"/>
                <w:szCs w:val="14"/>
              </w:rPr>
              <w:t>nombre</w:t>
            </w:r>
            <w:r w:rsidRPr="00A53B05">
              <w:rPr>
                <w:rFonts w:ascii="Century Gothic" w:hAnsi="Century Gothic"/>
                <w:i/>
                <w:spacing w:val="-6"/>
                <w:sz w:val="14"/>
                <w:szCs w:val="14"/>
              </w:rPr>
              <w:t xml:space="preserve"> </w:t>
            </w:r>
            <w:r w:rsidRPr="00A53B05">
              <w:rPr>
                <w:rFonts w:ascii="Century Gothic" w:hAnsi="Century Gothic"/>
                <w:i/>
                <w:sz w:val="14"/>
                <w:szCs w:val="14"/>
              </w:rPr>
              <w:t>de</w:t>
            </w:r>
            <w:r w:rsidRPr="00A53B05">
              <w:rPr>
                <w:rFonts w:ascii="Century Gothic" w:hAnsi="Century Gothic"/>
                <w:i/>
                <w:spacing w:val="-6"/>
                <w:sz w:val="14"/>
                <w:szCs w:val="14"/>
              </w:rPr>
              <w:t xml:space="preserve"> </w:t>
            </w:r>
            <w:r w:rsidRPr="00A53B05">
              <w:rPr>
                <w:rFonts w:ascii="Century Gothic" w:hAnsi="Century Gothic"/>
                <w:i/>
                <w:sz w:val="14"/>
                <w:szCs w:val="14"/>
              </w:rPr>
              <w:t>la</w:t>
            </w:r>
            <w:r w:rsidRPr="00A53B05">
              <w:rPr>
                <w:rFonts w:ascii="Century Gothic" w:hAnsi="Century Gothic"/>
                <w:i/>
                <w:spacing w:val="-6"/>
                <w:sz w:val="14"/>
                <w:szCs w:val="14"/>
              </w:rPr>
              <w:t xml:space="preserve"> </w:t>
            </w:r>
            <w:r w:rsidRPr="00A53B05">
              <w:rPr>
                <w:rFonts w:ascii="Century Gothic" w:hAnsi="Century Gothic"/>
                <w:i/>
                <w:sz w:val="14"/>
                <w:szCs w:val="14"/>
              </w:rPr>
              <w:t>unidad</w:t>
            </w:r>
            <w:r w:rsidRPr="00A53B05">
              <w:rPr>
                <w:rFonts w:ascii="Century Gothic" w:hAnsi="Century Gothic"/>
                <w:i/>
                <w:spacing w:val="40"/>
                <w:sz w:val="14"/>
                <w:szCs w:val="14"/>
              </w:rPr>
              <w:t xml:space="preserve"> </w:t>
            </w:r>
            <w:r w:rsidRPr="00A53B05">
              <w:rPr>
                <w:rFonts w:ascii="Century Gothic" w:hAnsi="Century Gothic"/>
                <w:i/>
                <w:sz w:val="14"/>
                <w:szCs w:val="14"/>
              </w:rPr>
              <w:t>física de medida]</w:t>
            </w:r>
          </w:p>
        </w:tc>
        <w:tc>
          <w:tcPr>
            <w:tcW w:w="992" w:type="dxa"/>
            <w:shd w:val="clear" w:color="auto" w:fill="DBE5F1" w:themeFill="accent1" w:themeFillTint="33"/>
          </w:tcPr>
          <w:p w14:paraId="19B81C73" w14:textId="77777777" w:rsidR="008A32A7" w:rsidRPr="00A53B05" w:rsidRDefault="008A32A7" w:rsidP="00BD1168">
            <w:pPr>
              <w:pStyle w:val="TableParagraph"/>
              <w:ind w:left="2"/>
              <w:jc w:val="center"/>
              <w:rPr>
                <w:rFonts w:ascii="Century Gothic" w:hAnsi="Century Gothic"/>
                <w:i/>
                <w:sz w:val="14"/>
                <w:szCs w:val="14"/>
              </w:rPr>
            </w:pPr>
            <w:r w:rsidRPr="00A53B05">
              <w:rPr>
                <w:rFonts w:ascii="Century Gothic" w:hAnsi="Century Gothic"/>
                <w:i/>
                <w:sz w:val="14"/>
                <w:szCs w:val="14"/>
              </w:rPr>
              <w:t>[indicar el precio</w:t>
            </w:r>
            <w:r w:rsidRPr="00A53B05">
              <w:rPr>
                <w:rFonts w:ascii="Century Gothic" w:hAnsi="Century Gothic"/>
                <w:i/>
                <w:spacing w:val="40"/>
                <w:sz w:val="14"/>
                <w:szCs w:val="14"/>
              </w:rPr>
              <w:t xml:space="preserve"> </w:t>
            </w:r>
            <w:r w:rsidRPr="00A53B05">
              <w:rPr>
                <w:rFonts w:ascii="Century Gothic" w:hAnsi="Century Gothic"/>
                <w:i/>
                <w:sz w:val="14"/>
                <w:szCs w:val="14"/>
              </w:rPr>
              <w:t>unitario</w:t>
            </w:r>
            <w:r w:rsidRPr="00A53B05">
              <w:rPr>
                <w:rFonts w:ascii="Century Gothic" w:hAnsi="Century Gothic"/>
                <w:i/>
                <w:spacing w:val="-10"/>
                <w:sz w:val="14"/>
                <w:szCs w:val="14"/>
              </w:rPr>
              <w:t xml:space="preserve"> </w:t>
            </w:r>
            <w:r w:rsidRPr="00A53B05">
              <w:rPr>
                <w:rFonts w:ascii="Century Gothic" w:hAnsi="Century Gothic"/>
                <w:i/>
                <w:sz w:val="14"/>
                <w:szCs w:val="14"/>
              </w:rPr>
              <w:t>por</w:t>
            </w:r>
            <w:r w:rsidRPr="00A53B05">
              <w:rPr>
                <w:rFonts w:ascii="Century Gothic" w:hAnsi="Century Gothic"/>
                <w:i/>
                <w:spacing w:val="-10"/>
                <w:sz w:val="14"/>
                <w:szCs w:val="14"/>
              </w:rPr>
              <w:t xml:space="preserve"> </w:t>
            </w:r>
            <w:r w:rsidRPr="00A53B05">
              <w:rPr>
                <w:rFonts w:ascii="Century Gothic" w:hAnsi="Century Gothic"/>
                <w:i/>
                <w:sz w:val="14"/>
                <w:szCs w:val="14"/>
              </w:rPr>
              <w:t>servicio]</w:t>
            </w:r>
          </w:p>
        </w:tc>
        <w:tc>
          <w:tcPr>
            <w:tcW w:w="1201" w:type="dxa"/>
            <w:gridSpan w:val="2"/>
            <w:shd w:val="clear" w:color="auto" w:fill="DBE5F1" w:themeFill="accent1" w:themeFillTint="33"/>
          </w:tcPr>
          <w:p w14:paraId="472824D8" w14:textId="77777777" w:rsidR="008A32A7" w:rsidRPr="00A53B05" w:rsidRDefault="008A32A7" w:rsidP="00BD1168">
            <w:pPr>
              <w:pStyle w:val="TableParagraph"/>
              <w:ind w:left="2"/>
              <w:jc w:val="center"/>
              <w:rPr>
                <w:rFonts w:ascii="Century Gothic" w:hAnsi="Century Gothic"/>
                <w:i/>
                <w:sz w:val="14"/>
                <w:szCs w:val="14"/>
              </w:rPr>
            </w:pPr>
            <w:r w:rsidRPr="00A53B05">
              <w:rPr>
                <w:rFonts w:ascii="Century Gothic" w:hAnsi="Century Gothic"/>
                <w:i/>
                <w:sz w:val="14"/>
                <w:szCs w:val="14"/>
              </w:rPr>
              <w:t>[indicar</w:t>
            </w:r>
            <w:r w:rsidRPr="00A53B05">
              <w:rPr>
                <w:rFonts w:ascii="Century Gothic" w:hAnsi="Century Gothic"/>
                <w:i/>
                <w:spacing w:val="-9"/>
                <w:sz w:val="14"/>
                <w:szCs w:val="14"/>
              </w:rPr>
              <w:t xml:space="preserve"> </w:t>
            </w:r>
            <w:r w:rsidRPr="00A53B05">
              <w:rPr>
                <w:rFonts w:ascii="Century Gothic" w:hAnsi="Century Gothic"/>
                <w:i/>
                <w:sz w:val="14"/>
                <w:szCs w:val="14"/>
              </w:rPr>
              <w:t>el</w:t>
            </w:r>
            <w:r w:rsidRPr="00A53B05">
              <w:rPr>
                <w:rFonts w:ascii="Century Gothic" w:hAnsi="Century Gothic"/>
                <w:i/>
                <w:spacing w:val="-8"/>
                <w:sz w:val="14"/>
                <w:szCs w:val="14"/>
              </w:rPr>
              <w:t xml:space="preserve"> </w:t>
            </w:r>
            <w:r w:rsidRPr="00A53B05">
              <w:rPr>
                <w:rFonts w:ascii="Century Gothic" w:hAnsi="Century Gothic"/>
                <w:i/>
                <w:sz w:val="14"/>
                <w:szCs w:val="14"/>
              </w:rPr>
              <w:t>precio</w:t>
            </w:r>
            <w:r w:rsidRPr="00A53B05">
              <w:rPr>
                <w:rFonts w:ascii="Century Gothic" w:hAnsi="Century Gothic"/>
                <w:i/>
                <w:spacing w:val="-7"/>
                <w:sz w:val="14"/>
                <w:szCs w:val="14"/>
              </w:rPr>
              <w:t xml:space="preserve"> </w:t>
            </w:r>
            <w:r w:rsidRPr="00A53B05">
              <w:rPr>
                <w:rFonts w:ascii="Century Gothic" w:hAnsi="Century Gothic"/>
                <w:i/>
                <w:sz w:val="14"/>
                <w:szCs w:val="14"/>
              </w:rPr>
              <w:t>total</w:t>
            </w:r>
            <w:r w:rsidRPr="00A53B05">
              <w:rPr>
                <w:rFonts w:ascii="Century Gothic" w:hAnsi="Century Gothic"/>
                <w:i/>
                <w:spacing w:val="40"/>
                <w:sz w:val="14"/>
                <w:szCs w:val="14"/>
              </w:rPr>
              <w:t xml:space="preserve"> </w:t>
            </w:r>
            <w:r w:rsidRPr="00A53B05">
              <w:rPr>
                <w:rFonts w:ascii="Century Gothic" w:hAnsi="Century Gothic"/>
                <w:i/>
                <w:sz w:val="14"/>
                <w:szCs w:val="14"/>
              </w:rPr>
              <w:t>por</w:t>
            </w:r>
            <w:r w:rsidRPr="00A53B05">
              <w:rPr>
                <w:rFonts w:ascii="Century Gothic" w:hAnsi="Century Gothic"/>
                <w:i/>
                <w:spacing w:val="-5"/>
                <w:sz w:val="14"/>
                <w:szCs w:val="14"/>
              </w:rPr>
              <w:t xml:space="preserve"> </w:t>
            </w:r>
            <w:r w:rsidRPr="00A53B05">
              <w:rPr>
                <w:rFonts w:ascii="Century Gothic" w:hAnsi="Century Gothic"/>
                <w:i/>
                <w:sz w:val="14"/>
                <w:szCs w:val="14"/>
              </w:rPr>
              <w:t>servicio]</w:t>
            </w:r>
          </w:p>
        </w:tc>
      </w:tr>
      <w:tr w:rsidR="008A32A7" w:rsidRPr="00A33582" w14:paraId="3631FD92" w14:textId="77777777" w:rsidTr="008A32A7">
        <w:trPr>
          <w:trHeight w:val="736"/>
          <w:jc w:val="center"/>
        </w:trPr>
        <w:tc>
          <w:tcPr>
            <w:tcW w:w="852" w:type="dxa"/>
            <w:vAlign w:val="center"/>
          </w:tcPr>
          <w:p w14:paraId="34179162" w14:textId="1497052B" w:rsidR="008A32A7" w:rsidRPr="00E34211" w:rsidRDefault="00575F90" w:rsidP="008A32A7">
            <w:pPr>
              <w:pStyle w:val="TableParagraph"/>
              <w:ind w:left="56" w:right="91"/>
              <w:jc w:val="center"/>
              <w:rPr>
                <w:rFonts w:ascii="Century Gothic" w:hAnsi="Century Gothic"/>
                <w:b/>
                <w:bCs/>
                <w:iCs/>
                <w:spacing w:val="-2"/>
                <w:sz w:val="16"/>
                <w:szCs w:val="16"/>
              </w:rPr>
            </w:pPr>
            <w:proofErr w:type="spellStart"/>
            <w:r w:rsidRPr="00E34211">
              <w:rPr>
                <w:rFonts w:ascii="Century Gothic" w:hAnsi="Century Gothic"/>
                <w:b/>
                <w:bCs/>
                <w:iCs/>
                <w:spacing w:val="-2"/>
                <w:sz w:val="16"/>
                <w:szCs w:val="16"/>
              </w:rPr>
              <w:t>Item</w:t>
            </w:r>
            <w:proofErr w:type="spellEnd"/>
            <w:r w:rsidRPr="00E34211">
              <w:rPr>
                <w:rFonts w:ascii="Century Gothic" w:hAnsi="Century Gothic"/>
                <w:b/>
                <w:bCs/>
                <w:iCs/>
                <w:spacing w:val="-2"/>
                <w:sz w:val="16"/>
                <w:szCs w:val="16"/>
              </w:rPr>
              <w:t xml:space="preserve"> 1</w:t>
            </w:r>
          </w:p>
          <w:p w14:paraId="790690F0" w14:textId="741C4C42" w:rsidR="00575F90" w:rsidRPr="008A32A7" w:rsidRDefault="00575F90" w:rsidP="00D37154">
            <w:pPr>
              <w:pStyle w:val="TableParagraph"/>
              <w:ind w:left="56" w:right="91"/>
              <w:rPr>
                <w:rFonts w:ascii="Century Gothic" w:hAnsi="Century Gothic"/>
                <w:iCs/>
                <w:spacing w:val="-2"/>
                <w:sz w:val="14"/>
                <w:szCs w:val="14"/>
              </w:rPr>
            </w:pPr>
          </w:p>
        </w:tc>
        <w:tc>
          <w:tcPr>
            <w:tcW w:w="1507" w:type="dxa"/>
            <w:vAlign w:val="center"/>
          </w:tcPr>
          <w:p w14:paraId="0BF3461F" w14:textId="05AC7BBB" w:rsidR="008A32A7" w:rsidRPr="00D37154" w:rsidRDefault="00575F90" w:rsidP="00575F90">
            <w:pPr>
              <w:pStyle w:val="TableParagraph"/>
              <w:spacing w:line="178" w:lineRule="exact"/>
              <w:ind w:left="69"/>
              <w:jc w:val="center"/>
              <w:rPr>
                <w:rFonts w:ascii="Century Gothic" w:hAnsi="Century Gothic"/>
                <w:i/>
                <w:sz w:val="14"/>
                <w:szCs w:val="14"/>
              </w:rPr>
            </w:pPr>
            <w:r w:rsidRPr="00D37154">
              <w:rPr>
                <w:rFonts w:ascii="Century Gothic" w:hAnsi="Century Gothic" w:cstheme="minorHAnsi"/>
                <w:color w:val="000000"/>
                <w:sz w:val="16"/>
                <w:szCs w:val="16"/>
                <w:lang w:val="es-HN"/>
              </w:rPr>
              <w:t xml:space="preserve">Brindar </w:t>
            </w:r>
            <w:r w:rsidR="00D37154" w:rsidRPr="00D37154">
              <w:rPr>
                <w:rFonts w:ascii="Century Gothic" w:hAnsi="Century Gothic" w:cstheme="minorHAnsi"/>
                <w:color w:val="000000"/>
                <w:sz w:val="16"/>
                <w:szCs w:val="16"/>
                <w:lang w:val="es-HN"/>
              </w:rPr>
              <w:t>capacitación a la futura tripulación sobre manejo y mantenimiento de la lancha, accesorios y controles</w:t>
            </w:r>
          </w:p>
        </w:tc>
        <w:tc>
          <w:tcPr>
            <w:tcW w:w="1169" w:type="dxa"/>
          </w:tcPr>
          <w:p w14:paraId="0ED5D248" w14:textId="77777777" w:rsidR="008A32A7" w:rsidRPr="00A53B05" w:rsidRDefault="008A32A7" w:rsidP="008A32A7">
            <w:pPr>
              <w:pStyle w:val="TableParagraph"/>
              <w:ind w:left="68" w:right="95"/>
              <w:jc w:val="center"/>
              <w:rPr>
                <w:rFonts w:ascii="Century Gothic" w:hAnsi="Century Gothic"/>
                <w:i/>
                <w:sz w:val="14"/>
                <w:szCs w:val="14"/>
              </w:rPr>
            </w:pPr>
          </w:p>
        </w:tc>
        <w:tc>
          <w:tcPr>
            <w:tcW w:w="1429" w:type="dxa"/>
          </w:tcPr>
          <w:p w14:paraId="3BF0BE6B" w14:textId="77777777" w:rsidR="008A32A7" w:rsidRPr="00A53B05" w:rsidRDefault="008A32A7" w:rsidP="008A32A7">
            <w:pPr>
              <w:pStyle w:val="TableParagraph"/>
              <w:ind w:left="70" w:right="356"/>
              <w:jc w:val="center"/>
              <w:rPr>
                <w:rFonts w:ascii="Century Gothic" w:hAnsi="Century Gothic"/>
                <w:i/>
                <w:sz w:val="14"/>
                <w:szCs w:val="14"/>
              </w:rPr>
            </w:pPr>
          </w:p>
        </w:tc>
        <w:tc>
          <w:tcPr>
            <w:tcW w:w="1984" w:type="dxa"/>
          </w:tcPr>
          <w:p w14:paraId="1DC5D36F" w14:textId="77777777" w:rsidR="008A32A7" w:rsidRPr="00A53B05" w:rsidRDefault="008A32A7" w:rsidP="008A32A7">
            <w:pPr>
              <w:pStyle w:val="TableParagraph"/>
              <w:ind w:left="2"/>
              <w:jc w:val="center"/>
              <w:rPr>
                <w:rFonts w:ascii="Century Gothic" w:hAnsi="Century Gothic"/>
                <w:i/>
                <w:sz w:val="14"/>
                <w:szCs w:val="14"/>
              </w:rPr>
            </w:pPr>
          </w:p>
        </w:tc>
        <w:tc>
          <w:tcPr>
            <w:tcW w:w="992" w:type="dxa"/>
          </w:tcPr>
          <w:p w14:paraId="494D0484" w14:textId="77777777" w:rsidR="008A32A7" w:rsidRPr="00A53B05" w:rsidRDefault="008A32A7" w:rsidP="008A32A7">
            <w:pPr>
              <w:pStyle w:val="TableParagraph"/>
              <w:ind w:left="2"/>
              <w:jc w:val="center"/>
              <w:rPr>
                <w:rFonts w:ascii="Century Gothic" w:hAnsi="Century Gothic"/>
                <w:i/>
                <w:sz w:val="14"/>
                <w:szCs w:val="14"/>
              </w:rPr>
            </w:pPr>
          </w:p>
        </w:tc>
        <w:tc>
          <w:tcPr>
            <w:tcW w:w="1201" w:type="dxa"/>
            <w:gridSpan w:val="2"/>
          </w:tcPr>
          <w:p w14:paraId="2AB328D3" w14:textId="77777777" w:rsidR="008A32A7" w:rsidRPr="00A53B05" w:rsidRDefault="008A32A7" w:rsidP="008A32A7">
            <w:pPr>
              <w:pStyle w:val="TableParagraph"/>
              <w:ind w:left="2"/>
              <w:jc w:val="center"/>
              <w:rPr>
                <w:rFonts w:ascii="Century Gothic" w:hAnsi="Century Gothic"/>
                <w:i/>
                <w:sz w:val="14"/>
                <w:szCs w:val="14"/>
              </w:rPr>
            </w:pPr>
          </w:p>
        </w:tc>
      </w:tr>
      <w:tr w:rsidR="0088630F" w:rsidRPr="00A33582" w14:paraId="6ABE34C8" w14:textId="77777777" w:rsidTr="0079650E">
        <w:trPr>
          <w:trHeight w:val="736"/>
          <w:jc w:val="center"/>
        </w:trPr>
        <w:tc>
          <w:tcPr>
            <w:tcW w:w="852" w:type="dxa"/>
            <w:vAlign w:val="center"/>
          </w:tcPr>
          <w:p w14:paraId="013A22D3" w14:textId="1E79D9A9" w:rsidR="0079650E" w:rsidRPr="00D37154" w:rsidRDefault="00575F90" w:rsidP="00D37154">
            <w:pPr>
              <w:pStyle w:val="TableParagraph"/>
              <w:spacing w:line="170" w:lineRule="exact"/>
              <w:jc w:val="center"/>
              <w:rPr>
                <w:rFonts w:ascii="Century Gothic" w:hAnsi="Century Gothic"/>
                <w:b/>
                <w:bCs/>
                <w:iCs/>
                <w:sz w:val="16"/>
                <w:szCs w:val="16"/>
              </w:rPr>
            </w:pPr>
            <w:bookmarkStart w:id="76" w:name="_Hlk207715112"/>
            <w:proofErr w:type="spellStart"/>
            <w:r w:rsidRPr="00E34211">
              <w:rPr>
                <w:rFonts w:ascii="Century Gothic" w:hAnsi="Century Gothic"/>
                <w:b/>
                <w:bCs/>
                <w:iCs/>
                <w:sz w:val="16"/>
                <w:szCs w:val="16"/>
              </w:rPr>
              <w:t>Item</w:t>
            </w:r>
            <w:proofErr w:type="spellEnd"/>
            <w:r w:rsidRPr="00E34211">
              <w:rPr>
                <w:rFonts w:ascii="Century Gothic" w:hAnsi="Century Gothic"/>
                <w:b/>
                <w:bCs/>
                <w:iCs/>
                <w:sz w:val="16"/>
                <w:szCs w:val="16"/>
              </w:rPr>
              <w:t xml:space="preserve"> </w:t>
            </w:r>
            <w:r w:rsidR="00D37154">
              <w:rPr>
                <w:rFonts w:ascii="Century Gothic" w:hAnsi="Century Gothic"/>
                <w:b/>
                <w:bCs/>
                <w:iCs/>
                <w:sz w:val="16"/>
                <w:szCs w:val="16"/>
              </w:rPr>
              <w:t>2</w:t>
            </w:r>
          </w:p>
        </w:tc>
        <w:tc>
          <w:tcPr>
            <w:tcW w:w="1507" w:type="dxa"/>
          </w:tcPr>
          <w:p w14:paraId="2E56B605" w14:textId="45135B99" w:rsidR="0088630F" w:rsidRPr="0079650E" w:rsidRDefault="00D37154" w:rsidP="00E35EC2">
            <w:pPr>
              <w:pStyle w:val="TableParagraph"/>
              <w:spacing w:line="178" w:lineRule="exact"/>
              <w:ind w:left="69"/>
              <w:jc w:val="center"/>
              <w:rPr>
                <w:rFonts w:ascii="Century Gothic" w:hAnsi="Century Gothic"/>
                <w:iCs/>
                <w:sz w:val="16"/>
                <w:szCs w:val="16"/>
              </w:rPr>
            </w:pPr>
            <w:r w:rsidRPr="00D37154">
              <w:rPr>
                <w:rFonts w:ascii="Century Gothic" w:hAnsi="Century Gothic"/>
                <w:iCs/>
                <w:sz w:val="16"/>
                <w:szCs w:val="16"/>
                <w:lang w:val="es-HN"/>
              </w:rPr>
              <w:t>Brindar capacitación a la futura tripulación sobre manejo y mantenimiento de la lancha, accesorios y controles</w:t>
            </w:r>
          </w:p>
        </w:tc>
        <w:tc>
          <w:tcPr>
            <w:tcW w:w="1169" w:type="dxa"/>
          </w:tcPr>
          <w:p w14:paraId="4F91BA16" w14:textId="278F6A42" w:rsidR="0088630F" w:rsidRPr="00A53B05" w:rsidRDefault="0088630F" w:rsidP="00E35EC2">
            <w:pPr>
              <w:pStyle w:val="TableParagraph"/>
              <w:ind w:left="68" w:right="95"/>
              <w:jc w:val="center"/>
              <w:rPr>
                <w:rFonts w:ascii="Century Gothic" w:hAnsi="Century Gothic"/>
                <w:i/>
                <w:sz w:val="14"/>
                <w:szCs w:val="14"/>
              </w:rPr>
            </w:pPr>
          </w:p>
        </w:tc>
        <w:tc>
          <w:tcPr>
            <w:tcW w:w="1429" w:type="dxa"/>
          </w:tcPr>
          <w:p w14:paraId="2EAAC0E5" w14:textId="33D2583A" w:rsidR="0088630F" w:rsidRPr="00A53B05" w:rsidRDefault="0088630F" w:rsidP="00E35EC2">
            <w:pPr>
              <w:pStyle w:val="TableParagraph"/>
              <w:spacing w:line="170" w:lineRule="exact"/>
              <w:ind w:left="70"/>
              <w:jc w:val="center"/>
              <w:rPr>
                <w:rFonts w:ascii="Century Gothic" w:hAnsi="Century Gothic"/>
                <w:i/>
                <w:sz w:val="14"/>
                <w:szCs w:val="14"/>
              </w:rPr>
            </w:pPr>
          </w:p>
        </w:tc>
        <w:tc>
          <w:tcPr>
            <w:tcW w:w="1984" w:type="dxa"/>
          </w:tcPr>
          <w:p w14:paraId="67B6D41A" w14:textId="29155E60" w:rsidR="0088630F" w:rsidRPr="00A53B05" w:rsidRDefault="0088630F" w:rsidP="00E35EC2">
            <w:pPr>
              <w:pStyle w:val="TableParagraph"/>
              <w:ind w:left="2"/>
              <w:jc w:val="center"/>
              <w:rPr>
                <w:rFonts w:ascii="Century Gothic" w:hAnsi="Century Gothic"/>
                <w:i/>
                <w:sz w:val="14"/>
                <w:szCs w:val="14"/>
              </w:rPr>
            </w:pPr>
          </w:p>
        </w:tc>
        <w:tc>
          <w:tcPr>
            <w:tcW w:w="992" w:type="dxa"/>
          </w:tcPr>
          <w:p w14:paraId="6BF3CB26" w14:textId="6DE5EF2C" w:rsidR="0088630F" w:rsidRPr="00A53B05" w:rsidRDefault="0088630F" w:rsidP="00E35EC2">
            <w:pPr>
              <w:pStyle w:val="TableParagraph"/>
              <w:ind w:left="2"/>
              <w:jc w:val="center"/>
              <w:rPr>
                <w:rFonts w:ascii="Century Gothic" w:hAnsi="Century Gothic"/>
                <w:i/>
                <w:sz w:val="14"/>
                <w:szCs w:val="14"/>
              </w:rPr>
            </w:pPr>
          </w:p>
        </w:tc>
        <w:tc>
          <w:tcPr>
            <w:tcW w:w="1201" w:type="dxa"/>
            <w:gridSpan w:val="2"/>
          </w:tcPr>
          <w:p w14:paraId="02C56B9E" w14:textId="4F9A4F6D" w:rsidR="0088630F" w:rsidRPr="00A53B05" w:rsidRDefault="0088630F" w:rsidP="00E35EC2">
            <w:pPr>
              <w:pStyle w:val="TableParagraph"/>
              <w:ind w:left="2"/>
              <w:jc w:val="center"/>
              <w:rPr>
                <w:rFonts w:ascii="Century Gothic" w:hAnsi="Century Gothic"/>
                <w:i/>
                <w:sz w:val="14"/>
                <w:szCs w:val="14"/>
              </w:rPr>
            </w:pPr>
          </w:p>
        </w:tc>
      </w:tr>
      <w:bookmarkEnd w:id="76"/>
      <w:tr w:rsidR="00F120AA" w:rsidRPr="00A33582" w14:paraId="2AAB26BF" w14:textId="77777777" w:rsidTr="00041C20">
        <w:trPr>
          <w:gridAfter w:val="1"/>
          <w:wAfter w:w="9" w:type="dxa"/>
          <w:trHeight w:val="363"/>
          <w:jc w:val="center"/>
        </w:trPr>
        <w:tc>
          <w:tcPr>
            <w:tcW w:w="7933" w:type="dxa"/>
            <w:gridSpan w:val="6"/>
          </w:tcPr>
          <w:p w14:paraId="55EE92D5" w14:textId="33C975EE" w:rsidR="00F120AA" w:rsidRPr="00963B6B" w:rsidRDefault="00F120AA" w:rsidP="00F120AA">
            <w:pPr>
              <w:pStyle w:val="TableParagraph"/>
              <w:spacing w:before="66"/>
              <w:ind w:left="2"/>
              <w:jc w:val="right"/>
              <w:rPr>
                <w:rFonts w:ascii="Century Gothic" w:hAnsi="Century Gothic"/>
                <w:sz w:val="20"/>
              </w:rPr>
            </w:pPr>
            <w:r w:rsidRPr="00963B6B">
              <w:rPr>
                <w:rFonts w:ascii="Century Gothic" w:hAnsi="Century Gothic"/>
                <w:sz w:val="20"/>
              </w:rPr>
              <w:t>Precio</w:t>
            </w:r>
            <w:r w:rsidRPr="00963B6B">
              <w:rPr>
                <w:rFonts w:ascii="Century Gothic" w:hAnsi="Century Gothic"/>
                <w:spacing w:val="-5"/>
                <w:sz w:val="20"/>
              </w:rPr>
              <w:t xml:space="preserve"> </w:t>
            </w:r>
            <w:r w:rsidRPr="00963B6B">
              <w:rPr>
                <w:rFonts w:ascii="Century Gothic" w:hAnsi="Century Gothic"/>
                <w:sz w:val="20"/>
              </w:rPr>
              <w:t>Total</w:t>
            </w:r>
            <w:r w:rsidRPr="00963B6B">
              <w:rPr>
                <w:rFonts w:ascii="Century Gothic" w:hAnsi="Century Gothic"/>
                <w:spacing w:val="-2"/>
                <w:sz w:val="20"/>
              </w:rPr>
              <w:t xml:space="preserve"> </w:t>
            </w:r>
            <w:r w:rsidRPr="00963B6B">
              <w:rPr>
                <w:rFonts w:ascii="Century Gothic" w:hAnsi="Century Gothic"/>
                <w:sz w:val="20"/>
              </w:rPr>
              <w:t>de</w:t>
            </w:r>
            <w:r w:rsidRPr="00963B6B">
              <w:rPr>
                <w:rFonts w:ascii="Century Gothic" w:hAnsi="Century Gothic"/>
                <w:spacing w:val="-3"/>
                <w:sz w:val="20"/>
              </w:rPr>
              <w:t xml:space="preserve"> </w:t>
            </w:r>
            <w:r w:rsidRPr="00963B6B">
              <w:rPr>
                <w:rFonts w:ascii="Century Gothic" w:hAnsi="Century Gothic"/>
                <w:sz w:val="20"/>
              </w:rPr>
              <w:t>l</w:t>
            </w:r>
            <w:r>
              <w:rPr>
                <w:rFonts w:ascii="Century Gothic" w:hAnsi="Century Gothic"/>
                <w:sz w:val="20"/>
              </w:rPr>
              <w:t>os Servicios Conexos</w:t>
            </w:r>
            <w:r w:rsidRPr="00963B6B">
              <w:rPr>
                <w:rFonts w:ascii="Century Gothic" w:hAnsi="Century Gothic"/>
                <w:spacing w:val="-2"/>
                <w:sz w:val="20"/>
              </w:rPr>
              <w:t xml:space="preserve"> </w:t>
            </w:r>
            <w:r>
              <w:rPr>
                <w:rFonts w:ascii="Century Gothic" w:hAnsi="Century Gothic"/>
                <w:spacing w:val="-2"/>
                <w:sz w:val="20"/>
              </w:rPr>
              <w:t>(incluidos en el precio de la oferta)</w:t>
            </w:r>
          </w:p>
        </w:tc>
        <w:tc>
          <w:tcPr>
            <w:tcW w:w="1192" w:type="dxa"/>
          </w:tcPr>
          <w:p w14:paraId="3C83E313" w14:textId="77777777" w:rsidR="00F120AA" w:rsidRPr="00963B6B" w:rsidRDefault="00F120AA" w:rsidP="00F120AA">
            <w:pPr>
              <w:pStyle w:val="TableParagraph"/>
              <w:ind w:left="2"/>
              <w:rPr>
                <w:rFonts w:ascii="Century Gothic" w:hAnsi="Century Gothic"/>
                <w:sz w:val="18"/>
              </w:rPr>
            </w:pPr>
          </w:p>
        </w:tc>
      </w:tr>
    </w:tbl>
    <w:p w14:paraId="2014902E" w14:textId="77777777" w:rsidR="00ED3783" w:rsidRDefault="00ED3783" w:rsidP="00E35EC2">
      <w:pPr>
        <w:widowControl w:val="0"/>
        <w:spacing w:before="86"/>
        <w:ind w:left="182"/>
        <w:rPr>
          <w:rFonts w:ascii="Century Gothic" w:hAnsi="Century Gothic"/>
          <w:sz w:val="20"/>
          <w:lang w:val="es-HN"/>
        </w:rPr>
      </w:pPr>
    </w:p>
    <w:p w14:paraId="107B740C" w14:textId="77777777" w:rsidR="00E81A0E" w:rsidRDefault="00E81A0E" w:rsidP="00E81A0E">
      <w:pPr>
        <w:widowControl w:val="0"/>
        <w:spacing w:before="86"/>
        <w:ind w:left="182"/>
        <w:rPr>
          <w:rFonts w:ascii="Century Gothic" w:hAnsi="Century Gothic"/>
          <w:i/>
          <w:sz w:val="20"/>
          <w:lang w:val="es-HN"/>
        </w:rPr>
      </w:pPr>
      <w:r w:rsidRPr="00963B6B">
        <w:rPr>
          <w:rFonts w:ascii="Century Gothic" w:hAnsi="Century Gothic"/>
          <w:sz w:val="20"/>
          <w:lang w:val="es-HN"/>
        </w:rPr>
        <w:t>Nombre</w:t>
      </w:r>
      <w:r w:rsidRPr="00963B6B">
        <w:rPr>
          <w:rFonts w:ascii="Century Gothic" w:hAnsi="Century Gothic"/>
          <w:spacing w:val="-5"/>
          <w:sz w:val="20"/>
          <w:lang w:val="es-HN"/>
        </w:rPr>
        <w:t xml:space="preserve"> </w:t>
      </w:r>
      <w:r w:rsidRPr="00963B6B">
        <w:rPr>
          <w:rFonts w:ascii="Century Gothic" w:hAnsi="Century Gothic"/>
          <w:sz w:val="20"/>
          <w:lang w:val="es-HN"/>
        </w:rPr>
        <w:t>del</w:t>
      </w:r>
      <w:r w:rsidRPr="00963B6B">
        <w:rPr>
          <w:rFonts w:ascii="Century Gothic" w:hAnsi="Century Gothic"/>
          <w:spacing w:val="-5"/>
          <w:sz w:val="20"/>
          <w:lang w:val="es-HN"/>
        </w:rPr>
        <w:t xml:space="preserve"> </w:t>
      </w:r>
      <w:r w:rsidRPr="00963B6B">
        <w:rPr>
          <w:rFonts w:ascii="Century Gothic" w:hAnsi="Century Gothic"/>
          <w:sz w:val="20"/>
          <w:lang w:val="es-HN"/>
        </w:rPr>
        <w:t>Licitante</w:t>
      </w:r>
      <w:r w:rsidRPr="00963B6B">
        <w:rPr>
          <w:rFonts w:ascii="Century Gothic" w:hAnsi="Century Gothic"/>
          <w:spacing w:val="-3"/>
          <w:sz w:val="20"/>
          <w:lang w:val="es-HN"/>
        </w:rPr>
        <w:t xml:space="preserve"> </w:t>
      </w:r>
      <w:r w:rsidRPr="00963B6B">
        <w:rPr>
          <w:rFonts w:ascii="Century Gothic" w:hAnsi="Century Gothic"/>
          <w:i/>
          <w:sz w:val="20"/>
          <w:lang w:val="es-HN"/>
        </w:rPr>
        <w:t>[indicar</w:t>
      </w:r>
      <w:r w:rsidRPr="00963B6B">
        <w:rPr>
          <w:rFonts w:ascii="Century Gothic" w:hAnsi="Century Gothic"/>
          <w:i/>
          <w:spacing w:val="-5"/>
          <w:sz w:val="20"/>
          <w:lang w:val="es-HN"/>
        </w:rPr>
        <w:t xml:space="preserve"> </w:t>
      </w:r>
      <w:r w:rsidRPr="00963B6B">
        <w:rPr>
          <w:rFonts w:ascii="Century Gothic" w:hAnsi="Century Gothic"/>
          <w:i/>
          <w:sz w:val="20"/>
          <w:lang w:val="es-HN"/>
        </w:rPr>
        <w:t>el</w:t>
      </w:r>
      <w:r w:rsidRPr="00963B6B">
        <w:rPr>
          <w:rFonts w:ascii="Century Gothic" w:hAnsi="Century Gothic"/>
          <w:i/>
          <w:spacing w:val="-5"/>
          <w:sz w:val="20"/>
          <w:lang w:val="es-HN"/>
        </w:rPr>
        <w:t xml:space="preserve"> </w:t>
      </w:r>
      <w:r w:rsidRPr="00963B6B">
        <w:rPr>
          <w:rFonts w:ascii="Century Gothic" w:hAnsi="Century Gothic"/>
          <w:i/>
          <w:sz w:val="20"/>
          <w:lang w:val="es-HN"/>
        </w:rPr>
        <w:t>nombre</w:t>
      </w:r>
      <w:r w:rsidRPr="00963B6B">
        <w:rPr>
          <w:rFonts w:ascii="Century Gothic" w:hAnsi="Century Gothic"/>
          <w:i/>
          <w:spacing w:val="-5"/>
          <w:sz w:val="20"/>
          <w:lang w:val="es-HN"/>
        </w:rPr>
        <w:t xml:space="preserve"> </w:t>
      </w:r>
      <w:r w:rsidRPr="00963B6B">
        <w:rPr>
          <w:rFonts w:ascii="Century Gothic" w:hAnsi="Century Gothic"/>
          <w:i/>
          <w:sz w:val="20"/>
          <w:lang w:val="es-HN"/>
        </w:rPr>
        <w:t>completo</w:t>
      </w:r>
      <w:r w:rsidRPr="00963B6B">
        <w:rPr>
          <w:rFonts w:ascii="Century Gothic" w:hAnsi="Century Gothic"/>
          <w:i/>
          <w:spacing w:val="-6"/>
          <w:sz w:val="20"/>
          <w:lang w:val="es-HN"/>
        </w:rPr>
        <w:t xml:space="preserve"> </w:t>
      </w:r>
      <w:r w:rsidRPr="00963B6B">
        <w:rPr>
          <w:rFonts w:ascii="Century Gothic" w:hAnsi="Century Gothic"/>
          <w:i/>
          <w:sz w:val="20"/>
          <w:lang w:val="es-HN"/>
        </w:rPr>
        <w:t>del</w:t>
      </w:r>
      <w:r w:rsidRPr="00963B6B">
        <w:rPr>
          <w:rFonts w:ascii="Century Gothic" w:hAnsi="Century Gothic"/>
          <w:i/>
          <w:spacing w:val="-4"/>
          <w:sz w:val="20"/>
          <w:lang w:val="es-HN"/>
        </w:rPr>
        <w:t xml:space="preserve"> </w:t>
      </w:r>
      <w:r w:rsidRPr="00963B6B">
        <w:rPr>
          <w:rFonts w:ascii="Century Gothic" w:hAnsi="Century Gothic"/>
          <w:i/>
          <w:sz w:val="20"/>
          <w:lang w:val="es-HN"/>
        </w:rPr>
        <w:t>Licitante]</w:t>
      </w:r>
    </w:p>
    <w:p w14:paraId="2D75AEB7" w14:textId="77777777" w:rsidR="00ED3783" w:rsidRDefault="00ED3783" w:rsidP="00E35EC2">
      <w:pPr>
        <w:widowControl w:val="0"/>
        <w:spacing w:before="86"/>
        <w:ind w:left="182"/>
        <w:rPr>
          <w:rFonts w:ascii="Century Gothic" w:hAnsi="Century Gothic"/>
          <w:sz w:val="20"/>
          <w:lang w:val="es-HN"/>
        </w:rPr>
      </w:pPr>
    </w:p>
    <w:p w14:paraId="1C1AF485" w14:textId="77777777" w:rsidR="00295905" w:rsidRDefault="0088630F" w:rsidP="00E35EC2">
      <w:pPr>
        <w:widowControl w:val="0"/>
        <w:spacing w:before="86"/>
        <w:ind w:left="182"/>
        <w:rPr>
          <w:rFonts w:ascii="Century Gothic" w:hAnsi="Century Gothic"/>
          <w:i/>
          <w:sz w:val="20"/>
          <w:lang w:val="es-HN"/>
        </w:rPr>
      </w:pPr>
      <w:bookmarkStart w:id="77" w:name="_Hlk204928803"/>
      <w:r w:rsidRPr="00963B6B">
        <w:rPr>
          <w:rFonts w:ascii="Century Gothic" w:hAnsi="Century Gothic"/>
          <w:sz w:val="20"/>
          <w:lang w:val="es-HN"/>
        </w:rPr>
        <w:t>Nombre</w:t>
      </w:r>
      <w:r w:rsidRPr="00963B6B">
        <w:rPr>
          <w:rFonts w:ascii="Century Gothic" w:hAnsi="Century Gothic"/>
          <w:spacing w:val="-5"/>
          <w:sz w:val="20"/>
          <w:lang w:val="es-HN"/>
        </w:rPr>
        <w:t xml:space="preserve"> </w:t>
      </w:r>
      <w:r w:rsidRPr="00963B6B">
        <w:rPr>
          <w:rFonts w:ascii="Century Gothic" w:hAnsi="Century Gothic"/>
          <w:sz w:val="20"/>
          <w:lang w:val="es-HN"/>
        </w:rPr>
        <w:t>del</w:t>
      </w:r>
      <w:r w:rsidRPr="00963B6B">
        <w:rPr>
          <w:rFonts w:ascii="Century Gothic" w:hAnsi="Century Gothic"/>
          <w:spacing w:val="-5"/>
          <w:sz w:val="20"/>
          <w:lang w:val="es-HN"/>
        </w:rPr>
        <w:t xml:space="preserve"> </w:t>
      </w:r>
      <w:r w:rsidRPr="00963B6B">
        <w:rPr>
          <w:rFonts w:ascii="Century Gothic" w:hAnsi="Century Gothic"/>
          <w:sz w:val="20"/>
          <w:lang w:val="es-HN"/>
        </w:rPr>
        <w:t>Licitante</w:t>
      </w:r>
      <w:r w:rsidRPr="00963B6B">
        <w:rPr>
          <w:rFonts w:ascii="Century Gothic" w:hAnsi="Century Gothic"/>
          <w:spacing w:val="-3"/>
          <w:sz w:val="20"/>
          <w:lang w:val="es-HN"/>
        </w:rPr>
        <w:t xml:space="preserve"> </w:t>
      </w:r>
      <w:r w:rsidRPr="00963B6B">
        <w:rPr>
          <w:rFonts w:ascii="Century Gothic" w:hAnsi="Century Gothic"/>
          <w:i/>
          <w:sz w:val="20"/>
          <w:lang w:val="es-HN"/>
        </w:rPr>
        <w:t>[indicar</w:t>
      </w:r>
      <w:r w:rsidRPr="00963B6B">
        <w:rPr>
          <w:rFonts w:ascii="Century Gothic" w:hAnsi="Century Gothic"/>
          <w:i/>
          <w:spacing w:val="-5"/>
          <w:sz w:val="20"/>
          <w:lang w:val="es-HN"/>
        </w:rPr>
        <w:t xml:space="preserve"> </w:t>
      </w:r>
      <w:r w:rsidRPr="00963B6B">
        <w:rPr>
          <w:rFonts w:ascii="Century Gothic" w:hAnsi="Century Gothic"/>
          <w:i/>
          <w:sz w:val="20"/>
          <w:lang w:val="es-HN"/>
        </w:rPr>
        <w:t>el</w:t>
      </w:r>
      <w:r w:rsidRPr="00963B6B">
        <w:rPr>
          <w:rFonts w:ascii="Century Gothic" w:hAnsi="Century Gothic"/>
          <w:i/>
          <w:spacing w:val="-5"/>
          <w:sz w:val="20"/>
          <w:lang w:val="es-HN"/>
        </w:rPr>
        <w:t xml:space="preserve"> </w:t>
      </w:r>
      <w:r w:rsidRPr="00963B6B">
        <w:rPr>
          <w:rFonts w:ascii="Century Gothic" w:hAnsi="Century Gothic"/>
          <w:i/>
          <w:sz w:val="20"/>
          <w:lang w:val="es-HN"/>
        </w:rPr>
        <w:t>nombre</w:t>
      </w:r>
      <w:r w:rsidRPr="00963B6B">
        <w:rPr>
          <w:rFonts w:ascii="Century Gothic" w:hAnsi="Century Gothic"/>
          <w:i/>
          <w:spacing w:val="-5"/>
          <w:sz w:val="20"/>
          <w:lang w:val="es-HN"/>
        </w:rPr>
        <w:t xml:space="preserve"> </w:t>
      </w:r>
      <w:r w:rsidRPr="00963B6B">
        <w:rPr>
          <w:rFonts w:ascii="Century Gothic" w:hAnsi="Century Gothic"/>
          <w:i/>
          <w:sz w:val="20"/>
          <w:lang w:val="es-HN"/>
        </w:rPr>
        <w:t>completo</w:t>
      </w:r>
      <w:r w:rsidRPr="00963B6B">
        <w:rPr>
          <w:rFonts w:ascii="Century Gothic" w:hAnsi="Century Gothic"/>
          <w:i/>
          <w:spacing w:val="-6"/>
          <w:sz w:val="20"/>
          <w:lang w:val="es-HN"/>
        </w:rPr>
        <w:t xml:space="preserve"> </w:t>
      </w:r>
      <w:r w:rsidRPr="00963B6B">
        <w:rPr>
          <w:rFonts w:ascii="Century Gothic" w:hAnsi="Century Gothic"/>
          <w:i/>
          <w:sz w:val="20"/>
          <w:lang w:val="es-HN"/>
        </w:rPr>
        <w:t>del</w:t>
      </w:r>
      <w:r w:rsidRPr="00963B6B">
        <w:rPr>
          <w:rFonts w:ascii="Century Gothic" w:hAnsi="Century Gothic"/>
          <w:i/>
          <w:spacing w:val="-4"/>
          <w:sz w:val="20"/>
          <w:lang w:val="es-HN"/>
        </w:rPr>
        <w:t xml:space="preserve"> </w:t>
      </w:r>
      <w:r w:rsidRPr="00963B6B">
        <w:rPr>
          <w:rFonts w:ascii="Century Gothic" w:hAnsi="Century Gothic"/>
          <w:i/>
          <w:sz w:val="20"/>
          <w:lang w:val="es-HN"/>
        </w:rPr>
        <w:t>Licitante]</w:t>
      </w:r>
    </w:p>
    <w:bookmarkEnd w:id="77"/>
    <w:p w14:paraId="52899F49" w14:textId="77777777" w:rsidR="00295905" w:rsidRDefault="00295905" w:rsidP="00E35EC2">
      <w:pPr>
        <w:widowControl w:val="0"/>
        <w:spacing w:before="86"/>
        <w:ind w:left="182"/>
        <w:rPr>
          <w:rFonts w:ascii="Century Gothic" w:hAnsi="Century Gothic"/>
          <w:i/>
          <w:sz w:val="20"/>
          <w:lang w:val="es-HN"/>
        </w:rPr>
      </w:pPr>
    </w:p>
    <w:p w14:paraId="02FA34DF" w14:textId="358E31BB" w:rsidR="0088630F" w:rsidRPr="00963B6B" w:rsidRDefault="0088630F" w:rsidP="00E35EC2">
      <w:pPr>
        <w:widowControl w:val="0"/>
        <w:spacing w:before="86"/>
        <w:ind w:left="182"/>
        <w:rPr>
          <w:rFonts w:ascii="Century Gothic" w:hAnsi="Century Gothic"/>
          <w:i/>
          <w:sz w:val="20"/>
          <w:lang w:val="es-HN"/>
        </w:rPr>
      </w:pPr>
      <w:r w:rsidRPr="00963B6B">
        <w:rPr>
          <w:rFonts w:ascii="Century Gothic" w:hAnsi="Century Gothic"/>
          <w:sz w:val="20"/>
          <w:lang w:val="es-HN"/>
        </w:rPr>
        <w:t>Firma</w:t>
      </w:r>
      <w:r w:rsidRPr="00963B6B">
        <w:rPr>
          <w:rFonts w:ascii="Century Gothic" w:hAnsi="Century Gothic"/>
          <w:spacing w:val="-5"/>
          <w:sz w:val="20"/>
          <w:lang w:val="es-HN"/>
        </w:rPr>
        <w:t xml:space="preserve"> </w:t>
      </w:r>
      <w:r w:rsidRPr="00963B6B">
        <w:rPr>
          <w:rFonts w:ascii="Century Gothic" w:hAnsi="Century Gothic"/>
          <w:sz w:val="20"/>
          <w:lang w:val="es-HN"/>
        </w:rPr>
        <w:t>del</w:t>
      </w:r>
      <w:r w:rsidRPr="00963B6B">
        <w:rPr>
          <w:rFonts w:ascii="Century Gothic" w:hAnsi="Century Gothic"/>
          <w:spacing w:val="-3"/>
          <w:sz w:val="20"/>
          <w:lang w:val="es-HN"/>
        </w:rPr>
        <w:t xml:space="preserve"> </w:t>
      </w:r>
      <w:r w:rsidRPr="00963B6B">
        <w:rPr>
          <w:rFonts w:ascii="Century Gothic" w:hAnsi="Century Gothic"/>
          <w:sz w:val="20"/>
          <w:lang w:val="es-HN"/>
        </w:rPr>
        <w:t>Licitante</w:t>
      </w:r>
      <w:r w:rsidRPr="00963B6B">
        <w:rPr>
          <w:rFonts w:ascii="Century Gothic" w:hAnsi="Century Gothic"/>
          <w:spacing w:val="-3"/>
          <w:sz w:val="20"/>
          <w:lang w:val="es-HN"/>
        </w:rPr>
        <w:t xml:space="preserve"> </w:t>
      </w:r>
      <w:r w:rsidRPr="00963B6B">
        <w:rPr>
          <w:rFonts w:ascii="Century Gothic" w:hAnsi="Century Gothic"/>
          <w:i/>
          <w:sz w:val="20"/>
          <w:lang w:val="es-HN"/>
        </w:rPr>
        <w:t>[firma</w:t>
      </w:r>
      <w:r w:rsidRPr="00963B6B">
        <w:rPr>
          <w:rFonts w:ascii="Century Gothic" w:hAnsi="Century Gothic"/>
          <w:i/>
          <w:spacing w:val="-4"/>
          <w:sz w:val="20"/>
          <w:lang w:val="es-HN"/>
        </w:rPr>
        <w:t xml:space="preserve"> </w:t>
      </w:r>
      <w:r w:rsidRPr="00963B6B">
        <w:rPr>
          <w:rFonts w:ascii="Century Gothic" w:hAnsi="Century Gothic"/>
          <w:i/>
          <w:sz w:val="20"/>
          <w:lang w:val="es-HN"/>
        </w:rPr>
        <w:t>de</w:t>
      </w:r>
      <w:r w:rsidRPr="00963B6B">
        <w:rPr>
          <w:rFonts w:ascii="Century Gothic" w:hAnsi="Century Gothic"/>
          <w:i/>
          <w:spacing w:val="-5"/>
          <w:sz w:val="20"/>
          <w:lang w:val="es-HN"/>
        </w:rPr>
        <w:t xml:space="preserve"> </w:t>
      </w:r>
      <w:r w:rsidRPr="00963B6B">
        <w:rPr>
          <w:rFonts w:ascii="Century Gothic" w:hAnsi="Century Gothic"/>
          <w:i/>
          <w:sz w:val="20"/>
          <w:lang w:val="es-HN"/>
        </w:rPr>
        <w:t>la</w:t>
      </w:r>
      <w:r w:rsidRPr="00963B6B">
        <w:rPr>
          <w:rFonts w:ascii="Century Gothic" w:hAnsi="Century Gothic"/>
          <w:i/>
          <w:spacing w:val="-6"/>
          <w:sz w:val="20"/>
          <w:lang w:val="es-HN"/>
        </w:rPr>
        <w:t xml:space="preserve"> </w:t>
      </w:r>
      <w:r w:rsidRPr="00963B6B">
        <w:rPr>
          <w:rFonts w:ascii="Century Gothic" w:hAnsi="Century Gothic"/>
          <w:i/>
          <w:sz w:val="20"/>
          <w:lang w:val="es-HN"/>
        </w:rPr>
        <w:t>persona</w:t>
      </w:r>
      <w:r w:rsidRPr="00963B6B">
        <w:rPr>
          <w:rFonts w:ascii="Century Gothic" w:hAnsi="Century Gothic"/>
          <w:i/>
          <w:spacing w:val="-4"/>
          <w:sz w:val="20"/>
          <w:lang w:val="es-HN"/>
        </w:rPr>
        <w:t xml:space="preserve"> </w:t>
      </w:r>
      <w:r w:rsidRPr="00963B6B">
        <w:rPr>
          <w:rFonts w:ascii="Century Gothic" w:hAnsi="Century Gothic"/>
          <w:i/>
          <w:sz w:val="20"/>
          <w:lang w:val="es-HN"/>
        </w:rPr>
        <w:t>que</w:t>
      </w:r>
      <w:r w:rsidRPr="00963B6B">
        <w:rPr>
          <w:rFonts w:ascii="Century Gothic" w:hAnsi="Century Gothic"/>
          <w:i/>
          <w:spacing w:val="-5"/>
          <w:sz w:val="20"/>
          <w:lang w:val="es-HN"/>
        </w:rPr>
        <w:t xml:space="preserve"> </w:t>
      </w:r>
      <w:r w:rsidRPr="00963B6B">
        <w:rPr>
          <w:rFonts w:ascii="Century Gothic" w:hAnsi="Century Gothic"/>
          <w:i/>
          <w:sz w:val="20"/>
          <w:lang w:val="es-HN"/>
        </w:rPr>
        <w:t>firma</w:t>
      </w:r>
      <w:r w:rsidRPr="00963B6B">
        <w:rPr>
          <w:rFonts w:ascii="Century Gothic" w:hAnsi="Century Gothic"/>
          <w:i/>
          <w:spacing w:val="-4"/>
          <w:sz w:val="20"/>
          <w:lang w:val="es-HN"/>
        </w:rPr>
        <w:t xml:space="preserve"> </w:t>
      </w:r>
      <w:r w:rsidRPr="00963B6B">
        <w:rPr>
          <w:rFonts w:ascii="Century Gothic" w:hAnsi="Century Gothic"/>
          <w:i/>
          <w:sz w:val="20"/>
          <w:lang w:val="es-HN"/>
        </w:rPr>
        <w:t>la</w:t>
      </w:r>
      <w:r w:rsidRPr="00963B6B">
        <w:rPr>
          <w:rFonts w:ascii="Century Gothic" w:hAnsi="Century Gothic"/>
          <w:i/>
          <w:spacing w:val="-1"/>
          <w:sz w:val="20"/>
          <w:lang w:val="es-HN"/>
        </w:rPr>
        <w:t xml:space="preserve"> </w:t>
      </w:r>
      <w:r w:rsidRPr="00963B6B">
        <w:rPr>
          <w:rFonts w:ascii="Century Gothic" w:hAnsi="Century Gothic"/>
          <w:i/>
          <w:sz w:val="20"/>
          <w:lang w:val="es-HN"/>
        </w:rPr>
        <w:t>oferta]</w:t>
      </w:r>
      <w:r w:rsidRPr="00963B6B">
        <w:rPr>
          <w:rFonts w:ascii="Century Gothic" w:hAnsi="Century Gothic"/>
          <w:i/>
          <w:spacing w:val="1"/>
          <w:sz w:val="20"/>
          <w:lang w:val="es-HN"/>
        </w:rPr>
        <w:t xml:space="preserve"> </w:t>
      </w:r>
      <w:r w:rsidRPr="00963B6B">
        <w:rPr>
          <w:rFonts w:ascii="Century Gothic" w:hAnsi="Century Gothic"/>
          <w:sz w:val="20"/>
          <w:lang w:val="es-HN"/>
        </w:rPr>
        <w:t>Fecha</w:t>
      </w:r>
      <w:r w:rsidRPr="00963B6B">
        <w:rPr>
          <w:rFonts w:ascii="Century Gothic" w:hAnsi="Century Gothic"/>
          <w:spacing w:val="-5"/>
          <w:sz w:val="20"/>
          <w:lang w:val="es-HN"/>
        </w:rPr>
        <w:t xml:space="preserve"> </w:t>
      </w:r>
      <w:r w:rsidRPr="00963B6B">
        <w:rPr>
          <w:rFonts w:ascii="Century Gothic" w:hAnsi="Century Gothic"/>
          <w:i/>
          <w:sz w:val="20"/>
          <w:lang w:val="es-HN"/>
        </w:rPr>
        <w:t>[Indicar</w:t>
      </w:r>
      <w:r w:rsidRPr="00963B6B">
        <w:rPr>
          <w:rFonts w:ascii="Century Gothic" w:hAnsi="Century Gothic"/>
          <w:i/>
          <w:spacing w:val="-5"/>
          <w:sz w:val="20"/>
          <w:lang w:val="es-HN"/>
        </w:rPr>
        <w:t xml:space="preserve"> </w:t>
      </w:r>
      <w:r w:rsidRPr="00963B6B">
        <w:rPr>
          <w:rFonts w:ascii="Century Gothic" w:hAnsi="Century Gothic"/>
          <w:i/>
          <w:spacing w:val="-2"/>
          <w:sz w:val="20"/>
          <w:lang w:val="es-HN"/>
        </w:rPr>
        <w:t>Fecha]</w:t>
      </w:r>
    </w:p>
    <w:bookmarkEnd w:id="73"/>
    <w:bookmarkEnd w:id="74"/>
    <w:bookmarkEnd w:id="75"/>
    <w:p w14:paraId="14689576" w14:textId="77777777" w:rsidR="006A344E" w:rsidRDefault="006A344E" w:rsidP="007E5ACF">
      <w:pPr>
        <w:widowControl w:val="0"/>
        <w:jc w:val="center"/>
        <w:rPr>
          <w:rFonts w:ascii="Century Gothic" w:hAnsi="Century Gothic"/>
          <w:b/>
          <w:bCs/>
          <w:szCs w:val="32"/>
          <w:lang w:val="es-US"/>
        </w:rPr>
      </w:pPr>
    </w:p>
    <w:p w14:paraId="5D6648CE" w14:textId="77777777" w:rsidR="006A344E" w:rsidRDefault="006A344E" w:rsidP="007E5ACF">
      <w:pPr>
        <w:widowControl w:val="0"/>
        <w:jc w:val="center"/>
        <w:rPr>
          <w:rFonts w:ascii="Century Gothic" w:hAnsi="Century Gothic"/>
          <w:b/>
          <w:bCs/>
          <w:szCs w:val="32"/>
          <w:lang w:val="es-US"/>
        </w:rPr>
      </w:pPr>
    </w:p>
    <w:p w14:paraId="0A3362FA" w14:textId="77777777" w:rsidR="006A344E" w:rsidRDefault="006A344E" w:rsidP="007E5ACF">
      <w:pPr>
        <w:widowControl w:val="0"/>
        <w:jc w:val="center"/>
        <w:rPr>
          <w:rFonts w:ascii="Century Gothic" w:hAnsi="Century Gothic"/>
          <w:b/>
          <w:bCs/>
          <w:szCs w:val="32"/>
          <w:lang w:val="es-US"/>
        </w:rPr>
      </w:pPr>
    </w:p>
    <w:p w14:paraId="7EDD822A" w14:textId="77777777" w:rsidR="006A344E" w:rsidRDefault="006A344E" w:rsidP="007E5ACF">
      <w:pPr>
        <w:widowControl w:val="0"/>
        <w:jc w:val="center"/>
        <w:rPr>
          <w:rFonts w:ascii="Century Gothic" w:hAnsi="Century Gothic"/>
          <w:b/>
          <w:bCs/>
          <w:szCs w:val="32"/>
          <w:lang w:val="es-US"/>
        </w:rPr>
      </w:pPr>
    </w:p>
    <w:p w14:paraId="71A08C2E" w14:textId="77777777" w:rsidR="006A344E" w:rsidRDefault="006A344E" w:rsidP="007E5ACF">
      <w:pPr>
        <w:widowControl w:val="0"/>
        <w:jc w:val="center"/>
        <w:rPr>
          <w:rFonts w:ascii="Century Gothic" w:hAnsi="Century Gothic"/>
          <w:b/>
          <w:bCs/>
          <w:szCs w:val="32"/>
          <w:lang w:val="es-US"/>
        </w:rPr>
      </w:pPr>
    </w:p>
    <w:p w14:paraId="15B49951" w14:textId="77777777" w:rsidR="006A344E" w:rsidRDefault="006A344E" w:rsidP="007E5ACF">
      <w:pPr>
        <w:widowControl w:val="0"/>
        <w:jc w:val="center"/>
        <w:rPr>
          <w:rFonts w:ascii="Century Gothic" w:hAnsi="Century Gothic"/>
          <w:b/>
          <w:bCs/>
          <w:szCs w:val="32"/>
          <w:lang w:val="es-US"/>
        </w:rPr>
      </w:pPr>
    </w:p>
    <w:p w14:paraId="2880FCB0" w14:textId="77777777" w:rsidR="006A344E" w:rsidRDefault="006A344E" w:rsidP="007E5ACF">
      <w:pPr>
        <w:widowControl w:val="0"/>
        <w:jc w:val="center"/>
        <w:rPr>
          <w:rFonts w:ascii="Century Gothic" w:hAnsi="Century Gothic"/>
          <w:b/>
          <w:bCs/>
          <w:szCs w:val="32"/>
          <w:lang w:val="es-US"/>
        </w:rPr>
      </w:pPr>
    </w:p>
    <w:p w14:paraId="5474A902" w14:textId="77777777" w:rsidR="006A344E" w:rsidRDefault="006A344E" w:rsidP="007E5ACF">
      <w:pPr>
        <w:widowControl w:val="0"/>
        <w:jc w:val="center"/>
        <w:rPr>
          <w:rFonts w:ascii="Century Gothic" w:hAnsi="Century Gothic"/>
          <w:b/>
          <w:bCs/>
          <w:szCs w:val="32"/>
          <w:lang w:val="es-US"/>
        </w:rPr>
      </w:pPr>
    </w:p>
    <w:p w14:paraId="6D99E0ED" w14:textId="77777777" w:rsidR="006A344E" w:rsidRDefault="006A344E" w:rsidP="007E5ACF">
      <w:pPr>
        <w:widowControl w:val="0"/>
        <w:jc w:val="center"/>
        <w:rPr>
          <w:rFonts w:ascii="Century Gothic" w:hAnsi="Century Gothic"/>
          <w:b/>
          <w:bCs/>
          <w:szCs w:val="32"/>
          <w:lang w:val="es-US"/>
        </w:rPr>
      </w:pPr>
    </w:p>
    <w:p w14:paraId="76170003" w14:textId="77777777" w:rsidR="006A344E" w:rsidRDefault="006A344E" w:rsidP="007E5ACF">
      <w:pPr>
        <w:widowControl w:val="0"/>
        <w:jc w:val="center"/>
        <w:rPr>
          <w:rFonts w:ascii="Century Gothic" w:hAnsi="Century Gothic"/>
          <w:b/>
          <w:bCs/>
          <w:szCs w:val="32"/>
          <w:lang w:val="es-US"/>
        </w:rPr>
      </w:pPr>
    </w:p>
    <w:p w14:paraId="1F69C973" w14:textId="77777777" w:rsidR="006A344E" w:rsidRDefault="006A344E" w:rsidP="007E5ACF">
      <w:pPr>
        <w:widowControl w:val="0"/>
        <w:jc w:val="center"/>
        <w:rPr>
          <w:rFonts w:ascii="Century Gothic" w:hAnsi="Century Gothic"/>
          <w:b/>
          <w:bCs/>
          <w:szCs w:val="32"/>
          <w:lang w:val="es-US"/>
        </w:rPr>
      </w:pPr>
    </w:p>
    <w:p w14:paraId="221AA552" w14:textId="77777777" w:rsidR="006A344E" w:rsidRDefault="006A344E" w:rsidP="007E5ACF">
      <w:pPr>
        <w:widowControl w:val="0"/>
        <w:jc w:val="center"/>
        <w:rPr>
          <w:rFonts w:ascii="Century Gothic" w:hAnsi="Century Gothic"/>
          <w:b/>
          <w:bCs/>
          <w:szCs w:val="32"/>
          <w:lang w:val="es-US"/>
        </w:rPr>
      </w:pPr>
    </w:p>
    <w:p w14:paraId="2B357772" w14:textId="3861FC59" w:rsidR="00455149" w:rsidRPr="007E5ACF" w:rsidRDefault="00663ECC" w:rsidP="007E5ACF">
      <w:pPr>
        <w:widowControl w:val="0"/>
        <w:jc w:val="center"/>
        <w:rPr>
          <w:rFonts w:ascii="Century Gothic" w:hAnsi="Century Gothic"/>
          <w:b/>
          <w:bCs/>
          <w:lang w:val="es-US"/>
        </w:rPr>
      </w:pPr>
      <w:r w:rsidRPr="007E5ACF">
        <w:rPr>
          <w:rFonts w:ascii="Century Gothic" w:hAnsi="Century Gothic"/>
          <w:b/>
          <w:bCs/>
          <w:szCs w:val="32"/>
          <w:lang w:val="es-US"/>
        </w:rPr>
        <w:t>F</w:t>
      </w:r>
      <w:r w:rsidR="00455149" w:rsidRPr="007E5ACF">
        <w:rPr>
          <w:rFonts w:ascii="Century Gothic" w:hAnsi="Century Gothic"/>
          <w:b/>
          <w:bCs/>
          <w:lang w:val="es-US"/>
        </w:rPr>
        <w:t xml:space="preserve">ormulario de Declaración de </w:t>
      </w:r>
      <w:r w:rsidR="00437B44" w:rsidRPr="007E5ACF">
        <w:rPr>
          <w:rFonts w:ascii="Century Gothic" w:hAnsi="Century Gothic"/>
          <w:b/>
          <w:bCs/>
          <w:lang w:val="es-US"/>
        </w:rPr>
        <w:t>Mantenimiento de Oferta</w:t>
      </w:r>
      <w:bookmarkEnd w:id="64"/>
      <w:bookmarkEnd w:id="65"/>
      <w:bookmarkEnd w:id="66"/>
    </w:p>
    <w:p w14:paraId="3D341AE5" w14:textId="47E185C0" w:rsidR="00455149" w:rsidRPr="0060708C" w:rsidRDefault="00455149" w:rsidP="00F064EC">
      <w:pPr>
        <w:widowControl w:val="0"/>
        <w:jc w:val="center"/>
        <w:rPr>
          <w:rFonts w:ascii="Century Gothic" w:hAnsi="Century Gothic"/>
          <w:i/>
          <w:iCs/>
          <w:sz w:val="22"/>
          <w:szCs w:val="22"/>
          <w:lang w:val="es-US"/>
        </w:rPr>
      </w:pPr>
      <w:r w:rsidRPr="0060708C">
        <w:rPr>
          <w:rFonts w:ascii="Century Gothic" w:hAnsi="Century Gothic"/>
          <w:i/>
          <w:iCs/>
          <w:sz w:val="22"/>
          <w:szCs w:val="22"/>
          <w:lang w:val="es-US"/>
        </w:rPr>
        <w:t xml:space="preserve">[El Licitante completará este Formulario de Declaración de </w:t>
      </w:r>
      <w:r w:rsidR="00437B44" w:rsidRPr="0060708C">
        <w:rPr>
          <w:rFonts w:ascii="Century Gothic" w:hAnsi="Century Gothic"/>
          <w:i/>
          <w:iCs/>
          <w:sz w:val="22"/>
          <w:szCs w:val="22"/>
          <w:lang w:val="es-US"/>
        </w:rPr>
        <w:t>Mantenimiento de Oferta</w:t>
      </w:r>
      <w:r w:rsidRPr="0060708C">
        <w:rPr>
          <w:rFonts w:ascii="Century Gothic" w:hAnsi="Century Gothic"/>
          <w:i/>
          <w:iCs/>
          <w:sz w:val="22"/>
          <w:szCs w:val="22"/>
          <w:lang w:val="es-US"/>
        </w:rPr>
        <w:t xml:space="preserve"> de acuerdo c</w:t>
      </w:r>
      <w:r w:rsidR="00471C70" w:rsidRPr="0060708C">
        <w:rPr>
          <w:rFonts w:ascii="Century Gothic" w:hAnsi="Century Gothic"/>
          <w:i/>
          <w:iCs/>
          <w:sz w:val="22"/>
          <w:szCs w:val="22"/>
          <w:lang w:val="es-US"/>
        </w:rPr>
        <w:t>on las instrucciones indicadas</w:t>
      </w:r>
      <w:r w:rsidR="00E87C58">
        <w:rPr>
          <w:rFonts w:ascii="Century Gothic" w:hAnsi="Century Gothic"/>
          <w:i/>
          <w:iCs/>
          <w:sz w:val="22"/>
          <w:szCs w:val="22"/>
          <w:lang w:val="es-US"/>
        </w:rPr>
        <w:t xml:space="preserve"> – </w:t>
      </w:r>
      <w:r w:rsidR="00E87C58" w:rsidRPr="00FA3E35">
        <w:rPr>
          <w:rFonts w:ascii="Century Gothic" w:hAnsi="Century Gothic"/>
          <w:i/>
          <w:iCs/>
          <w:sz w:val="22"/>
          <w:szCs w:val="22"/>
          <w:lang w:val="es-US"/>
        </w:rPr>
        <w:t xml:space="preserve">LA ALTERACIÓN DEL TEXTO ESTÁNDAR PODRÁ OCASIONAR LA </w:t>
      </w:r>
      <w:r w:rsidR="00E87C58" w:rsidRPr="00FA3E35">
        <w:rPr>
          <w:rFonts w:ascii="Century Gothic" w:hAnsi="Century Gothic"/>
          <w:i/>
          <w:iCs/>
          <w:sz w:val="22"/>
          <w:szCs w:val="22"/>
          <w:u w:val="single"/>
          <w:lang w:val="es-US"/>
        </w:rPr>
        <w:t>DESCALIFICACIÓN</w:t>
      </w:r>
      <w:r w:rsidR="00E87C58" w:rsidRPr="00FA3E35">
        <w:rPr>
          <w:rFonts w:ascii="Century Gothic" w:hAnsi="Century Gothic"/>
          <w:i/>
          <w:iCs/>
          <w:sz w:val="22"/>
          <w:szCs w:val="22"/>
          <w:lang w:val="es-US"/>
        </w:rPr>
        <w:t xml:space="preserve"> DEL LICITANTE</w:t>
      </w:r>
      <w:r w:rsidR="00E87C58">
        <w:rPr>
          <w:rFonts w:ascii="Century Gothic" w:hAnsi="Century Gothic"/>
          <w:i/>
          <w:iCs/>
          <w:sz w:val="22"/>
          <w:szCs w:val="22"/>
          <w:lang w:val="es-US"/>
        </w:rPr>
        <w:t>.</w:t>
      </w:r>
      <w:r w:rsidR="00471C70" w:rsidRPr="0060708C">
        <w:rPr>
          <w:rFonts w:ascii="Century Gothic" w:hAnsi="Century Gothic"/>
          <w:i/>
          <w:iCs/>
          <w:sz w:val="22"/>
          <w:szCs w:val="22"/>
          <w:lang w:val="es-US"/>
        </w:rPr>
        <w:t>].</w:t>
      </w:r>
    </w:p>
    <w:p w14:paraId="6417EB52" w14:textId="77777777" w:rsidR="00117B69" w:rsidRPr="0060708C" w:rsidRDefault="00117B69" w:rsidP="00E35EC2">
      <w:pPr>
        <w:widowControl w:val="0"/>
        <w:tabs>
          <w:tab w:val="right" w:pos="9360"/>
        </w:tabs>
        <w:ind w:left="720" w:hanging="720"/>
        <w:jc w:val="right"/>
        <w:rPr>
          <w:rFonts w:ascii="Century Gothic" w:hAnsi="Century Gothic"/>
          <w:sz w:val="22"/>
          <w:szCs w:val="22"/>
          <w:lang w:val="es-US"/>
        </w:rPr>
      </w:pPr>
    </w:p>
    <w:p w14:paraId="04AB9D4E" w14:textId="77777777" w:rsidR="00455149" w:rsidRPr="0060708C" w:rsidRDefault="00455149" w:rsidP="00E35EC2">
      <w:pPr>
        <w:widowControl w:val="0"/>
        <w:tabs>
          <w:tab w:val="right" w:pos="9360"/>
        </w:tabs>
        <w:ind w:left="720" w:hanging="720"/>
        <w:jc w:val="right"/>
        <w:rPr>
          <w:rFonts w:ascii="Century Gothic" w:hAnsi="Century Gothic"/>
          <w:sz w:val="22"/>
          <w:szCs w:val="22"/>
          <w:lang w:val="es-US"/>
        </w:rPr>
      </w:pPr>
      <w:r w:rsidRPr="00C96DAF">
        <w:rPr>
          <w:rFonts w:ascii="Century Gothic" w:hAnsi="Century Gothic"/>
          <w:sz w:val="22"/>
          <w:szCs w:val="22"/>
          <w:highlight w:val="yellow"/>
          <w:lang w:val="es-US"/>
        </w:rPr>
        <w:t xml:space="preserve">Fecha: </w:t>
      </w:r>
      <w:r w:rsidRPr="00C96DAF">
        <w:rPr>
          <w:rFonts w:ascii="Century Gothic" w:hAnsi="Century Gothic"/>
          <w:i/>
          <w:iCs/>
          <w:sz w:val="22"/>
          <w:szCs w:val="22"/>
          <w:highlight w:val="yellow"/>
          <w:lang w:val="es-US"/>
        </w:rPr>
        <w:t>[indique día, mes y año</w:t>
      </w:r>
      <w:r w:rsidR="001A2E90" w:rsidRPr="00C96DAF">
        <w:rPr>
          <w:rFonts w:ascii="Century Gothic" w:hAnsi="Century Gothic"/>
          <w:i/>
          <w:iCs/>
          <w:sz w:val="22"/>
          <w:szCs w:val="22"/>
          <w:highlight w:val="yellow"/>
          <w:lang w:val="es-US"/>
        </w:rPr>
        <w:t xml:space="preserve"> de presentación de la oferta</w:t>
      </w:r>
      <w:r w:rsidRPr="00C96DAF">
        <w:rPr>
          <w:rFonts w:ascii="Century Gothic" w:hAnsi="Century Gothic"/>
          <w:i/>
          <w:iCs/>
          <w:sz w:val="22"/>
          <w:szCs w:val="22"/>
          <w:highlight w:val="yellow"/>
          <w:lang w:val="es-US"/>
        </w:rPr>
        <w:t>].</w:t>
      </w:r>
    </w:p>
    <w:p w14:paraId="46BE7E1F" w14:textId="1F0FD4DC" w:rsidR="00455149" w:rsidRPr="00F064EC" w:rsidRDefault="00455149" w:rsidP="00E35EC2">
      <w:pPr>
        <w:widowControl w:val="0"/>
        <w:tabs>
          <w:tab w:val="right" w:pos="9360"/>
        </w:tabs>
        <w:ind w:left="720" w:hanging="720"/>
        <w:jc w:val="right"/>
        <w:rPr>
          <w:rFonts w:ascii="Century Gothic" w:hAnsi="Century Gothic"/>
          <w:b/>
          <w:bCs/>
          <w:i/>
          <w:sz w:val="22"/>
          <w:szCs w:val="22"/>
          <w:lang w:val="es-HN"/>
        </w:rPr>
      </w:pPr>
      <w:r w:rsidRPr="00F064EC">
        <w:rPr>
          <w:rFonts w:ascii="Century Gothic" w:hAnsi="Century Gothic"/>
          <w:b/>
          <w:bCs/>
          <w:sz w:val="22"/>
          <w:szCs w:val="22"/>
          <w:lang w:val="es-US"/>
        </w:rPr>
        <w:t xml:space="preserve">Oferta </w:t>
      </w:r>
      <w:r w:rsidR="001A3ABA" w:rsidRPr="00F064EC">
        <w:rPr>
          <w:rFonts w:ascii="Century Gothic" w:hAnsi="Century Gothic"/>
          <w:b/>
          <w:bCs/>
          <w:sz w:val="22"/>
          <w:szCs w:val="22"/>
          <w:lang w:val="es-US"/>
        </w:rPr>
        <w:t>No</w:t>
      </w:r>
      <w:r w:rsidRPr="00F064EC">
        <w:rPr>
          <w:rFonts w:ascii="Century Gothic" w:hAnsi="Century Gothic"/>
          <w:b/>
          <w:bCs/>
          <w:sz w:val="22"/>
          <w:szCs w:val="22"/>
          <w:lang w:val="es-US"/>
        </w:rPr>
        <w:t xml:space="preserve">: </w:t>
      </w:r>
      <w:r w:rsidR="00C96DAF" w:rsidRPr="00F064EC">
        <w:rPr>
          <w:rFonts w:ascii="Century Gothic" w:hAnsi="Century Gothic"/>
          <w:b/>
          <w:bCs/>
          <w:lang w:val="es-HN"/>
        </w:rPr>
        <w:t>SAG-COMRURAL-III-SDO-B-</w:t>
      </w:r>
      <w:r w:rsidR="006A344E" w:rsidRPr="00F064EC">
        <w:rPr>
          <w:rFonts w:ascii="Century Gothic" w:hAnsi="Century Gothic"/>
          <w:b/>
          <w:bCs/>
          <w:lang w:val="es-HN"/>
        </w:rPr>
        <w:t>14</w:t>
      </w:r>
      <w:r w:rsidR="00C96DAF" w:rsidRPr="00F064EC">
        <w:rPr>
          <w:rFonts w:ascii="Century Gothic" w:hAnsi="Century Gothic"/>
          <w:b/>
          <w:bCs/>
          <w:lang w:val="es-HN"/>
        </w:rPr>
        <w:t>-202</w:t>
      </w:r>
      <w:r w:rsidR="006A344E" w:rsidRPr="00F064EC">
        <w:rPr>
          <w:rFonts w:ascii="Century Gothic" w:hAnsi="Century Gothic"/>
          <w:b/>
          <w:bCs/>
          <w:lang w:val="es-HN"/>
        </w:rPr>
        <w:t>6</w:t>
      </w:r>
    </w:p>
    <w:p w14:paraId="66343A80" w14:textId="77777777" w:rsidR="00117B69" w:rsidRPr="0060708C" w:rsidRDefault="00117B69" w:rsidP="00E35EC2">
      <w:pPr>
        <w:widowControl w:val="0"/>
        <w:rPr>
          <w:rFonts w:ascii="Century Gothic" w:hAnsi="Century Gothic"/>
          <w:sz w:val="22"/>
          <w:szCs w:val="22"/>
          <w:lang w:val="es-US"/>
        </w:rPr>
      </w:pPr>
    </w:p>
    <w:p w14:paraId="7CB52ABF" w14:textId="77777777" w:rsidR="00455149" w:rsidRPr="0060708C" w:rsidRDefault="00455149" w:rsidP="00E35EC2">
      <w:pPr>
        <w:widowControl w:val="0"/>
        <w:rPr>
          <w:rFonts w:ascii="Century Gothic" w:hAnsi="Century Gothic"/>
          <w:b/>
          <w:sz w:val="22"/>
          <w:szCs w:val="22"/>
          <w:lang w:val="es-US"/>
        </w:rPr>
      </w:pPr>
      <w:r w:rsidRPr="00C96DAF">
        <w:rPr>
          <w:rFonts w:ascii="Century Gothic" w:hAnsi="Century Gothic"/>
          <w:sz w:val="22"/>
          <w:szCs w:val="22"/>
          <w:highlight w:val="yellow"/>
          <w:lang w:val="es-US"/>
        </w:rPr>
        <w:t xml:space="preserve">Para: </w:t>
      </w:r>
      <w:r w:rsidRPr="00C96DAF">
        <w:rPr>
          <w:rFonts w:ascii="Century Gothic" w:hAnsi="Century Gothic"/>
          <w:i/>
          <w:iCs/>
          <w:sz w:val="22"/>
          <w:szCs w:val="22"/>
          <w:highlight w:val="yellow"/>
          <w:lang w:val="es-US"/>
        </w:rPr>
        <w:t>[indique el nombre completo del Comprador].</w:t>
      </w:r>
    </w:p>
    <w:p w14:paraId="4D35D0F4" w14:textId="77777777" w:rsidR="00117B69" w:rsidRPr="00F70825" w:rsidRDefault="00117B69" w:rsidP="00E35EC2">
      <w:pPr>
        <w:widowControl w:val="0"/>
        <w:rPr>
          <w:rFonts w:ascii="Century Gothic" w:hAnsi="Century Gothic"/>
          <w:sz w:val="16"/>
          <w:szCs w:val="16"/>
          <w:lang w:val="es-US"/>
        </w:rPr>
      </w:pPr>
    </w:p>
    <w:p w14:paraId="249E0C51" w14:textId="77777777" w:rsidR="00455149" w:rsidRPr="0060708C" w:rsidRDefault="00455149" w:rsidP="00E35EC2">
      <w:pPr>
        <w:widowControl w:val="0"/>
        <w:rPr>
          <w:rFonts w:ascii="Century Gothic" w:hAnsi="Century Gothic"/>
          <w:lang w:val="es-US"/>
        </w:rPr>
      </w:pPr>
      <w:r w:rsidRPr="0060708C">
        <w:rPr>
          <w:rFonts w:ascii="Century Gothic" w:hAnsi="Century Gothic"/>
          <w:lang w:val="es-US"/>
        </w:rPr>
        <w:t xml:space="preserve">Los suscriptos declaramos que: </w:t>
      </w:r>
    </w:p>
    <w:p w14:paraId="5E4B3393" w14:textId="77777777" w:rsidR="00117B69" w:rsidRPr="006A7DD1" w:rsidRDefault="00117B69" w:rsidP="00E35EC2">
      <w:pPr>
        <w:pStyle w:val="NormalWeb"/>
        <w:widowControl w:val="0"/>
        <w:spacing w:before="0" w:beforeAutospacing="0" w:after="0" w:afterAutospacing="0"/>
        <w:jc w:val="both"/>
        <w:rPr>
          <w:rFonts w:ascii="Century Gothic" w:hAnsi="Century Gothic" w:cs="Times New Roman"/>
          <w:sz w:val="14"/>
          <w:szCs w:val="10"/>
          <w:lang w:val="es-US"/>
        </w:rPr>
      </w:pPr>
    </w:p>
    <w:p w14:paraId="0606786E" w14:textId="77777777" w:rsidR="00455149" w:rsidRPr="0060708C" w:rsidRDefault="00455149" w:rsidP="00E35EC2">
      <w:pPr>
        <w:pStyle w:val="NormalWeb"/>
        <w:widowControl w:val="0"/>
        <w:spacing w:before="0" w:beforeAutospacing="0" w:after="0" w:afterAutospacing="0"/>
        <w:jc w:val="both"/>
        <w:rPr>
          <w:rFonts w:ascii="Century Gothic" w:hAnsi="Century Gothic" w:cs="Times New Roman"/>
          <w:szCs w:val="20"/>
          <w:lang w:val="es-US"/>
        </w:rPr>
      </w:pPr>
      <w:r w:rsidRPr="0060708C">
        <w:rPr>
          <w:rFonts w:ascii="Century Gothic" w:hAnsi="Century Gothic" w:cs="Times New Roman"/>
          <w:szCs w:val="20"/>
          <w:lang w:val="es-US"/>
        </w:rPr>
        <w:t xml:space="preserve">Entendemos que, de acuerdo con sus condiciones, las Ofertas deberán estar respaldadas por una Declaración de </w:t>
      </w:r>
      <w:r w:rsidR="00437B44" w:rsidRPr="0060708C">
        <w:rPr>
          <w:rFonts w:ascii="Century Gothic" w:hAnsi="Century Gothic" w:cs="Times New Roman"/>
          <w:szCs w:val="20"/>
          <w:lang w:val="es-US"/>
        </w:rPr>
        <w:t>Mantenimiento de Oferta</w:t>
      </w:r>
      <w:r w:rsidRPr="0060708C">
        <w:rPr>
          <w:rFonts w:ascii="Century Gothic" w:hAnsi="Century Gothic" w:cs="Times New Roman"/>
          <w:szCs w:val="20"/>
          <w:lang w:val="es-US"/>
        </w:rPr>
        <w:t>.</w:t>
      </w:r>
    </w:p>
    <w:p w14:paraId="4146C843" w14:textId="77777777" w:rsidR="00117B69" w:rsidRPr="006A7DD1" w:rsidRDefault="00117B69" w:rsidP="00E35EC2">
      <w:pPr>
        <w:pStyle w:val="NormalWeb"/>
        <w:widowControl w:val="0"/>
        <w:spacing w:before="0" w:beforeAutospacing="0" w:after="0" w:afterAutospacing="0"/>
        <w:jc w:val="both"/>
        <w:rPr>
          <w:rFonts w:ascii="Century Gothic" w:hAnsi="Century Gothic" w:cs="Times New Roman"/>
          <w:sz w:val="14"/>
          <w:szCs w:val="10"/>
          <w:lang w:val="es-US"/>
        </w:rPr>
      </w:pPr>
    </w:p>
    <w:p w14:paraId="537D83F0" w14:textId="2A67DD8E" w:rsidR="00455149" w:rsidRPr="0060708C" w:rsidRDefault="00455149" w:rsidP="00E35EC2">
      <w:pPr>
        <w:pStyle w:val="NormalWeb"/>
        <w:widowControl w:val="0"/>
        <w:spacing w:before="0" w:beforeAutospacing="0" w:after="0" w:afterAutospacing="0"/>
        <w:jc w:val="both"/>
        <w:rPr>
          <w:rFonts w:ascii="Century Gothic" w:hAnsi="Century Gothic" w:cs="Times New Roman"/>
          <w:szCs w:val="20"/>
          <w:lang w:val="es-US"/>
        </w:rPr>
      </w:pPr>
      <w:r w:rsidRPr="0060708C">
        <w:rPr>
          <w:rFonts w:ascii="Century Gothic" w:hAnsi="Century Gothic" w:cs="Times New Roman"/>
          <w:szCs w:val="20"/>
          <w:lang w:val="es-US"/>
        </w:rPr>
        <w:t xml:space="preserve">Aceptamos que </w:t>
      </w:r>
      <w:r w:rsidRPr="0060708C">
        <w:rPr>
          <w:rFonts w:ascii="Century Gothic" w:hAnsi="Century Gothic" w:cs="Times New Roman"/>
          <w:lang w:val="es-US"/>
        </w:rPr>
        <w:t xml:space="preserve">seremos declarados </w:t>
      </w:r>
      <w:r w:rsidR="00471C70" w:rsidRPr="0060708C">
        <w:rPr>
          <w:rFonts w:ascii="Century Gothic" w:hAnsi="Century Gothic" w:cs="Times New Roman"/>
          <w:lang w:val="es-US"/>
        </w:rPr>
        <w:t xml:space="preserve">automáticamente </w:t>
      </w:r>
      <w:r w:rsidRPr="0060708C">
        <w:rPr>
          <w:rFonts w:ascii="Century Gothic" w:hAnsi="Century Gothic" w:cs="Times New Roman"/>
          <w:lang w:val="es-US"/>
        </w:rPr>
        <w:t>inelegibles para participar en cualquier licitación de contrato con el Comprador por un período de</w:t>
      </w:r>
      <w:r w:rsidR="00AF4287" w:rsidRPr="0060708C">
        <w:rPr>
          <w:rFonts w:ascii="Century Gothic" w:hAnsi="Century Gothic" w:cs="Times New Roman"/>
          <w:lang w:val="es-US"/>
        </w:rPr>
        <w:t xml:space="preserve"> tres años</w:t>
      </w:r>
      <w:r w:rsidR="00B34B1D" w:rsidRPr="0060708C">
        <w:rPr>
          <w:rFonts w:ascii="Century Gothic" w:hAnsi="Century Gothic" w:cs="Times New Roman"/>
          <w:i/>
          <w:iCs/>
          <w:szCs w:val="20"/>
          <w:lang w:val="es-US"/>
        </w:rPr>
        <w:t xml:space="preserve"> </w:t>
      </w:r>
      <w:r w:rsidRPr="0060708C">
        <w:rPr>
          <w:rFonts w:ascii="Century Gothic" w:hAnsi="Century Gothic" w:cs="Times New Roman"/>
          <w:lang w:val="es-US"/>
        </w:rPr>
        <w:t>contado a partir de</w:t>
      </w:r>
      <w:r w:rsidR="00AF4287" w:rsidRPr="0060708C">
        <w:rPr>
          <w:rFonts w:ascii="Century Gothic" w:hAnsi="Century Gothic" w:cs="Times New Roman"/>
          <w:lang w:val="es-US"/>
        </w:rPr>
        <w:t xml:space="preserve"> la fecha de presentación de esta oferta</w:t>
      </w:r>
      <w:r w:rsidRPr="0060708C">
        <w:rPr>
          <w:rFonts w:ascii="Century Gothic" w:hAnsi="Century Gothic" w:cs="Times New Roman"/>
          <w:i/>
          <w:iCs/>
          <w:szCs w:val="20"/>
          <w:lang w:val="es-US"/>
        </w:rPr>
        <w:t xml:space="preserve"> </w:t>
      </w:r>
      <w:r w:rsidRPr="0060708C">
        <w:rPr>
          <w:rFonts w:ascii="Century Gothic" w:hAnsi="Century Gothic" w:cs="Times New Roman"/>
          <w:szCs w:val="20"/>
          <w:lang w:val="es-US"/>
        </w:rPr>
        <w:t xml:space="preserve">si </w:t>
      </w:r>
      <w:r w:rsidR="0032291B" w:rsidRPr="0060708C">
        <w:rPr>
          <w:rFonts w:ascii="Century Gothic" w:hAnsi="Century Gothic" w:cs="Times New Roman"/>
          <w:szCs w:val="20"/>
          <w:lang w:val="es-US"/>
        </w:rPr>
        <w:t>incumplimos</w:t>
      </w:r>
      <w:r w:rsidRPr="0060708C">
        <w:rPr>
          <w:rFonts w:ascii="Century Gothic" w:hAnsi="Century Gothic" w:cs="Times New Roman"/>
          <w:szCs w:val="20"/>
          <w:lang w:val="es-US"/>
        </w:rPr>
        <w:t xml:space="preserve"> nuestras obligaci</w:t>
      </w:r>
      <w:r w:rsidR="0032291B" w:rsidRPr="0060708C">
        <w:rPr>
          <w:rFonts w:ascii="Century Gothic" w:hAnsi="Century Gothic" w:cs="Times New Roman"/>
          <w:szCs w:val="20"/>
          <w:lang w:val="es-US"/>
        </w:rPr>
        <w:t>o</w:t>
      </w:r>
      <w:r w:rsidRPr="0060708C">
        <w:rPr>
          <w:rFonts w:ascii="Century Gothic" w:hAnsi="Century Gothic" w:cs="Times New Roman"/>
          <w:szCs w:val="20"/>
          <w:lang w:val="es-US"/>
        </w:rPr>
        <w:t xml:space="preserve">nes </w:t>
      </w:r>
      <w:r w:rsidR="0032291B" w:rsidRPr="0060708C">
        <w:rPr>
          <w:rFonts w:ascii="Century Gothic" w:hAnsi="Century Gothic" w:cs="Times New Roman"/>
          <w:szCs w:val="20"/>
          <w:lang w:val="es-US"/>
        </w:rPr>
        <w:t>derivadas de</w:t>
      </w:r>
      <w:r w:rsidRPr="0060708C">
        <w:rPr>
          <w:rFonts w:ascii="Century Gothic" w:hAnsi="Century Gothic" w:cs="Times New Roman"/>
          <w:szCs w:val="20"/>
          <w:lang w:val="es-US"/>
        </w:rPr>
        <w:t xml:space="preserve"> las condiciones de la oferta</w:t>
      </w:r>
      <w:r w:rsidR="0032291B" w:rsidRPr="0060708C">
        <w:rPr>
          <w:rFonts w:ascii="Century Gothic" w:hAnsi="Century Gothic" w:cs="Times New Roman"/>
          <w:szCs w:val="20"/>
          <w:lang w:val="es-US"/>
        </w:rPr>
        <w:t>, a saber</w:t>
      </w:r>
      <w:r w:rsidRPr="0060708C">
        <w:rPr>
          <w:rFonts w:ascii="Century Gothic" w:hAnsi="Century Gothic" w:cs="Times New Roman"/>
          <w:szCs w:val="20"/>
          <w:lang w:val="es-US"/>
        </w:rPr>
        <w:t>:</w:t>
      </w:r>
    </w:p>
    <w:p w14:paraId="113B609D" w14:textId="77777777" w:rsidR="00117B69" w:rsidRPr="006A7DD1" w:rsidRDefault="00117B69" w:rsidP="00E35EC2">
      <w:pPr>
        <w:pStyle w:val="NormalWeb"/>
        <w:widowControl w:val="0"/>
        <w:spacing w:before="0" w:beforeAutospacing="0" w:after="0" w:afterAutospacing="0"/>
        <w:ind w:left="720" w:hanging="720"/>
        <w:jc w:val="both"/>
        <w:rPr>
          <w:rFonts w:ascii="Century Gothic" w:hAnsi="Century Gothic" w:cs="Times New Roman"/>
          <w:sz w:val="14"/>
          <w:szCs w:val="10"/>
          <w:lang w:val="es-US"/>
        </w:rPr>
      </w:pPr>
    </w:p>
    <w:p w14:paraId="02DE3F62" w14:textId="77777777" w:rsidR="00723B4C" w:rsidRPr="0060708C" w:rsidRDefault="0032291B" w:rsidP="00E35EC2">
      <w:pPr>
        <w:pStyle w:val="NormalWeb"/>
        <w:widowControl w:val="0"/>
        <w:numPr>
          <w:ilvl w:val="4"/>
          <w:numId w:val="27"/>
        </w:numPr>
        <w:spacing w:before="0" w:beforeAutospacing="0" w:after="200" w:afterAutospacing="0"/>
        <w:ind w:left="720" w:hanging="720"/>
        <w:jc w:val="both"/>
        <w:rPr>
          <w:rFonts w:ascii="Century Gothic" w:hAnsi="Century Gothic" w:cs="Times New Roman"/>
          <w:szCs w:val="20"/>
          <w:lang w:val="es-US"/>
        </w:rPr>
      </w:pPr>
      <w:proofErr w:type="spellStart"/>
      <w:r w:rsidRPr="0060708C">
        <w:rPr>
          <w:rFonts w:ascii="Century Gothic" w:hAnsi="Century Gothic" w:cs="Times New Roman"/>
          <w:szCs w:val="20"/>
          <w:lang w:val="es-US"/>
        </w:rPr>
        <w:t>si</w:t>
      </w:r>
      <w:proofErr w:type="spellEnd"/>
      <w:r w:rsidRPr="0060708C">
        <w:rPr>
          <w:rFonts w:ascii="Century Gothic" w:hAnsi="Century Gothic" w:cs="Times New Roman"/>
          <w:szCs w:val="20"/>
          <w:lang w:val="es-US"/>
        </w:rPr>
        <w:t xml:space="preserve"> </w:t>
      </w:r>
      <w:r w:rsidR="00455149" w:rsidRPr="0060708C">
        <w:rPr>
          <w:rFonts w:ascii="Century Gothic" w:hAnsi="Century Gothic" w:cs="Times New Roman"/>
          <w:szCs w:val="20"/>
          <w:lang w:val="es-US"/>
        </w:rPr>
        <w:t>reti</w:t>
      </w:r>
      <w:r w:rsidRPr="0060708C">
        <w:rPr>
          <w:rFonts w:ascii="Century Gothic" w:hAnsi="Century Gothic" w:cs="Times New Roman"/>
          <w:szCs w:val="20"/>
          <w:lang w:val="es-US"/>
        </w:rPr>
        <w:t xml:space="preserve">ramos </w:t>
      </w:r>
      <w:r w:rsidR="00455149" w:rsidRPr="0060708C">
        <w:rPr>
          <w:rFonts w:ascii="Century Gothic" w:hAnsi="Century Gothic" w:cs="Times New Roman"/>
          <w:szCs w:val="20"/>
          <w:lang w:val="es-US"/>
        </w:rPr>
        <w:t xml:space="preserve">nuestra Oferta durante el período de vigencia de la </w:t>
      </w:r>
      <w:r w:rsidR="006C2F9F" w:rsidRPr="0060708C">
        <w:rPr>
          <w:rFonts w:ascii="Century Gothic" w:hAnsi="Century Gothic" w:cs="Times New Roman"/>
          <w:szCs w:val="20"/>
          <w:lang w:val="es-US"/>
        </w:rPr>
        <w:t>O</w:t>
      </w:r>
      <w:r w:rsidR="00455149" w:rsidRPr="0060708C">
        <w:rPr>
          <w:rFonts w:ascii="Century Gothic" w:hAnsi="Century Gothic" w:cs="Times New Roman"/>
          <w:szCs w:val="20"/>
          <w:lang w:val="es-US"/>
        </w:rPr>
        <w:t>ferta especificado en la Carta de la Oferta, o</w:t>
      </w:r>
    </w:p>
    <w:p w14:paraId="60DDB7A9" w14:textId="5A6BABCA" w:rsidR="00455149" w:rsidRPr="0060708C" w:rsidRDefault="0032291B" w:rsidP="00E35EC2">
      <w:pPr>
        <w:pStyle w:val="NormalWeb"/>
        <w:widowControl w:val="0"/>
        <w:numPr>
          <w:ilvl w:val="4"/>
          <w:numId w:val="27"/>
        </w:numPr>
        <w:spacing w:before="0" w:beforeAutospacing="0" w:after="0" w:afterAutospacing="0"/>
        <w:ind w:left="720" w:hanging="720"/>
        <w:jc w:val="both"/>
        <w:rPr>
          <w:rFonts w:ascii="Century Gothic" w:hAnsi="Century Gothic" w:cs="Times New Roman"/>
          <w:szCs w:val="20"/>
          <w:lang w:val="es-US"/>
        </w:rPr>
      </w:pPr>
      <w:proofErr w:type="spellStart"/>
      <w:r w:rsidRPr="0060708C">
        <w:rPr>
          <w:rFonts w:ascii="Century Gothic" w:hAnsi="Century Gothic" w:cs="Times New Roman"/>
          <w:szCs w:val="20"/>
          <w:lang w:val="es-US"/>
        </w:rPr>
        <w:t>si</w:t>
      </w:r>
      <w:proofErr w:type="spellEnd"/>
      <w:r w:rsidRPr="0060708C">
        <w:rPr>
          <w:rFonts w:ascii="Century Gothic" w:hAnsi="Century Gothic" w:cs="Times New Roman"/>
          <w:szCs w:val="20"/>
          <w:lang w:val="es-US"/>
        </w:rPr>
        <w:t xml:space="preserve">, </w:t>
      </w:r>
      <w:r w:rsidR="006C2F9F" w:rsidRPr="0060708C">
        <w:rPr>
          <w:rFonts w:ascii="Century Gothic" w:hAnsi="Century Gothic" w:cs="Times New Roman"/>
          <w:szCs w:val="20"/>
          <w:lang w:val="es-US"/>
        </w:rPr>
        <w:t>una vez que el</w:t>
      </w:r>
      <w:r w:rsidRPr="0060708C">
        <w:rPr>
          <w:rFonts w:ascii="Century Gothic" w:hAnsi="Century Gothic" w:cs="Times New Roman"/>
          <w:szCs w:val="20"/>
          <w:lang w:val="es-US"/>
        </w:rPr>
        <w:t xml:space="preserve"> Comprador nos ha notificado </w:t>
      </w:r>
      <w:r w:rsidR="00455149" w:rsidRPr="0060708C">
        <w:rPr>
          <w:rFonts w:ascii="Century Gothic" w:hAnsi="Century Gothic" w:cs="Times New Roman"/>
          <w:szCs w:val="20"/>
          <w:lang w:val="es-US"/>
        </w:rPr>
        <w:t xml:space="preserve">de la aceptación de nuestra Oferta dentro del período de validez de la Oferta, </w:t>
      </w:r>
      <w:r w:rsidR="00723B4C" w:rsidRPr="0060708C">
        <w:rPr>
          <w:rFonts w:ascii="Century Gothic" w:hAnsi="Century Gothic" w:cs="Times New Roman"/>
          <w:szCs w:val="20"/>
          <w:lang w:val="es-US"/>
        </w:rPr>
        <w:t>(</w:t>
      </w:r>
      <w:r w:rsidR="00455149" w:rsidRPr="0060708C">
        <w:rPr>
          <w:rFonts w:ascii="Century Gothic" w:hAnsi="Century Gothic" w:cs="Times New Roman"/>
          <w:szCs w:val="20"/>
          <w:lang w:val="es-US"/>
        </w:rPr>
        <w:t xml:space="preserve">i) no firmamos o nos </w:t>
      </w:r>
      <w:r w:rsidRPr="0060708C">
        <w:rPr>
          <w:rFonts w:ascii="Century Gothic" w:hAnsi="Century Gothic" w:cs="Times New Roman"/>
          <w:szCs w:val="20"/>
          <w:lang w:val="es-US"/>
        </w:rPr>
        <w:t>negamos</w:t>
      </w:r>
      <w:r w:rsidR="00455149" w:rsidRPr="0060708C">
        <w:rPr>
          <w:rFonts w:ascii="Century Gothic" w:hAnsi="Century Gothic" w:cs="Times New Roman"/>
          <w:szCs w:val="20"/>
          <w:lang w:val="es-US"/>
        </w:rPr>
        <w:t xml:space="preserve"> a firmar el Contrato</w:t>
      </w:r>
      <w:r w:rsidRPr="0060708C">
        <w:rPr>
          <w:rFonts w:ascii="Century Gothic" w:hAnsi="Century Gothic" w:cs="Times New Roman"/>
          <w:szCs w:val="20"/>
          <w:lang w:val="es-US"/>
        </w:rPr>
        <w:t>,</w:t>
      </w:r>
      <w:r w:rsidR="00455149" w:rsidRPr="0060708C">
        <w:rPr>
          <w:rFonts w:ascii="Century Gothic" w:hAnsi="Century Gothic" w:cs="Times New Roman"/>
          <w:szCs w:val="20"/>
          <w:lang w:val="es-US"/>
        </w:rPr>
        <w:t xml:space="preserve"> o </w:t>
      </w:r>
      <w:r w:rsidR="006E0AC8" w:rsidRPr="0060708C">
        <w:rPr>
          <w:rFonts w:ascii="Century Gothic" w:hAnsi="Century Gothic" w:cs="Times New Roman"/>
          <w:szCs w:val="20"/>
          <w:lang w:val="es-US"/>
        </w:rPr>
        <w:t>(</w:t>
      </w:r>
      <w:proofErr w:type="spellStart"/>
      <w:r w:rsidR="00455149" w:rsidRPr="0060708C">
        <w:rPr>
          <w:rFonts w:ascii="Century Gothic" w:hAnsi="Century Gothic" w:cs="Times New Roman"/>
          <w:szCs w:val="20"/>
          <w:lang w:val="es-US"/>
        </w:rPr>
        <w:t>ii</w:t>
      </w:r>
      <w:proofErr w:type="spellEnd"/>
      <w:r w:rsidR="00455149" w:rsidRPr="0060708C">
        <w:rPr>
          <w:rFonts w:ascii="Century Gothic" w:hAnsi="Century Gothic" w:cs="Times New Roman"/>
          <w:szCs w:val="20"/>
          <w:lang w:val="es-US"/>
        </w:rPr>
        <w:t>) no suministramos o nos</w:t>
      </w:r>
      <w:r w:rsidRPr="0060708C">
        <w:rPr>
          <w:rFonts w:ascii="Century Gothic" w:hAnsi="Century Gothic" w:cs="Times New Roman"/>
          <w:szCs w:val="20"/>
          <w:lang w:val="es-US"/>
        </w:rPr>
        <w:t xml:space="preserve"> negamos a</w:t>
      </w:r>
      <w:r w:rsidR="00455149" w:rsidRPr="0060708C">
        <w:rPr>
          <w:rFonts w:ascii="Century Gothic" w:hAnsi="Century Gothic" w:cs="Times New Roman"/>
          <w:szCs w:val="20"/>
          <w:lang w:val="es-US"/>
        </w:rPr>
        <w:t xml:space="preserve"> suministrar la Garantía de Cumplimiento de conformidad con </w:t>
      </w:r>
      <w:r w:rsidR="004A4291" w:rsidRPr="0060708C">
        <w:rPr>
          <w:rFonts w:ascii="Century Gothic" w:hAnsi="Century Gothic" w:cs="Times New Roman"/>
          <w:szCs w:val="20"/>
          <w:lang w:val="es-US"/>
        </w:rPr>
        <w:t>la Sección I</w:t>
      </w:r>
      <w:r w:rsidR="00455149" w:rsidRPr="0060708C">
        <w:rPr>
          <w:rFonts w:ascii="Century Gothic" w:hAnsi="Century Gothic" w:cs="Times New Roman"/>
          <w:szCs w:val="20"/>
          <w:lang w:val="es-US"/>
        </w:rPr>
        <w:t>.</w:t>
      </w:r>
    </w:p>
    <w:p w14:paraId="34DBC3E2" w14:textId="77777777" w:rsidR="00117B69" w:rsidRPr="006A7DD1" w:rsidRDefault="00117B69" w:rsidP="00E35EC2">
      <w:pPr>
        <w:pStyle w:val="NormalWeb"/>
        <w:widowControl w:val="0"/>
        <w:spacing w:before="0" w:beforeAutospacing="0" w:after="0" w:afterAutospacing="0"/>
        <w:jc w:val="both"/>
        <w:rPr>
          <w:rFonts w:ascii="Century Gothic" w:hAnsi="Century Gothic" w:cs="Times New Roman"/>
          <w:sz w:val="14"/>
          <w:szCs w:val="10"/>
          <w:lang w:val="es-US"/>
        </w:rPr>
      </w:pPr>
    </w:p>
    <w:p w14:paraId="6DF687BF" w14:textId="5108C8BB" w:rsidR="00455149" w:rsidRPr="0060708C" w:rsidRDefault="00455149" w:rsidP="00E35EC2">
      <w:pPr>
        <w:pStyle w:val="NormalWeb"/>
        <w:widowControl w:val="0"/>
        <w:spacing w:before="0" w:beforeAutospacing="0" w:after="0" w:afterAutospacing="0"/>
        <w:jc w:val="both"/>
        <w:rPr>
          <w:rFonts w:ascii="Century Gothic" w:hAnsi="Century Gothic" w:cs="Times New Roman"/>
          <w:szCs w:val="20"/>
          <w:lang w:val="es-US"/>
        </w:rPr>
      </w:pPr>
      <w:r w:rsidRPr="0060708C">
        <w:rPr>
          <w:rFonts w:ascii="Century Gothic" w:hAnsi="Century Gothic" w:cs="Times New Roman"/>
          <w:szCs w:val="20"/>
          <w:lang w:val="es-US"/>
        </w:rPr>
        <w:t xml:space="preserve">Entendemos que esta Declaración de </w:t>
      </w:r>
      <w:r w:rsidR="00437B44" w:rsidRPr="0060708C">
        <w:rPr>
          <w:rFonts w:ascii="Century Gothic" w:hAnsi="Century Gothic" w:cs="Times New Roman"/>
          <w:szCs w:val="20"/>
          <w:lang w:val="es-US"/>
        </w:rPr>
        <w:t>Mantenimiento de Oferta</w:t>
      </w:r>
      <w:r w:rsidRPr="0060708C">
        <w:rPr>
          <w:rFonts w:ascii="Century Gothic" w:hAnsi="Century Gothic" w:cs="Times New Roman"/>
          <w:szCs w:val="20"/>
          <w:lang w:val="es-US"/>
        </w:rPr>
        <w:t xml:space="preserve"> expirará </w:t>
      </w:r>
      <w:r w:rsidR="006C2F9F" w:rsidRPr="0060708C">
        <w:rPr>
          <w:rFonts w:ascii="Century Gothic" w:hAnsi="Century Gothic" w:cs="Times New Roman"/>
          <w:szCs w:val="20"/>
          <w:lang w:val="es-US"/>
        </w:rPr>
        <w:t xml:space="preserve">en el caso de que no seamos </w:t>
      </w:r>
      <w:r w:rsidRPr="0060708C">
        <w:rPr>
          <w:rFonts w:ascii="Century Gothic" w:hAnsi="Century Gothic" w:cs="Times New Roman"/>
          <w:szCs w:val="20"/>
          <w:lang w:val="es-US"/>
        </w:rPr>
        <w:t xml:space="preserve">seleccionados, y </w:t>
      </w:r>
      <w:r w:rsidR="006E0AC8" w:rsidRPr="0060708C">
        <w:rPr>
          <w:rFonts w:ascii="Century Gothic" w:hAnsi="Century Gothic" w:cs="Times New Roman"/>
          <w:szCs w:val="20"/>
          <w:lang w:val="es-US"/>
        </w:rPr>
        <w:t>(</w:t>
      </w:r>
      <w:r w:rsidRPr="0060708C">
        <w:rPr>
          <w:rFonts w:ascii="Century Gothic" w:hAnsi="Century Gothic" w:cs="Times New Roman"/>
          <w:szCs w:val="20"/>
          <w:lang w:val="es-US"/>
        </w:rPr>
        <w:t xml:space="preserve">i) si recibimos una notificación con el nombre del Licitante seleccionado, o </w:t>
      </w:r>
      <w:r w:rsidR="006E0AC8" w:rsidRPr="0060708C">
        <w:rPr>
          <w:rFonts w:ascii="Century Gothic" w:hAnsi="Century Gothic" w:cs="Times New Roman"/>
          <w:szCs w:val="20"/>
          <w:lang w:val="es-US"/>
        </w:rPr>
        <w:t>(</w:t>
      </w:r>
      <w:proofErr w:type="spellStart"/>
      <w:r w:rsidRPr="0060708C">
        <w:rPr>
          <w:rFonts w:ascii="Century Gothic" w:hAnsi="Century Gothic" w:cs="Times New Roman"/>
          <w:szCs w:val="20"/>
          <w:lang w:val="es-US"/>
        </w:rPr>
        <w:t>ii</w:t>
      </w:r>
      <w:proofErr w:type="spellEnd"/>
      <w:r w:rsidRPr="0060708C">
        <w:rPr>
          <w:rFonts w:ascii="Century Gothic" w:hAnsi="Century Gothic" w:cs="Times New Roman"/>
          <w:szCs w:val="20"/>
          <w:lang w:val="es-US"/>
        </w:rPr>
        <w:t>) han transcurrido 28 días después de la expiración de nuestra Oferta</w:t>
      </w:r>
      <w:r w:rsidR="006C2F9F" w:rsidRPr="0060708C">
        <w:rPr>
          <w:rFonts w:ascii="Century Gothic" w:hAnsi="Century Gothic" w:cs="Times New Roman"/>
          <w:szCs w:val="20"/>
          <w:lang w:val="es-US"/>
        </w:rPr>
        <w:t>, lo que ocurra primero</w:t>
      </w:r>
      <w:r w:rsidRPr="0060708C">
        <w:rPr>
          <w:rFonts w:ascii="Century Gothic" w:hAnsi="Century Gothic" w:cs="Times New Roman"/>
          <w:szCs w:val="20"/>
          <w:lang w:val="es-US"/>
        </w:rPr>
        <w:t>.</w:t>
      </w:r>
    </w:p>
    <w:p w14:paraId="3DB2E17F" w14:textId="37FF7F10" w:rsidR="00961618" w:rsidRPr="00F70825" w:rsidRDefault="00961618" w:rsidP="00E35EC2">
      <w:pPr>
        <w:widowControl w:val="0"/>
        <w:tabs>
          <w:tab w:val="left" w:pos="6120"/>
        </w:tabs>
        <w:spacing w:after="200"/>
        <w:rPr>
          <w:rFonts w:ascii="Century Gothic" w:hAnsi="Century Gothic"/>
          <w:sz w:val="8"/>
          <w:szCs w:val="8"/>
          <w:lang w:val="es-US"/>
        </w:rPr>
      </w:pPr>
    </w:p>
    <w:p w14:paraId="3459FFBE" w14:textId="46C2E408" w:rsidR="00D47335" w:rsidRPr="00C96DAF" w:rsidRDefault="00D47335" w:rsidP="00E35EC2">
      <w:pPr>
        <w:widowControl w:val="0"/>
        <w:tabs>
          <w:tab w:val="left" w:pos="6120"/>
        </w:tabs>
        <w:spacing w:after="200"/>
        <w:rPr>
          <w:rFonts w:ascii="Century Gothic" w:hAnsi="Century Gothic"/>
          <w:iCs/>
          <w:highlight w:val="yellow"/>
          <w:lang w:val="es-US"/>
        </w:rPr>
      </w:pPr>
      <w:r w:rsidRPr="00C96DAF">
        <w:rPr>
          <w:rFonts w:ascii="Century Gothic" w:hAnsi="Century Gothic"/>
          <w:highlight w:val="yellow"/>
          <w:lang w:val="es-US"/>
        </w:rPr>
        <w:t>Nombre del Licitante*:</w:t>
      </w:r>
      <w:r w:rsidR="0029798D" w:rsidRPr="00C96DAF">
        <w:rPr>
          <w:rFonts w:ascii="Century Gothic" w:hAnsi="Century Gothic"/>
          <w:iCs/>
          <w:highlight w:val="yellow"/>
          <w:u w:val="single"/>
          <w:lang w:val="es-US"/>
        </w:rPr>
        <w:tab/>
      </w:r>
    </w:p>
    <w:p w14:paraId="7BB4FA94" w14:textId="7F13E85D" w:rsidR="00D47335" w:rsidRPr="00C96DAF" w:rsidRDefault="00D47335" w:rsidP="00E35EC2">
      <w:pPr>
        <w:widowControl w:val="0"/>
        <w:tabs>
          <w:tab w:val="right" w:leader="underscore" w:pos="9000"/>
        </w:tabs>
        <w:spacing w:after="200"/>
        <w:rPr>
          <w:rFonts w:ascii="Century Gothic" w:hAnsi="Century Gothic"/>
          <w:iCs/>
          <w:highlight w:val="yellow"/>
          <w:u w:val="single"/>
          <w:lang w:val="es-US"/>
        </w:rPr>
      </w:pPr>
      <w:r w:rsidRPr="00C96DAF">
        <w:rPr>
          <w:rFonts w:ascii="Century Gothic" w:hAnsi="Century Gothic"/>
          <w:highlight w:val="yellow"/>
          <w:lang w:val="es-US"/>
        </w:rPr>
        <w:t>Nombre de la persona debidamente autorizada para firmar la Oferta en nombre del Licitante**:</w:t>
      </w:r>
      <w:r w:rsidR="008C3AF2" w:rsidRPr="00C96DAF">
        <w:rPr>
          <w:rFonts w:ascii="Century Gothic" w:hAnsi="Century Gothic"/>
          <w:highlight w:val="yellow"/>
          <w:lang w:val="es-US"/>
        </w:rPr>
        <w:t xml:space="preserve"> </w:t>
      </w:r>
      <w:r w:rsidR="008C3AF2" w:rsidRPr="00C96DAF">
        <w:rPr>
          <w:rFonts w:ascii="Century Gothic" w:hAnsi="Century Gothic"/>
          <w:highlight w:val="yellow"/>
          <w:lang w:val="es-US"/>
        </w:rPr>
        <w:tab/>
      </w:r>
    </w:p>
    <w:p w14:paraId="68FE08CF" w14:textId="5C557DEA" w:rsidR="00D47335" w:rsidRPr="00C96DAF" w:rsidRDefault="00D47335" w:rsidP="00E35EC2">
      <w:pPr>
        <w:widowControl w:val="0"/>
        <w:tabs>
          <w:tab w:val="right" w:leader="underscore" w:pos="9000"/>
        </w:tabs>
        <w:spacing w:after="200"/>
        <w:rPr>
          <w:rFonts w:ascii="Century Gothic" w:hAnsi="Century Gothic"/>
          <w:iCs/>
          <w:highlight w:val="yellow"/>
          <w:lang w:val="es-US"/>
        </w:rPr>
      </w:pPr>
      <w:r w:rsidRPr="00C96DAF">
        <w:rPr>
          <w:rFonts w:ascii="Century Gothic" w:hAnsi="Century Gothic"/>
          <w:highlight w:val="yellow"/>
          <w:lang w:val="es-US"/>
        </w:rPr>
        <w:t>Cargo de la persona firmante del Formulario de la Oferta:</w:t>
      </w:r>
      <w:r w:rsidR="00B34B1D" w:rsidRPr="00C96DAF">
        <w:rPr>
          <w:rFonts w:ascii="Century Gothic" w:hAnsi="Century Gothic"/>
          <w:highlight w:val="yellow"/>
          <w:lang w:val="es-US"/>
        </w:rPr>
        <w:t xml:space="preserve"> </w:t>
      </w:r>
      <w:r w:rsidR="008C3AF2" w:rsidRPr="00C96DAF">
        <w:rPr>
          <w:rFonts w:ascii="Century Gothic" w:hAnsi="Century Gothic"/>
          <w:highlight w:val="yellow"/>
          <w:lang w:val="es-US"/>
        </w:rPr>
        <w:tab/>
      </w:r>
    </w:p>
    <w:p w14:paraId="74A4CF94" w14:textId="11D55195" w:rsidR="00D47335" w:rsidRPr="00C96DAF" w:rsidRDefault="00D47335" w:rsidP="00E35EC2">
      <w:pPr>
        <w:widowControl w:val="0"/>
        <w:tabs>
          <w:tab w:val="right" w:leader="underscore" w:pos="9000"/>
        </w:tabs>
        <w:spacing w:after="200"/>
        <w:rPr>
          <w:rFonts w:ascii="Century Gothic" w:hAnsi="Century Gothic"/>
          <w:iCs/>
          <w:highlight w:val="yellow"/>
          <w:lang w:val="es-US"/>
        </w:rPr>
      </w:pPr>
      <w:r w:rsidRPr="00C96DAF">
        <w:rPr>
          <w:rFonts w:ascii="Century Gothic" w:hAnsi="Century Gothic"/>
          <w:highlight w:val="yellow"/>
          <w:lang w:val="es-US"/>
        </w:rPr>
        <w:t>Firma de la persona nombrada anteriormente:</w:t>
      </w:r>
      <w:r w:rsidR="00B34B1D" w:rsidRPr="00C96DAF">
        <w:rPr>
          <w:rFonts w:ascii="Century Gothic" w:hAnsi="Century Gothic"/>
          <w:highlight w:val="yellow"/>
          <w:lang w:val="es-US"/>
        </w:rPr>
        <w:t xml:space="preserve"> </w:t>
      </w:r>
      <w:r w:rsidR="008C3AF2" w:rsidRPr="00C96DAF">
        <w:rPr>
          <w:rFonts w:ascii="Century Gothic" w:hAnsi="Century Gothic"/>
          <w:highlight w:val="yellow"/>
          <w:lang w:val="es-US"/>
        </w:rPr>
        <w:tab/>
      </w:r>
    </w:p>
    <w:p w14:paraId="71BC4D8F" w14:textId="449A0411" w:rsidR="00D47335" w:rsidRPr="0060708C" w:rsidRDefault="00D47335" w:rsidP="00E35EC2">
      <w:pPr>
        <w:widowControl w:val="0"/>
        <w:tabs>
          <w:tab w:val="left" w:pos="6120"/>
        </w:tabs>
        <w:spacing w:after="200"/>
        <w:rPr>
          <w:rFonts w:ascii="Century Gothic" w:hAnsi="Century Gothic"/>
          <w:iCs/>
          <w:lang w:val="es-US"/>
        </w:rPr>
      </w:pPr>
      <w:r w:rsidRPr="00C96DAF">
        <w:rPr>
          <w:rFonts w:ascii="Century Gothic" w:hAnsi="Century Gothic"/>
          <w:highlight w:val="yellow"/>
          <w:lang w:val="es-US"/>
        </w:rPr>
        <w:t xml:space="preserve">Fecha de la firma: El día </w:t>
      </w:r>
      <w:r w:rsidR="008C3AF2" w:rsidRPr="00C96DAF">
        <w:rPr>
          <w:rFonts w:ascii="Century Gothic" w:hAnsi="Century Gothic"/>
          <w:highlight w:val="yellow"/>
          <w:lang w:val="es-US"/>
        </w:rPr>
        <w:t>____________ del mes ___</w:t>
      </w:r>
      <w:r w:rsidRPr="00C96DAF">
        <w:rPr>
          <w:rFonts w:ascii="Century Gothic" w:hAnsi="Century Gothic"/>
          <w:highlight w:val="yellow"/>
          <w:lang w:val="es-US"/>
        </w:rPr>
        <w:t>_______</w:t>
      </w:r>
      <w:r w:rsidR="008C3AF2" w:rsidRPr="00C96DAF">
        <w:rPr>
          <w:rFonts w:ascii="Century Gothic" w:hAnsi="Century Gothic"/>
          <w:highlight w:val="yellow"/>
          <w:lang w:val="es-US"/>
        </w:rPr>
        <w:t>___</w:t>
      </w:r>
      <w:r w:rsidRPr="00C96DAF">
        <w:rPr>
          <w:rFonts w:ascii="Century Gothic" w:hAnsi="Century Gothic"/>
          <w:highlight w:val="yellow"/>
          <w:lang w:val="es-US"/>
        </w:rPr>
        <w:t>_____ del año _________.</w:t>
      </w:r>
    </w:p>
    <w:p w14:paraId="4E8B5589" w14:textId="3A7EC8F6" w:rsidR="005961E4" w:rsidRPr="006A7DD1" w:rsidRDefault="005961E4" w:rsidP="00E35EC2">
      <w:pPr>
        <w:widowControl w:val="0"/>
        <w:jc w:val="both"/>
        <w:rPr>
          <w:rFonts w:ascii="Century Gothic" w:hAnsi="Century Gothic"/>
          <w:i/>
          <w:iCs/>
          <w:sz w:val="20"/>
          <w:szCs w:val="20"/>
          <w:lang w:val="es-US"/>
        </w:rPr>
      </w:pPr>
      <w:r w:rsidRPr="006A7DD1">
        <w:rPr>
          <w:rFonts w:ascii="Century Gothic" w:hAnsi="Century Gothic"/>
          <w:b/>
          <w:bCs/>
          <w:i/>
          <w:iCs/>
          <w:sz w:val="20"/>
          <w:szCs w:val="20"/>
          <w:lang w:val="es-US"/>
        </w:rPr>
        <w:t>*</w:t>
      </w:r>
      <w:r w:rsidRPr="006A7DD1">
        <w:rPr>
          <w:rFonts w:ascii="Century Gothic" w:hAnsi="Century Gothic"/>
          <w:i/>
          <w:iCs/>
          <w:sz w:val="20"/>
          <w:szCs w:val="20"/>
          <w:lang w:val="es-US"/>
        </w:rPr>
        <w:t xml:space="preserve"> En el caso de las Ofertas presentadas por una APCA, especifique el nombre de la APCA que actúa como</w:t>
      </w:r>
      <w:r w:rsidR="00FC45D7" w:rsidRPr="006A7DD1">
        <w:rPr>
          <w:rFonts w:ascii="Century Gothic" w:hAnsi="Century Gothic"/>
          <w:i/>
          <w:iCs/>
          <w:sz w:val="20"/>
          <w:szCs w:val="20"/>
          <w:lang w:val="es-US"/>
        </w:rPr>
        <w:t xml:space="preserve"> </w:t>
      </w:r>
      <w:r w:rsidRPr="006A7DD1">
        <w:rPr>
          <w:rFonts w:ascii="Century Gothic" w:hAnsi="Century Gothic"/>
          <w:i/>
          <w:iCs/>
          <w:sz w:val="20"/>
          <w:szCs w:val="20"/>
          <w:lang w:val="es-US"/>
        </w:rPr>
        <w:t>Licitante.</w:t>
      </w:r>
    </w:p>
    <w:p w14:paraId="561EA5FC" w14:textId="5FFA4BAF" w:rsidR="00D47335" w:rsidRDefault="00D47335" w:rsidP="00E35EC2">
      <w:pPr>
        <w:widowControl w:val="0"/>
        <w:tabs>
          <w:tab w:val="right" w:pos="9000"/>
        </w:tabs>
        <w:jc w:val="both"/>
        <w:rPr>
          <w:rFonts w:ascii="Century Gothic" w:hAnsi="Century Gothic"/>
          <w:i/>
          <w:iCs/>
          <w:sz w:val="20"/>
          <w:lang w:val="es-US"/>
        </w:rPr>
      </w:pPr>
      <w:r w:rsidRPr="006A7DD1">
        <w:rPr>
          <w:rFonts w:ascii="Century Gothic" w:hAnsi="Century Gothic"/>
          <w:i/>
          <w:iCs/>
          <w:sz w:val="20"/>
          <w:lang w:val="es-US"/>
        </w:rPr>
        <w:t xml:space="preserve">** La persona que firme la Oferta deberá contar con el poder </w:t>
      </w:r>
      <w:r w:rsidR="006C2F9F" w:rsidRPr="006A7DD1">
        <w:rPr>
          <w:rFonts w:ascii="Century Gothic" w:hAnsi="Century Gothic"/>
          <w:i/>
          <w:iCs/>
          <w:sz w:val="20"/>
          <w:lang w:val="es-US"/>
        </w:rPr>
        <w:t>otorgado</w:t>
      </w:r>
      <w:r w:rsidRPr="006A7DD1">
        <w:rPr>
          <w:rFonts w:ascii="Century Gothic" w:hAnsi="Century Gothic"/>
          <w:i/>
          <w:iCs/>
          <w:sz w:val="20"/>
          <w:lang w:val="es-US"/>
        </w:rPr>
        <w:t xml:space="preserve"> por el Licitante. El poder deberá adjuntarse a los Formularios de la Oferta.</w:t>
      </w:r>
    </w:p>
    <w:p w14:paraId="1B4B881D" w14:textId="77777777" w:rsidR="006A344E" w:rsidRDefault="006A344E" w:rsidP="00E35EC2">
      <w:pPr>
        <w:widowControl w:val="0"/>
        <w:tabs>
          <w:tab w:val="right" w:pos="9000"/>
        </w:tabs>
        <w:jc w:val="both"/>
        <w:rPr>
          <w:rFonts w:ascii="Century Gothic" w:hAnsi="Century Gothic"/>
          <w:i/>
          <w:iCs/>
          <w:sz w:val="20"/>
          <w:lang w:val="es-US"/>
        </w:rPr>
      </w:pPr>
    </w:p>
    <w:p w14:paraId="5AEBBFF8" w14:textId="77777777" w:rsidR="006A344E" w:rsidRDefault="006A344E" w:rsidP="00E35EC2">
      <w:pPr>
        <w:widowControl w:val="0"/>
        <w:tabs>
          <w:tab w:val="right" w:pos="9000"/>
        </w:tabs>
        <w:jc w:val="both"/>
        <w:rPr>
          <w:rFonts w:ascii="Century Gothic" w:hAnsi="Century Gothic"/>
          <w:i/>
          <w:iCs/>
          <w:sz w:val="20"/>
          <w:lang w:val="es-US"/>
        </w:rPr>
        <w:sectPr w:rsidR="006A344E" w:rsidSect="00E05052">
          <w:pgSz w:w="12240" w:h="15840" w:code="1"/>
          <w:pgMar w:top="1440" w:right="1325" w:bottom="1418" w:left="1134" w:header="720" w:footer="720" w:gutter="0"/>
          <w:paperSrc w:first="15" w:other="15"/>
          <w:cols w:space="720"/>
          <w:titlePg/>
          <w:docGrid w:linePitch="360"/>
        </w:sectPr>
      </w:pPr>
    </w:p>
    <w:p w14:paraId="7EC819F5" w14:textId="6FE78E7B" w:rsidR="006A344E" w:rsidRPr="007E5ACF" w:rsidRDefault="006A344E" w:rsidP="006A344E">
      <w:pPr>
        <w:widowControl w:val="0"/>
        <w:jc w:val="center"/>
        <w:rPr>
          <w:rFonts w:ascii="Century Gothic" w:hAnsi="Century Gothic"/>
          <w:b/>
          <w:bCs/>
          <w:lang w:val="es-US"/>
        </w:rPr>
      </w:pPr>
      <w:r>
        <w:rPr>
          <w:rFonts w:ascii="Century Gothic" w:hAnsi="Century Gothic"/>
          <w:b/>
          <w:bCs/>
          <w:szCs w:val="32"/>
          <w:lang w:val="es-US"/>
        </w:rPr>
        <w:t>Listado de Comercios / Talleres</w:t>
      </w:r>
    </w:p>
    <w:p w14:paraId="492F86F7" w14:textId="77777777" w:rsidR="006A344E" w:rsidRPr="0060708C" w:rsidRDefault="006A344E" w:rsidP="006A344E">
      <w:pPr>
        <w:widowControl w:val="0"/>
        <w:tabs>
          <w:tab w:val="right" w:pos="9360"/>
        </w:tabs>
        <w:ind w:left="720" w:hanging="720"/>
        <w:jc w:val="right"/>
        <w:rPr>
          <w:rFonts w:ascii="Century Gothic" w:hAnsi="Century Gothic"/>
          <w:sz w:val="22"/>
          <w:szCs w:val="22"/>
          <w:lang w:val="es-US"/>
        </w:rPr>
      </w:pPr>
    </w:p>
    <w:p w14:paraId="3F5987E6" w14:textId="77777777" w:rsidR="006A344E" w:rsidRPr="00E51779" w:rsidRDefault="006A344E" w:rsidP="006A344E">
      <w:pPr>
        <w:widowControl w:val="0"/>
        <w:tabs>
          <w:tab w:val="right" w:pos="9360"/>
        </w:tabs>
        <w:ind w:left="720" w:hanging="720"/>
        <w:jc w:val="right"/>
        <w:rPr>
          <w:rFonts w:ascii="Century Gothic" w:hAnsi="Century Gothic"/>
          <w:sz w:val="20"/>
          <w:szCs w:val="20"/>
          <w:lang w:val="es-US"/>
        </w:rPr>
      </w:pPr>
      <w:r w:rsidRPr="00E51779">
        <w:rPr>
          <w:rFonts w:ascii="Century Gothic" w:hAnsi="Century Gothic"/>
          <w:sz w:val="20"/>
          <w:szCs w:val="20"/>
          <w:highlight w:val="yellow"/>
          <w:lang w:val="es-US"/>
        </w:rPr>
        <w:t xml:space="preserve">Fecha: </w:t>
      </w:r>
      <w:r w:rsidRPr="00E51779">
        <w:rPr>
          <w:rFonts w:ascii="Century Gothic" w:hAnsi="Century Gothic"/>
          <w:i/>
          <w:iCs/>
          <w:sz w:val="20"/>
          <w:szCs w:val="20"/>
          <w:highlight w:val="yellow"/>
          <w:lang w:val="es-US"/>
        </w:rPr>
        <w:t>[indique día, mes y año de presentación de la oferta].</w:t>
      </w:r>
    </w:p>
    <w:p w14:paraId="68BF580C" w14:textId="640605BC" w:rsidR="006A344E" w:rsidRPr="00F064EC" w:rsidRDefault="006A344E" w:rsidP="006A344E">
      <w:pPr>
        <w:widowControl w:val="0"/>
        <w:tabs>
          <w:tab w:val="right" w:pos="9360"/>
        </w:tabs>
        <w:ind w:left="720" w:hanging="720"/>
        <w:jc w:val="right"/>
        <w:rPr>
          <w:rFonts w:ascii="Century Gothic" w:hAnsi="Century Gothic"/>
          <w:b/>
          <w:bCs/>
          <w:i/>
          <w:sz w:val="20"/>
          <w:szCs w:val="20"/>
          <w:lang w:val="es-HN"/>
        </w:rPr>
      </w:pPr>
      <w:r w:rsidRPr="00F064EC">
        <w:rPr>
          <w:rFonts w:ascii="Century Gothic" w:hAnsi="Century Gothic"/>
          <w:b/>
          <w:bCs/>
          <w:sz w:val="20"/>
          <w:szCs w:val="20"/>
          <w:lang w:val="es-US"/>
        </w:rPr>
        <w:t xml:space="preserve">Oferta No: </w:t>
      </w:r>
      <w:r w:rsidRPr="00F064EC">
        <w:rPr>
          <w:rFonts w:ascii="Century Gothic" w:hAnsi="Century Gothic"/>
          <w:b/>
          <w:bCs/>
          <w:sz w:val="22"/>
          <w:szCs w:val="22"/>
          <w:lang w:val="es-HN"/>
        </w:rPr>
        <w:t>SAG-COMRURAL-III-SDO-B-14-2026</w:t>
      </w:r>
    </w:p>
    <w:p w14:paraId="0FA1A7DE" w14:textId="77777777" w:rsidR="006A344E" w:rsidRPr="00E51779" w:rsidRDefault="006A344E" w:rsidP="006A344E">
      <w:pPr>
        <w:widowControl w:val="0"/>
        <w:rPr>
          <w:rFonts w:ascii="Century Gothic" w:hAnsi="Century Gothic"/>
          <w:sz w:val="20"/>
          <w:szCs w:val="20"/>
          <w:lang w:val="es-US"/>
        </w:rPr>
      </w:pPr>
    </w:p>
    <w:p w14:paraId="47B1AB84" w14:textId="53048864" w:rsidR="006A344E" w:rsidRPr="00820174" w:rsidRDefault="006A344E" w:rsidP="006A344E">
      <w:pPr>
        <w:widowControl w:val="0"/>
        <w:rPr>
          <w:rFonts w:ascii="Century Gothic" w:hAnsi="Century Gothic"/>
          <w:b/>
          <w:sz w:val="20"/>
          <w:szCs w:val="20"/>
          <w:lang w:val="es-US"/>
        </w:rPr>
      </w:pPr>
      <w:r w:rsidRPr="00E51779">
        <w:rPr>
          <w:rFonts w:ascii="Century Gothic" w:hAnsi="Century Gothic"/>
          <w:sz w:val="20"/>
          <w:szCs w:val="20"/>
          <w:highlight w:val="yellow"/>
          <w:lang w:val="es-US"/>
        </w:rPr>
        <w:t xml:space="preserve">Para: </w:t>
      </w:r>
      <w:r w:rsidR="00E51779" w:rsidRPr="00820174">
        <w:rPr>
          <w:rFonts w:ascii="Century Gothic" w:hAnsi="Century Gothic"/>
          <w:sz w:val="20"/>
          <w:szCs w:val="20"/>
          <w:lang w:val="es-US"/>
        </w:rPr>
        <w:t>Secretaría de Agricultura y Ganadería (SAG)</w:t>
      </w:r>
    </w:p>
    <w:p w14:paraId="060DC5D1" w14:textId="77777777" w:rsidR="006A344E" w:rsidRPr="00E51779" w:rsidRDefault="006A344E" w:rsidP="006A344E">
      <w:pPr>
        <w:widowControl w:val="0"/>
        <w:rPr>
          <w:rFonts w:ascii="Century Gothic" w:hAnsi="Century Gothic"/>
          <w:sz w:val="14"/>
          <w:szCs w:val="14"/>
          <w:lang w:val="es-US"/>
        </w:rPr>
      </w:pPr>
    </w:p>
    <w:p w14:paraId="596A94C0" w14:textId="38AACD9F" w:rsidR="006A344E" w:rsidRPr="00E51779" w:rsidRDefault="006A344E" w:rsidP="006A344E">
      <w:pPr>
        <w:widowControl w:val="0"/>
        <w:jc w:val="both"/>
        <w:rPr>
          <w:rFonts w:ascii="Century Gothic" w:hAnsi="Century Gothic"/>
          <w:sz w:val="22"/>
          <w:szCs w:val="22"/>
          <w:lang w:val="es-US"/>
        </w:rPr>
      </w:pPr>
      <w:r w:rsidRPr="00E51779">
        <w:rPr>
          <w:rFonts w:ascii="Century Gothic" w:hAnsi="Century Gothic"/>
          <w:sz w:val="22"/>
          <w:szCs w:val="22"/>
          <w:lang w:val="es-US"/>
        </w:rPr>
        <w:t xml:space="preserve">Los suscriptos </w:t>
      </w:r>
      <w:proofErr w:type="spellStart"/>
      <w:r w:rsidRPr="00E51779">
        <w:rPr>
          <w:rFonts w:ascii="Century Gothic" w:hAnsi="Century Gothic"/>
          <w:sz w:val="22"/>
          <w:szCs w:val="22"/>
          <w:lang w:val="es-US"/>
        </w:rPr>
        <w:t>manifestamnos</w:t>
      </w:r>
      <w:proofErr w:type="spellEnd"/>
      <w:r w:rsidRPr="00E51779">
        <w:rPr>
          <w:rFonts w:ascii="Century Gothic" w:hAnsi="Century Gothic"/>
          <w:sz w:val="22"/>
          <w:szCs w:val="22"/>
          <w:lang w:val="es-US"/>
        </w:rPr>
        <w:t xml:space="preserve"> </w:t>
      </w:r>
      <w:r w:rsidR="001E6246" w:rsidRPr="00E51779">
        <w:rPr>
          <w:rFonts w:ascii="Century Gothic" w:hAnsi="Century Gothic"/>
          <w:sz w:val="22"/>
          <w:szCs w:val="22"/>
          <w:lang w:val="es-US"/>
        </w:rPr>
        <w:t>que,</w:t>
      </w:r>
      <w:r w:rsidRPr="00E51779">
        <w:rPr>
          <w:rFonts w:ascii="Century Gothic" w:hAnsi="Century Gothic"/>
          <w:sz w:val="22"/>
          <w:szCs w:val="22"/>
          <w:lang w:val="es-US"/>
        </w:rPr>
        <w:t xml:space="preserve"> si resultamos adjudicados, contarán con los repuestos y servicios de mantenimiento preventivo y correctivo</w:t>
      </w:r>
      <w:r w:rsidR="00E51779" w:rsidRPr="00E51779">
        <w:rPr>
          <w:rFonts w:ascii="Century Gothic" w:hAnsi="Century Gothic"/>
          <w:sz w:val="22"/>
          <w:szCs w:val="22"/>
          <w:lang w:val="es-US"/>
        </w:rPr>
        <w:t xml:space="preserve"> </w:t>
      </w:r>
      <w:r w:rsidR="001E6246">
        <w:rPr>
          <w:rFonts w:ascii="Century Gothic" w:hAnsi="Century Gothic"/>
          <w:sz w:val="22"/>
          <w:szCs w:val="22"/>
          <w:lang w:val="es-US"/>
        </w:rPr>
        <w:t xml:space="preserve">y atención de Garantías en Honduras </w:t>
      </w:r>
      <w:r w:rsidR="00E51779" w:rsidRPr="00E51779">
        <w:rPr>
          <w:rFonts w:ascii="Century Gothic" w:hAnsi="Century Gothic"/>
          <w:sz w:val="22"/>
          <w:szCs w:val="22"/>
          <w:lang w:val="es-US"/>
        </w:rPr>
        <w:t>para los cascos de las lanchas, motores e instalaciones electromecánicas,</w:t>
      </w:r>
      <w:r w:rsidRPr="00E51779">
        <w:rPr>
          <w:rFonts w:ascii="Century Gothic" w:hAnsi="Century Gothic"/>
          <w:sz w:val="22"/>
          <w:szCs w:val="22"/>
          <w:lang w:val="es-US"/>
        </w:rPr>
        <w:t xml:space="preserve"> </w:t>
      </w:r>
      <w:r w:rsidRPr="001E6246">
        <w:rPr>
          <w:rFonts w:ascii="Century Gothic" w:hAnsi="Century Gothic"/>
          <w:sz w:val="22"/>
          <w:szCs w:val="22"/>
          <w:highlight w:val="yellow"/>
          <w:lang w:val="es-US"/>
        </w:rPr>
        <w:t>por un plazo mínimo de XXX años</w:t>
      </w:r>
      <w:r w:rsidRPr="00E51779">
        <w:rPr>
          <w:rFonts w:ascii="Century Gothic" w:hAnsi="Century Gothic"/>
          <w:sz w:val="22"/>
          <w:szCs w:val="22"/>
          <w:lang w:val="es-US"/>
        </w:rPr>
        <w:t xml:space="preserve">, a través de los siguientes proveedores comerciales y / o talleres: </w:t>
      </w:r>
    </w:p>
    <w:p w14:paraId="68D981EF" w14:textId="77777777" w:rsidR="006A344E" w:rsidRPr="00E51779" w:rsidRDefault="006A344E" w:rsidP="006A344E">
      <w:pPr>
        <w:pStyle w:val="NormalWeb"/>
        <w:widowControl w:val="0"/>
        <w:spacing w:before="0" w:beforeAutospacing="0" w:after="0" w:afterAutospacing="0"/>
        <w:jc w:val="both"/>
        <w:rPr>
          <w:rFonts w:ascii="Century Gothic" w:hAnsi="Century Gothic" w:cs="Times New Roman"/>
          <w:sz w:val="12"/>
          <w:szCs w:val="8"/>
          <w:lang w:val="es-US"/>
        </w:rPr>
      </w:pPr>
    </w:p>
    <w:p w14:paraId="3F79128E" w14:textId="0690F864" w:rsidR="006A344E" w:rsidRPr="00E51779" w:rsidRDefault="006A344E" w:rsidP="006A344E">
      <w:pPr>
        <w:widowControl w:val="0"/>
        <w:tabs>
          <w:tab w:val="left" w:pos="6120"/>
        </w:tabs>
        <w:spacing w:after="200"/>
        <w:rPr>
          <w:rFonts w:ascii="Century Gothic" w:hAnsi="Century Gothic"/>
          <w:sz w:val="22"/>
          <w:szCs w:val="22"/>
          <w:u w:val="single"/>
          <w:lang w:val="es-US"/>
        </w:rPr>
      </w:pPr>
      <w:bookmarkStart w:id="78" w:name="_Hlk230183520"/>
      <w:r w:rsidRPr="00E51779">
        <w:rPr>
          <w:rFonts w:ascii="Century Gothic" w:hAnsi="Century Gothic"/>
          <w:sz w:val="22"/>
          <w:szCs w:val="22"/>
          <w:u w:val="single"/>
          <w:lang w:val="es-US"/>
        </w:rPr>
        <w:t>Proveedores comerciales de repuestos:</w:t>
      </w:r>
    </w:p>
    <w:p w14:paraId="5EC651DD" w14:textId="477F80C6" w:rsidR="006A344E" w:rsidRPr="00E51779" w:rsidRDefault="00E51779" w:rsidP="00E51779">
      <w:pPr>
        <w:widowControl w:val="0"/>
        <w:tabs>
          <w:tab w:val="left" w:pos="6120"/>
        </w:tabs>
        <w:rPr>
          <w:rFonts w:ascii="Century Gothic" w:hAnsi="Century Gothic"/>
          <w:sz w:val="22"/>
          <w:szCs w:val="22"/>
          <w:lang w:val="es-US"/>
        </w:rPr>
      </w:pPr>
      <w:bookmarkStart w:id="79" w:name="_Hlk230183387"/>
      <w:proofErr w:type="gramStart"/>
      <w:r w:rsidRPr="00E51779">
        <w:rPr>
          <w:rFonts w:ascii="Century Gothic" w:hAnsi="Century Gothic"/>
          <w:sz w:val="22"/>
          <w:szCs w:val="22"/>
          <w:lang w:val="es-US"/>
        </w:rPr>
        <w:t>Nombre:_</w:t>
      </w:r>
      <w:proofErr w:type="gramEnd"/>
      <w:r w:rsidRPr="00E51779">
        <w:rPr>
          <w:rFonts w:ascii="Century Gothic" w:hAnsi="Century Gothic"/>
          <w:sz w:val="22"/>
          <w:szCs w:val="22"/>
          <w:lang w:val="es-US"/>
        </w:rPr>
        <w:t>___________________________________</w:t>
      </w:r>
    </w:p>
    <w:p w14:paraId="6F9CEAD5" w14:textId="3AD26A78" w:rsidR="00E51779" w:rsidRPr="00E51779" w:rsidRDefault="00E51779" w:rsidP="00E51779">
      <w:pPr>
        <w:widowControl w:val="0"/>
        <w:tabs>
          <w:tab w:val="left" w:pos="6120"/>
        </w:tabs>
        <w:rPr>
          <w:rFonts w:ascii="Century Gothic" w:hAnsi="Century Gothic"/>
          <w:sz w:val="22"/>
          <w:szCs w:val="22"/>
          <w:lang w:val="es-US"/>
        </w:rPr>
      </w:pPr>
      <w:proofErr w:type="gramStart"/>
      <w:r w:rsidRPr="00E51779">
        <w:rPr>
          <w:rFonts w:ascii="Century Gothic" w:hAnsi="Century Gothic"/>
          <w:sz w:val="22"/>
          <w:szCs w:val="22"/>
          <w:lang w:val="es-US"/>
        </w:rPr>
        <w:t>Dirección:_</w:t>
      </w:r>
      <w:proofErr w:type="gramEnd"/>
      <w:r w:rsidRPr="00E51779">
        <w:rPr>
          <w:rFonts w:ascii="Century Gothic" w:hAnsi="Century Gothic"/>
          <w:sz w:val="22"/>
          <w:szCs w:val="22"/>
          <w:lang w:val="es-US"/>
        </w:rPr>
        <w:t>__________________________________________________________________</w:t>
      </w:r>
    </w:p>
    <w:p w14:paraId="07EE3EEB" w14:textId="0E842B57" w:rsidR="00E51779" w:rsidRPr="00E51779" w:rsidRDefault="00E51779" w:rsidP="00E51779">
      <w:pPr>
        <w:widowControl w:val="0"/>
        <w:tabs>
          <w:tab w:val="left" w:pos="6120"/>
        </w:tabs>
        <w:rPr>
          <w:rFonts w:ascii="Century Gothic" w:hAnsi="Century Gothic"/>
          <w:sz w:val="22"/>
          <w:szCs w:val="22"/>
          <w:lang w:val="es-US"/>
        </w:rPr>
      </w:pPr>
      <w:proofErr w:type="gramStart"/>
      <w:r w:rsidRPr="00E51779">
        <w:rPr>
          <w:rFonts w:ascii="Century Gothic" w:hAnsi="Century Gothic"/>
          <w:sz w:val="22"/>
          <w:szCs w:val="22"/>
          <w:lang w:val="es-US"/>
        </w:rPr>
        <w:t>Teléfono:_</w:t>
      </w:r>
      <w:proofErr w:type="gramEnd"/>
      <w:r w:rsidRPr="00E51779">
        <w:rPr>
          <w:rFonts w:ascii="Century Gothic" w:hAnsi="Century Gothic"/>
          <w:sz w:val="22"/>
          <w:szCs w:val="22"/>
          <w:lang w:val="es-US"/>
        </w:rPr>
        <w:t>___________________________________</w:t>
      </w:r>
      <w:bookmarkEnd w:id="79"/>
    </w:p>
    <w:p w14:paraId="1389D210" w14:textId="77777777" w:rsidR="006A344E" w:rsidRPr="00E51779" w:rsidRDefault="006A344E" w:rsidP="006A344E">
      <w:pPr>
        <w:widowControl w:val="0"/>
        <w:tabs>
          <w:tab w:val="left" w:pos="6120"/>
        </w:tabs>
        <w:spacing w:after="200"/>
        <w:rPr>
          <w:rFonts w:ascii="Century Gothic" w:hAnsi="Century Gothic"/>
          <w:sz w:val="22"/>
          <w:szCs w:val="22"/>
          <w:lang w:val="es-US"/>
        </w:rPr>
      </w:pPr>
    </w:p>
    <w:p w14:paraId="045B5501" w14:textId="77777777" w:rsidR="00E51779" w:rsidRPr="00E51779" w:rsidRDefault="00E51779" w:rsidP="00E51779">
      <w:pPr>
        <w:widowControl w:val="0"/>
        <w:tabs>
          <w:tab w:val="left" w:pos="6120"/>
        </w:tabs>
        <w:rPr>
          <w:rFonts w:ascii="Century Gothic" w:hAnsi="Century Gothic"/>
          <w:sz w:val="22"/>
          <w:szCs w:val="22"/>
          <w:lang w:val="es-US"/>
        </w:rPr>
      </w:pPr>
      <w:proofErr w:type="gramStart"/>
      <w:r w:rsidRPr="00E51779">
        <w:rPr>
          <w:rFonts w:ascii="Century Gothic" w:hAnsi="Century Gothic"/>
          <w:sz w:val="22"/>
          <w:szCs w:val="22"/>
          <w:lang w:val="es-US"/>
        </w:rPr>
        <w:t>Nombre:_</w:t>
      </w:r>
      <w:proofErr w:type="gramEnd"/>
      <w:r w:rsidRPr="00E51779">
        <w:rPr>
          <w:rFonts w:ascii="Century Gothic" w:hAnsi="Century Gothic"/>
          <w:sz w:val="22"/>
          <w:szCs w:val="22"/>
          <w:lang w:val="es-US"/>
        </w:rPr>
        <w:t>___________________________________</w:t>
      </w:r>
    </w:p>
    <w:p w14:paraId="3ED8B6DE" w14:textId="77777777" w:rsidR="00E51779" w:rsidRPr="00E51779" w:rsidRDefault="00E51779" w:rsidP="00E51779">
      <w:pPr>
        <w:widowControl w:val="0"/>
        <w:tabs>
          <w:tab w:val="left" w:pos="6120"/>
        </w:tabs>
        <w:rPr>
          <w:rFonts w:ascii="Century Gothic" w:hAnsi="Century Gothic"/>
          <w:sz w:val="22"/>
          <w:szCs w:val="22"/>
          <w:lang w:val="es-US"/>
        </w:rPr>
      </w:pPr>
      <w:proofErr w:type="gramStart"/>
      <w:r w:rsidRPr="00E51779">
        <w:rPr>
          <w:rFonts w:ascii="Century Gothic" w:hAnsi="Century Gothic"/>
          <w:sz w:val="22"/>
          <w:szCs w:val="22"/>
          <w:lang w:val="es-US"/>
        </w:rPr>
        <w:t>Dirección:_</w:t>
      </w:r>
      <w:proofErr w:type="gramEnd"/>
      <w:r w:rsidRPr="00E51779">
        <w:rPr>
          <w:rFonts w:ascii="Century Gothic" w:hAnsi="Century Gothic"/>
          <w:sz w:val="22"/>
          <w:szCs w:val="22"/>
          <w:lang w:val="es-US"/>
        </w:rPr>
        <w:t>__________________________________________________________________</w:t>
      </w:r>
    </w:p>
    <w:p w14:paraId="3ACC408D" w14:textId="1AEC42A2" w:rsidR="00E51779" w:rsidRPr="00E51779" w:rsidRDefault="00E51779" w:rsidP="00E51779">
      <w:pPr>
        <w:widowControl w:val="0"/>
        <w:tabs>
          <w:tab w:val="left" w:pos="6120"/>
        </w:tabs>
        <w:spacing w:after="200"/>
        <w:rPr>
          <w:rFonts w:ascii="Century Gothic" w:hAnsi="Century Gothic"/>
          <w:sz w:val="22"/>
          <w:szCs w:val="22"/>
          <w:lang w:val="es-US"/>
        </w:rPr>
      </w:pPr>
      <w:proofErr w:type="gramStart"/>
      <w:r w:rsidRPr="00E51779">
        <w:rPr>
          <w:rFonts w:ascii="Century Gothic" w:hAnsi="Century Gothic"/>
          <w:sz w:val="22"/>
          <w:szCs w:val="22"/>
          <w:lang w:val="es-US"/>
        </w:rPr>
        <w:t>Teléfono:_</w:t>
      </w:r>
      <w:proofErr w:type="gramEnd"/>
      <w:r w:rsidRPr="00E51779">
        <w:rPr>
          <w:rFonts w:ascii="Century Gothic" w:hAnsi="Century Gothic"/>
          <w:sz w:val="22"/>
          <w:szCs w:val="22"/>
          <w:lang w:val="es-US"/>
        </w:rPr>
        <w:t>___________________________________</w:t>
      </w:r>
    </w:p>
    <w:p w14:paraId="716A6C7C" w14:textId="3CA09FDF" w:rsidR="006A344E" w:rsidRPr="00E51779" w:rsidRDefault="00E51779" w:rsidP="00E51779">
      <w:pPr>
        <w:widowControl w:val="0"/>
        <w:tabs>
          <w:tab w:val="left" w:pos="6120"/>
        </w:tabs>
        <w:spacing w:after="200"/>
        <w:jc w:val="center"/>
        <w:rPr>
          <w:rFonts w:ascii="Century Gothic" w:hAnsi="Century Gothic"/>
          <w:sz w:val="20"/>
          <w:szCs w:val="20"/>
          <w:u w:val="single"/>
          <w:lang w:val="es-US"/>
        </w:rPr>
      </w:pPr>
      <w:bookmarkStart w:id="80" w:name="_Hlk230183552"/>
      <w:bookmarkEnd w:id="78"/>
      <w:r w:rsidRPr="00E51779">
        <w:rPr>
          <w:rFonts w:ascii="Century Gothic" w:hAnsi="Century Gothic"/>
          <w:sz w:val="20"/>
          <w:szCs w:val="20"/>
          <w:highlight w:val="yellow"/>
          <w:lang w:val="es-US"/>
        </w:rPr>
        <w:t>(Colocar tantos nombres como sea necesario para cubrir los repuestos de requeridos para las lanchas y sus accesorios, para los motores y para las instalaciones electromecánicas)</w:t>
      </w:r>
    </w:p>
    <w:bookmarkEnd w:id="80"/>
    <w:p w14:paraId="3592A715" w14:textId="2C2FC119" w:rsidR="00E51779" w:rsidRPr="00E51779" w:rsidRDefault="00E51779" w:rsidP="00E51779">
      <w:pPr>
        <w:widowControl w:val="0"/>
        <w:tabs>
          <w:tab w:val="left" w:pos="6120"/>
        </w:tabs>
        <w:spacing w:after="200"/>
        <w:rPr>
          <w:rFonts w:ascii="Century Gothic" w:hAnsi="Century Gothic"/>
          <w:sz w:val="22"/>
          <w:szCs w:val="22"/>
          <w:u w:val="single"/>
          <w:lang w:val="es-US"/>
        </w:rPr>
      </w:pPr>
      <w:r w:rsidRPr="00E51779">
        <w:rPr>
          <w:rFonts w:ascii="Century Gothic" w:hAnsi="Century Gothic"/>
          <w:sz w:val="22"/>
          <w:szCs w:val="22"/>
          <w:u w:val="single"/>
          <w:lang w:val="es-US"/>
        </w:rPr>
        <w:t>Talleres para mantenimiento preventivo y/o correctivo:</w:t>
      </w:r>
    </w:p>
    <w:p w14:paraId="5620B1A9" w14:textId="77777777" w:rsidR="00E51779" w:rsidRPr="00E51779" w:rsidRDefault="00E51779" w:rsidP="00E51779">
      <w:pPr>
        <w:widowControl w:val="0"/>
        <w:tabs>
          <w:tab w:val="left" w:pos="6120"/>
        </w:tabs>
        <w:rPr>
          <w:rFonts w:ascii="Century Gothic" w:hAnsi="Century Gothic"/>
          <w:sz w:val="22"/>
          <w:szCs w:val="22"/>
          <w:lang w:val="es-US"/>
        </w:rPr>
      </w:pPr>
      <w:proofErr w:type="gramStart"/>
      <w:r w:rsidRPr="00E51779">
        <w:rPr>
          <w:rFonts w:ascii="Century Gothic" w:hAnsi="Century Gothic"/>
          <w:sz w:val="22"/>
          <w:szCs w:val="22"/>
          <w:lang w:val="es-US"/>
        </w:rPr>
        <w:t>Nombre:_</w:t>
      </w:r>
      <w:proofErr w:type="gramEnd"/>
      <w:r w:rsidRPr="00E51779">
        <w:rPr>
          <w:rFonts w:ascii="Century Gothic" w:hAnsi="Century Gothic"/>
          <w:sz w:val="22"/>
          <w:szCs w:val="22"/>
          <w:lang w:val="es-US"/>
        </w:rPr>
        <w:t>___________________________________</w:t>
      </w:r>
    </w:p>
    <w:p w14:paraId="3F4C82DA" w14:textId="77777777" w:rsidR="00E51779" w:rsidRPr="00E51779" w:rsidRDefault="00E51779" w:rsidP="00E51779">
      <w:pPr>
        <w:widowControl w:val="0"/>
        <w:tabs>
          <w:tab w:val="left" w:pos="6120"/>
        </w:tabs>
        <w:rPr>
          <w:rFonts w:ascii="Century Gothic" w:hAnsi="Century Gothic"/>
          <w:sz w:val="22"/>
          <w:szCs w:val="22"/>
          <w:lang w:val="es-US"/>
        </w:rPr>
      </w:pPr>
      <w:proofErr w:type="gramStart"/>
      <w:r w:rsidRPr="00E51779">
        <w:rPr>
          <w:rFonts w:ascii="Century Gothic" w:hAnsi="Century Gothic"/>
          <w:sz w:val="22"/>
          <w:szCs w:val="22"/>
          <w:lang w:val="es-US"/>
        </w:rPr>
        <w:t>Dirección:_</w:t>
      </w:r>
      <w:proofErr w:type="gramEnd"/>
      <w:r w:rsidRPr="00E51779">
        <w:rPr>
          <w:rFonts w:ascii="Century Gothic" w:hAnsi="Century Gothic"/>
          <w:sz w:val="22"/>
          <w:szCs w:val="22"/>
          <w:lang w:val="es-US"/>
        </w:rPr>
        <w:t>__________________________________________________________________</w:t>
      </w:r>
    </w:p>
    <w:p w14:paraId="7544B298" w14:textId="77777777" w:rsidR="00E51779" w:rsidRPr="00E51779" w:rsidRDefault="00E51779" w:rsidP="00E51779">
      <w:pPr>
        <w:widowControl w:val="0"/>
        <w:tabs>
          <w:tab w:val="left" w:pos="6120"/>
        </w:tabs>
        <w:rPr>
          <w:rFonts w:ascii="Century Gothic" w:hAnsi="Century Gothic"/>
          <w:sz w:val="22"/>
          <w:szCs w:val="22"/>
          <w:lang w:val="es-US"/>
        </w:rPr>
      </w:pPr>
      <w:proofErr w:type="gramStart"/>
      <w:r w:rsidRPr="00E51779">
        <w:rPr>
          <w:rFonts w:ascii="Century Gothic" w:hAnsi="Century Gothic"/>
          <w:sz w:val="22"/>
          <w:szCs w:val="22"/>
          <w:lang w:val="es-US"/>
        </w:rPr>
        <w:t>Teléfono:_</w:t>
      </w:r>
      <w:proofErr w:type="gramEnd"/>
      <w:r w:rsidRPr="00E51779">
        <w:rPr>
          <w:rFonts w:ascii="Century Gothic" w:hAnsi="Century Gothic"/>
          <w:sz w:val="22"/>
          <w:szCs w:val="22"/>
          <w:lang w:val="es-US"/>
        </w:rPr>
        <w:t>___________________________________</w:t>
      </w:r>
    </w:p>
    <w:p w14:paraId="67846368" w14:textId="77777777" w:rsidR="00E51779" w:rsidRPr="00E51779" w:rsidRDefault="00E51779" w:rsidP="00E51779">
      <w:pPr>
        <w:widowControl w:val="0"/>
        <w:tabs>
          <w:tab w:val="left" w:pos="6120"/>
        </w:tabs>
        <w:spacing w:after="200"/>
        <w:rPr>
          <w:rFonts w:ascii="Century Gothic" w:hAnsi="Century Gothic"/>
          <w:sz w:val="22"/>
          <w:szCs w:val="22"/>
          <w:lang w:val="es-US"/>
        </w:rPr>
      </w:pPr>
    </w:p>
    <w:p w14:paraId="5CE68617" w14:textId="77777777" w:rsidR="00E51779" w:rsidRPr="00E51779" w:rsidRDefault="00E51779" w:rsidP="00E51779">
      <w:pPr>
        <w:widowControl w:val="0"/>
        <w:tabs>
          <w:tab w:val="left" w:pos="6120"/>
        </w:tabs>
        <w:rPr>
          <w:rFonts w:ascii="Century Gothic" w:hAnsi="Century Gothic"/>
          <w:sz w:val="22"/>
          <w:szCs w:val="22"/>
          <w:lang w:val="es-US"/>
        </w:rPr>
      </w:pPr>
      <w:proofErr w:type="gramStart"/>
      <w:r w:rsidRPr="00E51779">
        <w:rPr>
          <w:rFonts w:ascii="Century Gothic" w:hAnsi="Century Gothic"/>
          <w:sz w:val="22"/>
          <w:szCs w:val="22"/>
          <w:lang w:val="es-US"/>
        </w:rPr>
        <w:t>Nombre:_</w:t>
      </w:r>
      <w:proofErr w:type="gramEnd"/>
      <w:r w:rsidRPr="00E51779">
        <w:rPr>
          <w:rFonts w:ascii="Century Gothic" w:hAnsi="Century Gothic"/>
          <w:sz w:val="22"/>
          <w:szCs w:val="22"/>
          <w:lang w:val="es-US"/>
        </w:rPr>
        <w:t>___________________________________</w:t>
      </w:r>
    </w:p>
    <w:p w14:paraId="12B2FD1F" w14:textId="77777777" w:rsidR="00E51779" w:rsidRPr="00E51779" w:rsidRDefault="00E51779" w:rsidP="00E51779">
      <w:pPr>
        <w:widowControl w:val="0"/>
        <w:tabs>
          <w:tab w:val="left" w:pos="6120"/>
        </w:tabs>
        <w:rPr>
          <w:rFonts w:ascii="Century Gothic" w:hAnsi="Century Gothic"/>
          <w:sz w:val="22"/>
          <w:szCs w:val="22"/>
          <w:lang w:val="es-US"/>
        </w:rPr>
      </w:pPr>
      <w:proofErr w:type="gramStart"/>
      <w:r w:rsidRPr="00E51779">
        <w:rPr>
          <w:rFonts w:ascii="Century Gothic" w:hAnsi="Century Gothic"/>
          <w:sz w:val="22"/>
          <w:szCs w:val="22"/>
          <w:lang w:val="es-US"/>
        </w:rPr>
        <w:t>Dirección:_</w:t>
      </w:r>
      <w:proofErr w:type="gramEnd"/>
      <w:r w:rsidRPr="00E51779">
        <w:rPr>
          <w:rFonts w:ascii="Century Gothic" w:hAnsi="Century Gothic"/>
          <w:sz w:val="22"/>
          <w:szCs w:val="22"/>
          <w:lang w:val="es-US"/>
        </w:rPr>
        <w:t>__________________________________________________________________</w:t>
      </w:r>
    </w:p>
    <w:p w14:paraId="77A53CCA" w14:textId="77777777" w:rsidR="00E51779" w:rsidRPr="00E51779" w:rsidRDefault="00E51779" w:rsidP="00E51779">
      <w:pPr>
        <w:widowControl w:val="0"/>
        <w:tabs>
          <w:tab w:val="left" w:pos="6120"/>
        </w:tabs>
        <w:spacing w:after="200"/>
        <w:rPr>
          <w:rFonts w:ascii="Century Gothic" w:hAnsi="Century Gothic"/>
          <w:sz w:val="22"/>
          <w:szCs w:val="22"/>
          <w:lang w:val="es-US"/>
        </w:rPr>
      </w:pPr>
      <w:proofErr w:type="gramStart"/>
      <w:r w:rsidRPr="00E51779">
        <w:rPr>
          <w:rFonts w:ascii="Century Gothic" w:hAnsi="Century Gothic"/>
          <w:sz w:val="22"/>
          <w:szCs w:val="22"/>
          <w:lang w:val="es-US"/>
        </w:rPr>
        <w:t>Teléfono:_</w:t>
      </w:r>
      <w:proofErr w:type="gramEnd"/>
      <w:r w:rsidRPr="00E51779">
        <w:rPr>
          <w:rFonts w:ascii="Century Gothic" w:hAnsi="Century Gothic"/>
          <w:sz w:val="22"/>
          <w:szCs w:val="22"/>
          <w:lang w:val="es-US"/>
        </w:rPr>
        <w:t>___________________________________</w:t>
      </w:r>
    </w:p>
    <w:p w14:paraId="6F50BEB7" w14:textId="17E9EC53" w:rsidR="00E51779" w:rsidRDefault="00E51779" w:rsidP="00E51779">
      <w:pPr>
        <w:widowControl w:val="0"/>
        <w:tabs>
          <w:tab w:val="left" w:pos="6120"/>
        </w:tabs>
        <w:spacing w:after="200"/>
        <w:jc w:val="center"/>
        <w:rPr>
          <w:rFonts w:ascii="Century Gothic" w:hAnsi="Century Gothic"/>
          <w:sz w:val="20"/>
          <w:szCs w:val="20"/>
          <w:lang w:val="es-US"/>
        </w:rPr>
      </w:pPr>
      <w:r w:rsidRPr="00E51779">
        <w:rPr>
          <w:rFonts w:ascii="Century Gothic" w:hAnsi="Century Gothic"/>
          <w:sz w:val="20"/>
          <w:szCs w:val="20"/>
          <w:highlight w:val="yellow"/>
          <w:lang w:val="es-US"/>
        </w:rPr>
        <w:t>(Colocar tantos talleres como sea necesario para respaldar los mantenimientos preventivos y/o correctivos que pudieran ser requeridos para las lanchas y sus accesorios, para los motores y para las instalaciones electromecánicas)</w:t>
      </w:r>
    </w:p>
    <w:p w14:paraId="6591F09F" w14:textId="77777777" w:rsidR="006A344E" w:rsidRPr="00E51779" w:rsidRDefault="006A344E" w:rsidP="006A344E">
      <w:pPr>
        <w:widowControl w:val="0"/>
        <w:tabs>
          <w:tab w:val="left" w:pos="6120"/>
        </w:tabs>
        <w:spacing w:after="200"/>
        <w:rPr>
          <w:rFonts w:ascii="Century Gothic" w:hAnsi="Century Gothic"/>
          <w:sz w:val="6"/>
          <w:szCs w:val="6"/>
          <w:lang w:val="es-US"/>
        </w:rPr>
      </w:pPr>
    </w:p>
    <w:p w14:paraId="22C99E8A" w14:textId="77777777" w:rsidR="006A344E" w:rsidRPr="00C96DAF" w:rsidRDefault="006A344E" w:rsidP="006A344E">
      <w:pPr>
        <w:widowControl w:val="0"/>
        <w:tabs>
          <w:tab w:val="left" w:pos="6120"/>
        </w:tabs>
        <w:spacing w:after="200"/>
        <w:rPr>
          <w:rFonts w:ascii="Century Gothic" w:hAnsi="Century Gothic"/>
          <w:iCs/>
          <w:highlight w:val="yellow"/>
          <w:lang w:val="es-US"/>
        </w:rPr>
      </w:pPr>
      <w:r w:rsidRPr="00C96DAF">
        <w:rPr>
          <w:rFonts w:ascii="Century Gothic" w:hAnsi="Century Gothic"/>
          <w:highlight w:val="yellow"/>
          <w:lang w:val="es-US"/>
        </w:rPr>
        <w:t>Nombre del Licitante*:</w:t>
      </w:r>
      <w:r w:rsidRPr="00C96DAF">
        <w:rPr>
          <w:rFonts w:ascii="Century Gothic" w:hAnsi="Century Gothic"/>
          <w:iCs/>
          <w:highlight w:val="yellow"/>
          <w:u w:val="single"/>
          <w:lang w:val="es-US"/>
        </w:rPr>
        <w:tab/>
      </w:r>
    </w:p>
    <w:p w14:paraId="2BD3DC84" w14:textId="77777777" w:rsidR="006A344E" w:rsidRPr="00C96DAF" w:rsidRDefault="006A344E" w:rsidP="006A344E">
      <w:pPr>
        <w:widowControl w:val="0"/>
        <w:tabs>
          <w:tab w:val="right" w:leader="underscore" w:pos="9000"/>
        </w:tabs>
        <w:spacing w:after="200"/>
        <w:rPr>
          <w:rFonts w:ascii="Century Gothic" w:hAnsi="Century Gothic"/>
          <w:iCs/>
          <w:highlight w:val="yellow"/>
          <w:u w:val="single"/>
          <w:lang w:val="es-US"/>
        </w:rPr>
      </w:pPr>
      <w:r w:rsidRPr="00C96DAF">
        <w:rPr>
          <w:rFonts w:ascii="Century Gothic" w:hAnsi="Century Gothic"/>
          <w:highlight w:val="yellow"/>
          <w:lang w:val="es-US"/>
        </w:rPr>
        <w:t xml:space="preserve">Nombre de la persona debidamente autorizada para firmar la Oferta en nombre del Licitante**: </w:t>
      </w:r>
      <w:r w:rsidRPr="00C96DAF">
        <w:rPr>
          <w:rFonts w:ascii="Century Gothic" w:hAnsi="Century Gothic"/>
          <w:highlight w:val="yellow"/>
          <w:lang w:val="es-US"/>
        </w:rPr>
        <w:tab/>
      </w:r>
    </w:p>
    <w:p w14:paraId="79BF7942" w14:textId="77777777" w:rsidR="006A344E" w:rsidRPr="00C96DAF" w:rsidRDefault="006A344E" w:rsidP="006A344E">
      <w:pPr>
        <w:widowControl w:val="0"/>
        <w:tabs>
          <w:tab w:val="right" w:leader="underscore" w:pos="9000"/>
        </w:tabs>
        <w:spacing w:after="200"/>
        <w:rPr>
          <w:rFonts w:ascii="Century Gothic" w:hAnsi="Century Gothic"/>
          <w:iCs/>
          <w:highlight w:val="yellow"/>
          <w:lang w:val="es-US"/>
        </w:rPr>
      </w:pPr>
      <w:r w:rsidRPr="00C96DAF">
        <w:rPr>
          <w:rFonts w:ascii="Century Gothic" w:hAnsi="Century Gothic"/>
          <w:highlight w:val="yellow"/>
          <w:lang w:val="es-US"/>
        </w:rPr>
        <w:t xml:space="preserve">Cargo de la persona firmante del Formulario de la Oferta: </w:t>
      </w:r>
      <w:r w:rsidRPr="00C96DAF">
        <w:rPr>
          <w:rFonts w:ascii="Century Gothic" w:hAnsi="Century Gothic"/>
          <w:highlight w:val="yellow"/>
          <w:lang w:val="es-US"/>
        </w:rPr>
        <w:tab/>
      </w:r>
    </w:p>
    <w:p w14:paraId="419BD9DA" w14:textId="77777777" w:rsidR="006A344E" w:rsidRPr="00C96DAF" w:rsidRDefault="006A344E" w:rsidP="006A344E">
      <w:pPr>
        <w:widowControl w:val="0"/>
        <w:tabs>
          <w:tab w:val="right" w:leader="underscore" w:pos="9000"/>
        </w:tabs>
        <w:spacing w:after="200"/>
        <w:rPr>
          <w:rFonts w:ascii="Century Gothic" w:hAnsi="Century Gothic"/>
          <w:iCs/>
          <w:highlight w:val="yellow"/>
          <w:lang w:val="es-US"/>
        </w:rPr>
      </w:pPr>
      <w:r w:rsidRPr="00C96DAF">
        <w:rPr>
          <w:rFonts w:ascii="Century Gothic" w:hAnsi="Century Gothic"/>
          <w:highlight w:val="yellow"/>
          <w:lang w:val="es-US"/>
        </w:rPr>
        <w:t xml:space="preserve">Firma de la persona nombrada anteriormente: </w:t>
      </w:r>
      <w:r w:rsidRPr="00C96DAF">
        <w:rPr>
          <w:rFonts w:ascii="Century Gothic" w:hAnsi="Century Gothic"/>
          <w:highlight w:val="yellow"/>
          <w:lang w:val="es-US"/>
        </w:rPr>
        <w:tab/>
      </w:r>
    </w:p>
    <w:p w14:paraId="13016A39" w14:textId="77777777" w:rsidR="006A344E" w:rsidRPr="0060708C" w:rsidRDefault="006A344E" w:rsidP="006A344E">
      <w:pPr>
        <w:widowControl w:val="0"/>
        <w:tabs>
          <w:tab w:val="left" w:pos="6120"/>
        </w:tabs>
        <w:spacing w:after="200"/>
        <w:rPr>
          <w:rFonts w:ascii="Century Gothic" w:hAnsi="Century Gothic"/>
          <w:iCs/>
          <w:lang w:val="es-US"/>
        </w:rPr>
      </w:pPr>
      <w:r w:rsidRPr="00C96DAF">
        <w:rPr>
          <w:rFonts w:ascii="Century Gothic" w:hAnsi="Century Gothic"/>
          <w:highlight w:val="yellow"/>
          <w:lang w:val="es-US"/>
        </w:rPr>
        <w:t>Fecha de la firma: El día ____________ del mes __________________ del año _________.</w:t>
      </w:r>
    </w:p>
    <w:p w14:paraId="14CB6B9A" w14:textId="77777777" w:rsidR="006A344E" w:rsidRDefault="006A344E" w:rsidP="00E35EC2">
      <w:pPr>
        <w:widowControl w:val="0"/>
        <w:tabs>
          <w:tab w:val="right" w:pos="9000"/>
        </w:tabs>
        <w:jc w:val="both"/>
        <w:rPr>
          <w:rFonts w:ascii="Century Gothic" w:hAnsi="Century Gothic"/>
          <w:i/>
          <w:iCs/>
          <w:sz w:val="20"/>
          <w:lang w:val="es-US"/>
        </w:rPr>
        <w:sectPr w:rsidR="006A344E" w:rsidSect="00E05052">
          <w:pgSz w:w="12240" w:h="15840" w:code="1"/>
          <w:pgMar w:top="1440" w:right="1325" w:bottom="1418" w:left="1134" w:header="720" w:footer="720" w:gutter="0"/>
          <w:paperSrc w:first="15" w:other="15"/>
          <w:cols w:space="720"/>
          <w:titlePg/>
          <w:docGrid w:linePitch="360"/>
        </w:sectPr>
      </w:pPr>
    </w:p>
    <w:p w14:paraId="09800631" w14:textId="77777777" w:rsidR="006A344E" w:rsidRPr="006A7DD1" w:rsidRDefault="006A344E" w:rsidP="00E35EC2">
      <w:pPr>
        <w:widowControl w:val="0"/>
        <w:tabs>
          <w:tab w:val="right" w:pos="9000"/>
        </w:tabs>
        <w:jc w:val="both"/>
        <w:rPr>
          <w:rFonts w:ascii="Century Gothic" w:hAnsi="Century Gothic"/>
          <w:i/>
          <w:iCs/>
          <w:sz w:val="20"/>
          <w:lang w:val="es-US"/>
        </w:rPr>
      </w:pPr>
    </w:p>
    <w:p w14:paraId="245A2112" w14:textId="70B577AD" w:rsidR="00196479" w:rsidRPr="0060708C" w:rsidRDefault="00750C43" w:rsidP="00E35EC2">
      <w:pPr>
        <w:pStyle w:val="Tanla4titulo"/>
        <w:widowControl w:val="0"/>
        <w:spacing w:after="120"/>
        <w:rPr>
          <w:rFonts w:ascii="Century Gothic" w:hAnsi="Century Gothic"/>
          <w:szCs w:val="32"/>
          <w:lang w:val="es-US"/>
        </w:rPr>
      </w:pPr>
      <w:bookmarkStart w:id="81" w:name="_Toc454621008"/>
      <w:bookmarkStart w:id="82" w:name="_Toc68320560"/>
      <w:bookmarkStart w:id="83" w:name="_Toc486940235"/>
      <w:bookmarkStart w:id="84" w:name="_Hlk213146239"/>
      <w:bookmarkEnd w:id="67"/>
      <w:bookmarkEnd w:id="68"/>
      <w:bookmarkEnd w:id="69"/>
      <w:bookmarkEnd w:id="70"/>
      <w:bookmarkEnd w:id="71"/>
      <w:r w:rsidRPr="0060708C">
        <w:rPr>
          <w:rFonts w:ascii="Century Gothic" w:hAnsi="Century Gothic"/>
          <w:szCs w:val="32"/>
          <w:lang w:val="es-US"/>
        </w:rPr>
        <w:t xml:space="preserve">Sección </w:t>
      </w:r>
      <w:r w:rsidR="00164732" w:rsidRPr="0060708C">
        <w:rPr>
          <w:rFonts w:ascii="Century Gothic" w:hAnsi="Century Gothic"/>
          <w:szCs w:val="32"/>
          <w:lang w:val="es-US"/>
        </w:rPr>
        <w:t>III</w:t>
      </w:r>
      <w:r w:rsidR="00455149" w:rsidRPr="0060708C">
        <w:rPr>
          <w:rFonts w:ascii="Century Gothic" w:hAnsi="Century Gothic"/>
          <w:szCs w:val="32"/>
          <w:lang w:val="es-US"/>
        </w:rPr>
        <w:t xml:space="preserve">. </w:t>
      </w:r>
      <w:r w:rsidR="00196479" w:rsidRPr="0060708C">
        <w:rPr>
          <w:rFonts w:ascii="Century Gothic" w:hAnsi="Century Gothic"/>
          <w:szCs w:val="32"/>
          <w:lang w:val="es-US"/>
        </w:rPr>
        <w:t xml:space="preserve">Requisitos de los Bienes y Servicios Conexos </w:t>
      </w:r>
    </w:p>
    <w:p w14:paraId="6B09F815" w14:textId="48F61756" w:rsidR="00455149" w:rsidRPr="0060708C" w:rsidRDefault="00455149" w:rsidP="00E35EC2">
      <w:pPr>
        <w:pStyle w:val="Tanla4titulo"/>
        <w:widowControl w:val="0"/>
        <w:spacing w:after="120"/>
        <w:rPr>
          <w:rFonts w:ascii="Century Gothic" w:hAnsi="Century Gothic"/>
          <w:szCs w:val="32"/>
          <w:lang w:val="es-US"/>
        </w:rPr>
      </w:pPr>
      <w:r w:rsidRPr="0060708C">
        <w:rPr>
          <w:rFonts w:ascii="Century Gothic" w:hAnsi="Century Gothic"/>
          <w:szCs w:val="32"/>
          <w:lang w:val="es-US"/>
        </w:rPr>
        <w:t>Especificaciones técnicas</w:t>
      </w:r>
      <w:bookmarkEnd w:id="81"/>
      <w:bookmarkEnd w:id="82"/>
      <w:bookmarkEnd w:id="83"/>
    </w:p>
    <w:p w14:paraId="4B41A74C" w14:textId="77777777" w:rsidR="00E032B2" w:rsidRPr="0060708C" w:rsidRDefault="00E032B2" w:rsidP="00E35EC2">
      <w:pPr>
        <w:pStyle w:val="Tanla4titulo"/>
        <w:widowControl w:val="0"/>
        <w:spacing w:after="0"/>
        <w:rPr>
          <w:rFonts w:ascii="Century Gothic" w:hAnsi="Century Gothic"/>
          <w:sz w:val="16"/>
          <w:szCs w:val="16"/>
          <w:lang w:val="es-US"/>
        </w:rPr>
      </w:pPr>
    </w:p>
    <w:p w14:paraId="62BD500E" w14:textId="4BC056A5" w:rsidR="00FC45D7" w:rsidRPr="0060708C" w:rsidRDefault="006D3537" w:rsidP="00E35EC2">
      <w:pPr>
        <w:widowControl w:val="0"/>
        <w:ind w:left="151" w:right="11"/>
        <w:jc w:val="both"/>
        <w:rPr>
          <w:rFonts w:ascii="Century Gothic" w:hAnsi="Century Gothic"/>
          <w:lang w:val="es-HN"/>
        </w:rPr>
      </w:pPr>
      <w:r>
        <w:rPr>
          <w:rFonts w:ascii="Century Gothic" w:hAnsi="Century Gothic"/>
          <w:lang w:val="es-HN"/>
        </w:rPr>
        <w:t>El suscrito declara compromiso de cumplimiento de l</w:t>
      </w:r>
      <w:r w:rsidR="00FC45D7" w:rsidRPr="0060708C">
        <w:rPr>
          <w:rFonts w:ascii="Century Gothic" w:hAnsi="Century Gothic"/>
          <w:lang w:val="es-HN"/>
        </w:rPr>
        <w:t xml:space="preserve">os Bienes y Servicios Conexos </w:t>
      </w:r>
      <w:r>
        <w:rPr>
          <w:rFonts w:ascii="Century Gothic" w:hAnsi="Century Gothic"/>
          <w:lang w:val="es-HN"/>
        </w:rPr>
        <w:t xml:space="preserve">(si aplica) </w:t>
      </w:r>
      <w:r w:rsidR="00FC45D7" w:rsidRPr="0060708C">
        <w:rPr>
          <w:rFonts w:ascii="Century Gothic" w:hAnsi="Century Gothic"/>
          <w:lang w:val="es-HN"/>
        </w:rPr>
        <w:t>con las siguientes Especificaciones Técnicas</w:t>
      </w:r>
      <w:r w:rsidR="00560B17">
        <w:rPr>
          <w:rFonts w:ascii="Century Gothic" w:hAnsi="Century Gothic"/>
          <w:lang w:val="es-HN"/>
        </w:rPr>
        <w:t xml:space="preserve">, bajo el entendido que dicha información </w:t>
      </w:r>
      <w:r w:rsidR="00560B17" w:rsidRPr="00560B17">
        <w:rPr>
          <w:rFonts w:ascii="Century Gothic" w:hAnsi="Century Gothic"/>
          <w:i/>
          <w:iCs/>
          <w:lang w:val="es-HN"/>
        </w:rPr>
        <w:t>será evaluada por el Contratante</w:t>
      </w:r>
      <w:r w:rsidR="00FC45D7" w:rsidRPr="0060708C">
        <w:rPr>
          <w:rFonts w:ascii="Century Gothic" w:hAnsi="Century Gothic"/>
          <w:lang w:val="es-HN"/>
        </w:rPr>
        <w:t xml:space="preserve">: </w:t>
      </w:r>
    </w:p>
    <w:p w14:paraId="21382B1D" w14:textId="77777777" w:rsidR="00A87BA2" w:rsidRPr="0060708C" w:rsidRDefault="00A87BA2" w:rsidP="00E35EC2">
      <w:pPr>
        <w:widowControl w:val="0"/>
        <w:ind w:left="151" w:right="11"/>
        <w:rPr>
          <w:rFonts w:ascii="Century Gothic" w:hAnsi="Century Gothic"/>
          <w:sz w:val="16"/>
          <w:szCs w:val="16"/>
          <w:lang w:val="es-HN"/>
        </w:rPr>
      </w:pPr>
    </w:p>
    <w:p w14:paraId="13B5016E" w14:textId="1E4ED0AE" w:rsidR="00FC45D7" w:rsidRPr="0060708C" w:rsidRDefault="00FC45D7" w:rsidP="00E35EC2">
      <w:pPr>
        <w:widowControl w:val="0"/>
        <w:ind w:left="567" w:hanging="416"/>
        <w:rPr>
          <w:rFonts w:ascii="Century Gothic" w:hAnsi="Century Gothic"/>
        </w:rPr>
      </w:pPr>
      <w:r w:rsidRPr="0060708C">
        <w:rPr>
          <w:rFonts w:ascii="Century Gothic" w:eastAsia="Calibri" w:hAnsi="Century Gothic"/>
          <w:b/>
        </w:rPr>
        <w:t>1.</w:t>
      </w:r>
      <w:r w:rsidR="00A87BA2" w:rsidRPr="0060708C">
        <w:rPr>
          <w:rFonts w:ascii="Century Gothic" w:eastAsia="Arial" w:hAnsi="Century Gothic"/>
          <w:b/>
        </w:rPr>
        <w:tab/>
      </w:r>
      <w:proofErr w:type="spellStart"/>
      <w:r w:rsidRPr="0060708C">
        <w:rPr>
          <w:rFonts w:ascii="Century Gothic" w:eastAsia="Calibri" w:hAnsi="Century Gothic"/>
          <w:b/>
        </w:rPr>
        <w:t>Disposiciones</w:t>
      </w:r>
      <w:proofErr w:type="spellEnd"/>
      <w:r w:rsidRPr="0060708C">
        <w:rPr>
          <w:rFonts w:ascii="Century Gothic" w:eastAsia="Calibri" w:hAnsi="Century Gothic"/>
          <w:b/>
        </w:rPr>
        <w:t xml:space="preserve"> </w:t>
      </w:r>
      <w:proofErr w:type="spellStart"/>
      <w:r w:rsidRPr="0060708C">
        <w:rPr>
          <w:rFonts w:ascii="Century Gothic" w:eastAsia="Calibri" w:hAnsi="Century Gothic"/>
          <w:b/>
        </w:rPr>
        <w:t>Generales</w:t>
      </w:r>
      <w:proofErr w:type="spellEnd"/>
      <w:r w:rsidRPr="0060708C">
        <w:rPr>
          <w:rFonts w:ascii="Century Gothic" w:eastAsia="Calibri" w:hAnsi="Century Gothic"/>
          <w:b/>
        </w:rPr>
        <w:t xml:space="preserve">: </w:t>
      </w:r>
    </w:p>
    <w:p w14:paraId="2204925C" w14:textId="77777777" w:rsidR="00FC45D7" w:rsidRPr="0060708C" w:rsidRDefault="00FC45D7" w:rsidP="00E35EC2">
      <w:pPr>
        <w:widowControl w:val="0"/>
        <w:ind w:left="501"/>
        <w:rPr>
          <w:rFonts w:ascii="Century Gothic" w:hAnsi="Century Gothic"/>
        </w:rPr>
      </w:pPr>
      <w:r w:rsidRPr="0060708C">
        <w:rPr>
          <w:rFonts w:ascii="Century Gothic" w:eastAsia="Calibri" w:hAnsi="Century Gothic"/>
          <w:b/>
        </w:rPr>
        <w:t xml:space="preserve"> </w:t>
      </w:r>
    </w:p>
    <w:p w14:paraId="246F8C25" w14:textId="2A99A855" w:rsidR="00FC45D7" w:rsidRPr="0060708C" w:rsidRDefault="00FC45D7">
      <w:pPr>
        <w:widowControl w:val="0"/>
        <w:numPr>
          <w:ilvl w:val="0"/>
          <w:numId w:val="41"/>
        </w:numPr>
        <w:ind w:left="993" w:right="11" w:hanging="426"/>
        <w:jc w:val="both"/>
        <w:rPr>
          <w:rFonts w:ascii="Century Gothic" w:hAnsi="Century Gothic"/>
          <w:lang w:val="es-HN"/>
        </w:rPr>
      </w:pPr>
      <w:r w:rsidRPr="0060708C">
        <w:rPr>
          <w:rFonts w:ascii="Century Gothic" w:hAnsi="Century Gothic"/>
          <w:lang w:val="es-HN"/>
        </w:rPr>
        <w:t>Todos los bienes o materiales que se incorporen a los bienes deberán ser nuevos</w:t>
      </w:r>
      <w:r w:rsidR="00304926">
        <w:rPr>
          <w:rFonts w:ascii="Century Gothic" w:hAnsi="Century Gothic"/>
          <w:lang w:val="es-HN"/>
        </w:rPr>
        <w:t xml:space="preserve"> y</w:t>
      </w:r>
      <w:r w:rsidRPr="0060708C">
        <w:rPr>
          <w:rFonts w:ascii="Century Gothic" w:hAnsi="Century Gothic"/>
          <w:lang w:val="es-HN"/>
        </w:rPr>
        <w:t xml:space="preserve"> no deberán tener uso previo.</w:t>
      </w:r>
      <w:r w:rsidRPr="0060708C">
        <w:rPr>
          <w:rFonts w:ascii="Century Gothic" w:eastAsia="Calibri" w:hAnsi="Century Gothic"/>
          <w:b/>
          <w:lang w:val="es-HN"/>
        </w:rPr>
        <w:t xml:space="preserve"> </w:t>
      </w:r>
    </w:p>
    <w:p w14:paraId="66602E2C" w14:textId="6EF0DB7D" w:rsidR="00FC45D7" w:rsidRDefault="00FC45D7">
      <w:pPr>
        <w:widowControl w:val="0"/>
        <w:numPr>
          <w:ilvl w:val="0"/>
          <w:numId w:val="41"/>
        </w:numPr>
        <w:ind w:left="993" w:right="11" w:hanging="426"/>
        <w:jc w:val="both"/>
        <w:rPr>
          <w:rFonts w:ascii="Century Gothic" w:hAnsi="Century Gothic"/>
          <w:lang w:val="es-HN"/>
        </w:rPr>
      </w:pPr>
      <w:r w:rsidRPr="0060708C">
        <w:rPr>
          <w:rFonts w:ascii="Century Gothic" w:hAnsi="Century Gothic"/>
          <w:lang w:val="es-HN"/>
        </w:rPr>
        <w:t xml:space="preserve">El Proveedor deberá preparar una programación detallada de la entrega de los Bienes </w:t>
      </w:r>
      <w:r w:rsidRPr="0060708C">
        <w:rPr>
          <w:rFonts w:ascii="Century Gothic" w:eastAsia="Calibri" w:hAnsi="Century Gothic"/>
          <w:lang w:val="es-HN"/>
        </w:rPr>
        <w:t>dentro del plazo establecido en la “</w:t>
      </w:r>
      <w:r w:rsidRPr="0060708C">
        <w:rPr>
          <w:rFonts w:ascii="Century Gothic" w:eastAsia="Calibri" w:hAnsi="Century Gothic"/>
          <w:i/>
          <w:lang w:val="es-HN"/>
        </w:rPr>
        <w:t>Lista de Bienes y Cronograma de Entregas</w:t>
      </w:r>
      <w:r w:rsidRPr="0060708C">
        <w:rPr>
          <w:rFonts w:ascii="Century Gothic" w:eastAsia="Calibri" w:hAnsi="Century Gothic"/>
          <w:lang w:val="es-HN"/>
        </w:rPr>
        <w:t xml:space="preserve">”. Esta </w:t>
      </w:r>
      <w:r w:rsidRPr="0060708C">
        <w:rPr>
          <w:rFonts w:ascii="Century Gothic" w:hAnsi="Century Gothic"/>
          <w:lang w:val="es-HN"/>
        </w:rPr>
        <w:t xml:space="preserve">programación deberá presentarse al Contratante para revisión y aprobación dentro de los primeros diez (10) días a partir de la </w:t>
      </w:r>
      <w:r w:rsidR="00F347CB">
        <w:rPr>
          <w:rFonts w:ascii="Century Gothic" w:hAnsi="Century Gothic"/>
          <w:lang w:val="es-HN"/>
        </w:rPr>
        <w:t xml:space="preserve">fecha de suscripción </w:t>
      </w:r>
      <w:r w:rsidRPr="0060708C">
        <w:rPr>
          <w:rFonts w:ascii="Century Gothic" w:hAnsi="Century Gothic"/>
          <w:lang w:val="es-HN"/>
        </w:rPr>
        <w:t xml:space="preserve">del contrato. </w:t>
      </w:r>
    </w:p>
    <w:p w14:paraId="3D9B356B" w14:textId="6C2F0A77" w:rsidR="00A97057" w:rsidRDefault="00A97057">
      <w:pPr>
        <w:widowControl w:val="0"/>
        <w:numPr>
          <w:ilvl w:val="0"/>
          <w:numId w:val="41"/>
        </w:numPr>
        <w:ind w:left="993" w:right="11" w:hanging="426"/>
        <w:jc w:val="both"/>
        <w:rPr>
          <w:rFonts w:ascii="Century Gothic" w:hAnsi="Century Gothic"/>
          <w:lang w:val="es-HN"/>
        </w:rPr>
      </w:pPr>
      <w:r>
        <w:rPr>
          <w:rFonts w:ascii="Century Gothic" w:hAnsi="Century Gothic"/>
          <w:lang w:val="es-HN"/>
        </w:rPr>
        <w:t>El licitante, al ofertar garantiza que proporcionará el servicio de mantenimiento preventivo y/o correctivo de los equipos al menos durante el tiempo de garantía de fábrica de cada ítem.</w:t>
      </w:r>
    </w:p>
    <w:p w14:paraId="01C853D4" w14:textId="77777777" w:rsidR="00A87BA2" w:rsidRPr="00EE5488" w:rsidRDefault="00A87BA2" w:rsidP="00E35EC2">
      <w:pPr>
        <w:widowControl w:val="0"/>
        <w:ind w:left="993" w:right="11"/>
        <w:jc w:val="both"/>
        <w:rPr>
          <w:rFonts w:ascii="Century Gothic" w:hAnsi="Century Gothic"/>
          <w:sz w:val="10"/>
          <w:szCs w:val="10"/>
          <w:lang w:val="es-HN"/>
        </w:rPr>
      </w:pPr>
    </w:p>
    <w:p w14:paraId="315537C8" w14:textId="77777777" w:rsidR="00304926" w:rsidRDefault="00304926" w:rsidP="00E35EC2">
      <w:pPr>
        <w:widowControl w:val="0"/>
        <w:rPr>
          <w:sz w:val="8"/>
          <w:szCs w:val="8"/>
          <w:lang w:val="es-HN"/>
        </w:rPr>
      </w:pPr>
    </w:p>
    <w:p w14:paraId="4327135B" w14:textId="77777777" w:rsidR="00A4739A" w:rsidRPr="00A4739A" w:rsidRDefault="00A4739A" w:rsidP="00A4739A">
      <w:pPr>
        <w:ind w:left="708" w:hanging="708"/>
        <w:rPr>
          <w:rFonts w:ascii="Century Gothic" w:eastAsia="Aptos" w:hAnsi="Century Gothic" w:cs="Arial"/>
          <w:b/>
          <w:bCs/>
          <w:kern w:val="2"/>
          <w:sz w:val="22"/>
          <w:szCs w:val="22"/>
          <w:lang w:val="es-HN"/>
          <w14:ligatures w14:val="standardContextual"/>
        </w:rPr>
      </w:pPr>
      <w:bookmarkStart w:id="85" w:name="_Hlk206051052"/>
      <w:proofErr w:type="spellStart"/>
      <w:r w:rsidRPr="00A4739A">
        <w:rPr>
          <w:rFonts w:ascii="Century Gothic" w:eastAsia="Aptos" w:hAnsi="Century Gothic" w:cs="Arial"/>
          <w:b/>
          <w:bCs/>
          <w:kern w:val="2"/>
          <w:sz w:val="22"/>
          <w:szCs w:val="22"/>
          <w:lang w:val="es-HN"/>
          <w14:ligatures w14:val="standardContextual"/>
        </w:rPr>
        <w:t>Item</w:t>
      </w:r>
      <w:proofErr w:type="spellEnd"/>
      <w:r w:rsidRPr="00A4739A">
        <w:rPr>
          <w:rFonts w:ascii="Century Gothic" w:eastAsia="Aptos" w:hAnsi="Century Gothic" w:cs="Arial"/>
          <w:b/>
          <w:bCs/>
          <w:kern w:val="2"/>
          <w:sz w:val="22"/>
          <w:szCs w:val="22"/>
          <w:lang w:val="es-HN"/>
          <w14:ligatures w14:val="standardContextual"/>
        </w:rPr>
        <w:t xml:space="preserve"> 1. </w:t>
      </w:r>
      <w:bookmarkStart w:id="86" w:name="_Hlk230170359"/>
      <w:r w:rsidRPr="00A4739A">
        <w:rPr>
          <w:rFonts w:ascii="Century Gothic" w:eastAsia="Aptos" w:hAnsi="Century Gothic" w:cs="Arial"/>
          <w:b/>
          <w:bCs/>
          <w:kern w:val="2"/>
          <w:sz w:val="22"/>
          <w:szCs w:val="22"/>
          <w:lang w:val="es-HN"/>
          <w14:ligatures w14:val="standardContextual"/>
        </w:rPr>
        <w:t xml:space="preserve">Lancha Tipo </w:t>
      </w:r>
      <w:proofErr w:type="spellStart"/>
      <w:r w:rsidRPr="00A4739A">
        <w:rPr>
          <w:rFonts w:ascii="Century Gothic" w:eastAsia="Aptos" w:hAnsi="Century Gothic" w:cs="Arial"/>
          <w:b/>
          <w:bCs/>
          <w:kern w:val="2"/>
          <w:sz w:val="22"/>
          <w:szCs w:val="22"/>
          <w:lang w:val="es-HN"/>
          <w14:ligatures w14:val="standardContextual"/>
        </w:rPr>
        <w:t>Tiburonera</w:t>
      </w:r>
      <w:proofErr w:type="spellEnd"/>
      <w:r w:rsidRPr="00A4739A">
        <w:rPr>
          <w:rFonts w:ascii="Century Gothic" w:eastAsia="Aptos" w:hAnsi="Century Gothic" w:cs="Arial"/>
          <w:b/>
          <w:bCs/>
          <w:kern w:val="2"/>
          <w:sz w:val="22"/>
          <w:szCs w:val="22"/>
          <w:lang w:val="es-HN"/>
          <w14:ligatures w14:val="standardContextual"/>
        </w:rPr>
        <w:t xml:space="preserve"> de fibra de vidrio 26-27 pies</w:t>
      </w:r>
      <w:bookmarkEnd w:id="86"/>
    </w:p>
    <w:p w14:paraId="4D1E5403" w14:textId="77777777" w:rsidR="00A4739A" w:rsidRPr="00A4739A" w:rsidRDefault="00A4739A" w:rsidP="00A4739A">
      <w:pPr>
        <w:ind w:left="708" w:hanging="708"/>
        <w:rPr>
          <w:rFonts w:ascii="Arial" w:eastAsia="Aptos" w:hAnsi="Arial" w:cs="Arial"/>
          <w:b/>
          <w:bCs/>
          <w:kern w:val="2"/>
          <w:sz w:val="22"/>
          <w:szCs w:val="22"/>
          <w:lang w:val="es-HN"/>
          <w14:ligatures w14:val="standardContextual"/>
        </w:rPr>
      </w:pPr>
    </w:p>
    <w:tbl>
      <w:tblPr>
        <w:tblW w:w="9776" w:type="dxa"/>
        <w:tblCellMar>
          <w:top w:w="15" w:type="dxa"/>
          <w:left w:w="70" w:type="dxa"/>
          <w:bottom w:w="15" w:type="dxa"/>
          <w:right w:w="70" w:type="dxa"/>
        </w:tblCellMar>
        <w:tblLook w:val="04A0" w:firstRow="1" w:lastRow="0" w:firstColumn="1" w:lastColumn="0" w:noHBand="0" w:noVBand="1"/>
      </w:tblPr>
      <w:tblGrid>
        <w:gridCol w:w="988"/>
        <w:gridCol w:w="4252"/>
        <w:gridCol w:w="4536"/>
      </w:tblGrid>
      <w:tr w:rsidR="00A4739A" w:rsidRPr="00A4739A" w14:paraId="52E30D3E" w14:textId="77777777" w:rsidTr="00A37A3C">
        <w:trPr>
          <w:trHeight w:val="283"/>
        </w:trPr>
        <w:tc>
          <w:tcPr>
            <w:tcW w:w="988" w:type="dxa"/>
            <w:tcBorders>
              <w:top w:val="single" w:sz="4" w:space="0" w:color="auto"/>
              <w:left w:val="single" w:sz="4" w:space="0" w:color="auto"/>
              <w:bottom w:val="single" w:sz="4" w:space="0" w:color="auto"/>
              <w:right w:val="single" w:sz="4" w:space="0" w:color="auto"/>
            </w:tcBorders>
            <w:shd w:val="clear" w:color="auto" w:fill="D9F2D0"/>
            <w:vAlign w:val="center"/>
          </w:tcPr>
          <w:p w14:paraId="1F89DBA5" w14:textId="77777777" w:rsidR="00A4739A" w:rsidRPr="00A4739A" w:rsidRDefault="00A4739A" w:rsidP="00A4739A">
            <w:pPr>
              <w:rPr>
                <w:rFonts w:ascii="Century Gothic" w:hAnsi="Century Gothic" w:cs="Arial"/>
                <w:b/>
                <w:bCs/>
                <w:color w:val="000000"/>
                <w:sz w:val="16"/>
                <w:szCs w:val="16"/>
                <w:lang w:val="es-HN" w:eastAsia="es-HN"/>
              </w:rPr>
            </w:pPr>
            <w:bookmarkStart w:id="87" w:name="_Hlk212550411"/>
            <w:r w:rsidRPr="00A4739A">
              <w:rPr>
                <w:rFonts w:ascii="Century Gothic" w:hAnsi="Century Gothic" w:cs="Arial"/>
                <w:b/>
                <w:bCs/>
                <w:color w:val="000000"/>
                <w:sz w:val="16"/>
                <w:szCs w:val="16"/>
                <w:lang w:val="es-HN" w:eastAsia="es-HN"/>
              </w:rPr>
              <w:t>Cantidad</w:t>
            </w:r>
          </w:p>
        </w:tc>
        <w:tc>
          <w:tcPr>
            <w:tcW w:w="4252" w:type="dxa"/>
            <w:tcBorders>
              <w:top w:val="single" w:sz="4" w:space="0" w:color="auto"/>
              <w:left w:val="single" w:sz="4" w:space="0" w:color="auto"/>
              <w:bottom w:val="single" w:sz="4" w:space="0" w:color="auto"/>
              <w:right w:val="single" w:sz="4" w:space="0" w:color="auto"/>
            </w:tcBorders>
            <w:shd w:val="clear" w:color="auto" w:fill="D9F2D0"/>
            <w:vAlign w:val="center"/>
          </w:tcPr>
          <w:p w14:paraId="06BC19A5" w14:textId="77777777" w:rsidR="00A4739A" w:rsidRPr="00A4739A" w:rsidRDefault="00A4739A" w:rsidP="00A4739A">
            <w:pPr>
              <w:jc w:val="center"/>
              <w:rPr>
                <w:rFonts w:ascii="Century Gothic" w:hAnsi="Century Gothic" w:cs="Arial"/>
                <w:b/>
                <w:bCs/>
                <w:color w:val="000000"/>
                <w:sz w:val="16"/>
                <w:szCs w:val="16"/>
                <w:lang w:val="es-HN" w:eastAsia="es-HN"/>
              </w:rPr>
            </w:pPr>
            <w:r w:rsidRPr="00A4739A">
              <w:rPr>
                <w:rFonts w:ascii="Century Gothic" w:hAnsi="Century Gothic" w:cs="Arial"/>
                <w:b/>
                <w:bCs/>
                <w:color w:val="000000"/>
                <w:sz w:val="16"/>
                <w:szCs w:val="16"/>
                <w:lang w:val="es-HN" w:eastAsia="es-HN"/>
              </w:rPr>
              <w:t>Descripción y Especificaciones Técnicas Solicitadas</w:t>
            </w:r>
          </w:p>
        </w:tc>
        <w:tc>
          <w:tcPr>
            <w:tcW w:w="4536" w:type="dxa"/>
            <w:tcBorders>
              <w:top w:val="single" w:sz="4" w:space="0" w:color="auto"/>
              <w:left w:val="single" w:sz="4" w:space="0" w:color="auto"/>
              <w:bottom w:val="single" w:sz="4" w:space="0" w:color="auto"/>
              <w:right w:val="single" w:sz="4" w:space="0" w:color="auto"/>
            </w:tcBorders>
            <w:shd w:val="clear" w:color="auto" w:fill="D9F2D0"/>
            <w:vAlign w:val="center"/>
          </w:tcPr>
          <w:p w14:paraId="7930741A" w14:textId="77777777" w:rsidR="00A4739A" w:rsidRPr="00A4739A" w:rsidRDefault="00A4739A" w:rsidP="00A4739A">
            <w:pPr>
              <w:jc w:val="center"/>
              <w:rPr>
                <w:rFonts w:ascii="Century Gothic" w:hAnsi="Century Gothic" w:cs="Arial"/>
                <w:b/>
                <w:bCs/>
                <w:color w:val="000000"/>
                <w:sz w:val="16"/>
                <w:szCs w:val="16"/>
                <w:lang w:val="es-HN" w:eastAsia="es-HN"/>
              </w:rPr>
            </w:pPr>
            <w:r w:rsidRPr="00A4739A">
              <w:rPr>
                <w:rFonts w:ascii="Century Gothic" w:hAnsi="Century Gothic" w:cs="Arial"/>
                <w:b/>
                <w:bCs/>
                <w:color w:val="000000"/>
                <w:sz w:val="16"/>
                <w:szCs w:val="16"/>
                <w:lang w:val="es-HN" w:eastAsia="es-HN"/>
              </w:rPr>
              <w:t>Especificaciones Técnicas Ofertadas</w:t>
            </w:r>
          </w:p>
        </w:tc>
      </w:tr>
      <w:tr w:rsidR="00A4739A" w:rsidRPr="00A4739A" w14:paraId="7DCB6AE0" w14:textId="77777777" w:rsidTr="00A37A3C">
        <w:tblPrEx>
          <w:tblCellMar>
            <w:top w:w="0" w:type="dxa"/>
            <w:bottom w:w="0" w:type="dxa"/>
          </w:tblCellMar>
        </w:tblPrEx>
        <w:trPr>
          <w:trHeight w:val="329"/>
        </w:trPr>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14:paraId="6B7FF0D7" w14:textId="77777777" w:rsidR="00A4739A" w:rsidRPr="00A4739A" w:rsidRDefault="00A4739A" w:rsidP="00A4739A">
            <w:pPr>
              <w:jc w:val="center"/>
              <w:rPr>
                <w:rFonts w:ascii="Century Gothic" w:hAnsi="Century Gothic" w:cs="Arial"/>
                <w:color w:val="000000"/>
                <w:sz w:val="16"/>
                <w:szCs w:val="16"/>
                <w:lang w:val="es-HN" w:eastAsia="es-HN"/>
              </w:rPr>
            </w:pPr>
            <w:r w:rsidRPr="00A4739A">
              <w:rPr>
                <w:rFonts w:ascii="Century Gothic" w:hAnsi="Century Gothic" w:cs="Arial"/>
                <w:color w:val="000000"/>
                <w:sz w:val="16"/>
                <w:szCs w:val="16"/>
                <w:lang w:val="es-HN" w:eastAsia="es-HN"/>
              </w:rPr>
              <w:t>1 unidad</w:t>
            </w:r>
          </w:p>
        </w:tc>
        <w:tc>
          <w:tcPr>
            <w:tcW w:w="4252" w:type="dxa"/>
            <w:tcBorders>
              <w:top w:val="single" w:sz="4" w:space="0" w:color="auto"/>
              <w:left w:val="single" w:sz="4" w:space="0" w:color="auto"/>
              <w:bottom w:val="single" w:sz="4" w:space="0" w:color="auto"/>
              <w:right w:val="single" w:sz="4" w:space="0" w:color="auto"/>
            </w:tcBorders>
            <w:vAlign w:val="center"/>
          </w:tcPr>
          <w:p w14:paraId="264768D6"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Largo: 26-27 pies</w:t>
            </w:r>
          </w:p>
        </w:tc>
        <w:tc>
          <w:tcPr>
            <w:tcW w:w="4536" w:type="dxa"/>
            <w:tcBorders>
              <w:top w:val="single" w:sz="4" w:space="0" w:color="auto"/>
              <w:left w:val="single" w:sz="4" w:space="0" w:color="auto"/>
              <w:bottom w:val="single" w:sz="4" w:space="0" w:color="auto"/>
              <w:right w:val="single" w:sz="4" w:space="0" w:color="auto"/>
            </w:tcBorders>
          </w:tcPr>
          <w:p w14:paraId="1C8D8F9E" w14:textId="77777777" w:rsidR="00A4739A" w:rsidRPr="00A4739A" w:rsidRDefault="00A4739A" w:rsidP="00A4739A">
            <w:pPr>
              <w:jc w:val="both"/>
              <w:rPr>
                <w:rFonts w:ascii="Century Gothic" w:hAnsi="Century Gothic" w:cs="Arial"/>
                <w:sz w:val="16"/>
                <w:szCs w:val="16"/>
                <w:lang w:val="es-HN"/>
              </w:rPr>
            </w:pPr>
          </w:p>
        </w:tc>
      </w:tr>
      <w:tr w:rsidR="00A4739A" w:rsidRPr="00A4739A" w14:paraId="6F3E789D"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FD00257"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9F6C441"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Ancho: 6 pies</w:t>
            </w:r>
          </w:p>
        </w:tc>
        <w:tc>
          <w:tcPr>
            <w:tcW w:w="4536" w:type="dxa"/>
            <w:tcBorders>
              <w:top w:val="single" w:sz="4" w:space="0" w:color="auto"/>
              <w:left w:val="single" w:sz="4" w:space="0" w:color="auto"/>
              <w:bottom w:val="single" w:sz="4" w:space="0" w:color="auto"/>
              <w:right w:val="single" w:sz="4" w:space="0" w:color="auto"/>
            </w:tcBorders>
          </w:tcPr>
          <w:p w14:paraId="3AD3ED2C"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4BB8852F"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AA611C0"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003D02F"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Puntal: 4-6 pies parte alta de proa</w:t>
            </w:r>
          </w:p>
        </w:tc>
        <w:tc>
          <w:tcPr>
            <w:tcW w:w="4536" w:type="dxa"/>
            <w:tcBorders>
              <w:top w:val="single" w:sz="4" w:space="0" w:color="auto"/>
              <w:left w:val="single" w:sz="4" w:space="0" w:color="auto"/>
              <w:bottom w:val="single" w:sz="4" w:space="0" w:color="auto"/>
              <w:right w:val="single" w:sz="4" w:space="0" w:color="auto"/>
            </w:tcBorders>
          </w:tcPr>
          <w:p w14:paraId="0D568853"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54C3C5DE"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0DA3C49"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4F4778B0"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Proa alta para navegación de oleaje alto</w:t>
            </w:r>
          </w:p>
        </w:tc>
        <w:tc>
          <w:tcPr>
            <w:tcW w:w="4536" w:type="dxa"/>
            <w:tcBorders>
              <w:top w:val="single" w:sz="4" w:space="0" w:color="auto"/>
              <w:left w:val="single" w:sz="4" w:space="0" w:color="auto"/>
              <w:bottom w:val="single" w:sz="4" w:space="0" w:color="auto"/>
              <w:right w:val="single" w:sz="4" w:space="0" w:color="auto"/>
            </w:tcBorders>
          </w:tcPr>
          <w:p w14:paraId="03EDCC50"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13CEF186"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58AC750"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80D36F4"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De fibra de vidrio</w:t>
            </w:r>
          </w:p>
        </w:tc>
        <w:tc>
          <w:tcPr>
            <w:tcW w:w="4536" w:type="dxa"/>
            <w:tcBorders>
              <w:top w:val="single" w:sz="4" w:space="0" w:color="auto"/>
              <w:left w:val="single" w:sz="4" w:space="0" w:color="auto"/>
              <w:bottom w:val="single" w:sz="4" w:space="0" w:color="auto"/>
              <w:right w:val="single" w:sz="4" w:space="0" w:color="auto"/>
            </w:tcBorders>
          </w:tcPr>
          <w:p w14:paraId="5E02283F"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4B70F348"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05146618"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7A9D53F9" w14:textId="77777777" w:rsidR="00A4739A" w:rsidRPr="00A4739A" w:rsidRDefault="00A4739A" w:rsidP="00A4739A">
            <w:pPr>
              <w:jc w:val="both"/>
              <w:rPr>
                <w:rFonts w:ascii="Century Gothic" w:hAnsi="Century Gothic" w:cs="Arial"/>
                <w:color w:val="333333"/>
                <w:sz w:val="16"/>
                <w:szCs w:val="16"/>
                <w:highlight w:val="yellow"/>
                <w:lang w:val="es-HN" w:eastAsia="es-HN"/>
              </w:rPr>
            </w:pPr>
            <w:r w:rsidRPr="00A4739A">
              <w:rPr>
                <w:rFonts w:ascii="Century Gothic" w:hAnsi="Century Gothic" w:cs="Arial"/>
                <w:color w:val="333333"/>
                <w:sz w:val="16"/>
                <w:szCs w:val="16"/>
                <w:lang w:val="es-HN" w:eastAsia="es-HN"/>
              </w:rPr>
              <w:t>Motor marino fuera de borda de 150 HP y 4 tiempos, tipo de combustible: Gasolina, encendido eléctrico, sistema de enfriamiento por agua, sistema de inyección electrónica (preferible)</w:t>
            </w:r>
          </w:p>
        </w:tc>
        <w:tc>
          <w:tcPr>
            <w:tcW w:w="4536" w:type="dxa"/>
            <w:tcBorders>
              <w:top w:val="single" w:sz="4" w:space="0" w:color="auto"/>
              <w:left w:val="single" w:sz="4" w:space="0" w:color="auto"/>
              <w:bottom w:val="single" w:sz="4" w:space="0" w:color="auto"/>
              <w:right w:val="single" w:sz="4" w:space="0" w:color="auto"/>
            </w:tcBorders>
          </w:tcPr>
          <w:p w14:paraId="00AB6C93"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396F4AF3"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4731ED9E"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175B13F"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Reforzada en la popa y con revestimiento exterior tipo GELCOAT</w:t>
            </w:r>
          </w:p>
        </w:tc>
        <w:tc>
          <w:tcPr>
            <w:tcW w:w="4536" w:type="dxa"/>
            <w:tcBorders>
              <w:top w:val="single" w:sz="4" w:space="0" w:color="auto"/>
              <w:left w:val="single" w:sz="4" w:space="0" w:color="auto"/>
              <w:bottom w:val="single" w:sz="4" w:space="0" w:color="auto"/>
              <w:right w:val="single" w:sz="4" w:space="0" w:color="auto"/>
            </w:tcBorders>
          </w:tcPr>
          <w:p w14:paraId="7B1D9879"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419E6102"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D9B22D1"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4393A443"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Estructura reforzada con madera curada</w:t>
            </w:r>
          </w:p>
        </w:tc>
        <w:tc>
          <w:tcPr>
            <w:tcW w:w="4536" w:type="dxa"/>
            <w:tcBorders>
              <w:top w:val="single" w:sz="4" w:space="0" w:color="auto"/>
              <w:left w:val="single" w:sz="4" w:space="0" w:color="auto"/>
              <w:bottom w:val="single" w:sz="4" w:space="0" w:color="auto"/>
              <w:right w:val="single" w:sz="4" w:space="0" w:color="auto"/>
            </w:tcBorders>
          </w:tcPr>
          <w:p w14:paraId="12116D64" w14:textId="77777777" w:rsidR="00A4739A" w:rsidRPr="00A4739A" w:rsidRDefault="00A4739A" w:rsidP="00A4739A">
            <w:pPr>
              <w:spacing w:line="276" w:lineRule="auto"/>
              <w:rPr>
                <w:rFonts w:ascii="Century Gothic" w:hAnsi="Century Gothic" w:cs="Arial"/>
                <w:sz w:val="16"/>
                <w:szCs w:val="16"/>
                <w:highlight w:val="white"/>
                <w:lang w:val="es-HN"/>
              </w:rPr>
            </w:pPr>
          </w:p>
        </w:tc>
      </w:tr>
      <w:tr w:rsidR="00A4739A" w:rsidRPr="00A4739A" w14:paraId="0F885D11"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3FC4EBC"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3165674D"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Tres (3) quillas (una central y dos laterales) para estabilización en laguna y mar, reforzadas resistentes a golpes o arrastre</w:t>
            </w:r>
          </w:p>
        </w:tc>
        <w:tc>
          <w:tcPr>
            <w:tcW w:w="4536" w:type="dxa"/>
            <w:tcBorders>
              <w:top w:val="single" w:sz="4" w:space="0" w:color="auto"/>
              <w:left w:val="single" w:sz="4" w:space="0" w:color="auto"/>
              <w:bottom w:val="single" w:sz="4" w:space="0" w:color="auto"/>
              <w:right w:val="single" w:sz="4" w:space="0" w:color="auto"/>
            </w:tcBorders>
          </w:tcPr>
          <w:p w14:paraId="1A38C91F"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3ED84EC1"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7D670E7E"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75A3F640"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Protector de hule alrededor de la lancha</w:t>
            </w:r>
          </w:p>
        </w:tc>
        <w:tc>
          <w:tcPr>
            <w:tcW w:w="4536" w:type="dxa"/>
            <w:tcBorders>
              <w:top w:val="single" w:sz="4" w:space="0" w:color="auto"/>
              <w:left w:val="single" w:sz="4" w:space="0" w:color="auto"/>
              <w:bottom w:val="single" w:sz="4" w:space="0" w:color="auto"/>
              <w:right w:val="single" w:sz="4" w:space="0" w:color="auto"/>
            </w:tcBorders>
          </w:tcPr>
          <w:p w14:paraId="2E2AE678"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66F6F379"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B520EB2"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60A6833"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Asientos: Distribuidos según disponibilidad de espacio, con respaldar integrado, para 15-18 personas, asientos con material de flotación</w:t>
            </w:r>
          </w:p>
        </w:tc>
        <w:tc>
          <w:tcPr>
            <w:tcW w:w="4536" w:type="dxa"/>
            <w:tcBorders>
              <w:top w:val="single" w:sz="4" w:space="0" w:color="auto"/>
              <w:left w:val="single" w:sz="4" w:space="0" w:color="auto"/>
              <w:bottom w:val="single" w:sz="4" w:space="0" w:color="auto"/>
              <w:right w:val="single" w:sz="4" w:space="0" w:color="auto"/>
            </w:tcBorders>
          </w:tcPr>
          <w:p w14:paraId="384C6CCE" w14:textId="77777777" w:rsidR="00A4739A" w:rsidRPr="00A4739A" w:rsidRDefault="00A4739A" w:rsidP="00A4739A">
            <w:pPr>
              <w:spacing w:line="276" w:lineRule="auto"/>
              <w:rPr>
                <w:rFonts w:ascii="Century Gothic" w:hAnsi="Century Gothic" w:cs="Arial"/>
                <w:sz w:val="16"/>
                <w:szCs w:val="16"/>
                <w:highlight w:val="white"/>
                <w:lang w:val="es-HN"/>
              </w:rPr>
            </w:pPr>
          </w:p>
        </w:tc>
      </w:tr>
      <w:tr w:rsidR="00A4739A" w:rsidRPr="00A4739A" w14:paraId="46763508"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2AE76497"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0A0AC375"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Incluir asiento para el piloto</w:t>
            </w:r>
          </w:p>
        </w:tc>
        <w:tc>
          <w:tcPr>
            <w:tcW w:w="4536" w:type="dxa"/>
            <w:tcBorders>
              <w:top w:val="single" w:sz="4" w:space="0" w:color="auto"/>
              <w:left w:val="single" w:sz="4" w:space="0" w:color="auto"/>
              <w:bottom w:val="single" w:sz="4" w:space="0" w:color="auto"/>
              <w:right w:val="single" w:sz="4" w:space="0" w:color="auto"/>
            </w:tcBorders>
          </w:tcPr>
          <w:p w14:paraId="59F927BC"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0B234077"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FDD56A9"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29527AAC"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 xml:space="preserve">Triple capa de pintura de alta resistencia a la humedad y corrosión. Especial para embarcaciones marinas (Pintura de </w:t>
            </w:r>
            <w:proofErr w:type="spellStart"/>
            <w:r w:rsidRPr="00A4739A">
              <w:rPr>
                <w:rFonts w:ascii="Century Gothic" w:hAnsi="Century Gothic" w:cs="Arial"/>
                <w:color w:val="333333"/>
                <w:sz w:val="16"/>
                <w:szCs w:val="16"/>
                <w:lang w:val="es-HN" w:eastAsia="es-HN"/>
              </w:rPr>
              <w:t>Yelco</w:t>
            </w:r>
            <w:proofErr w:type="spellEnd"/>
            <w:r w:rsidRPr="00A4739A">
              <w:rPr>
                <w:rFonts w:ascii="Century Gothic" w:hAnsi="Century Gothic" w:cs="Arial"/>
                <w:color w:val="333333"/>
                <w:sz w:val="16"/>
                <w:szCs w:val="16"/>
                <w:lang w:val="es-HN" w:eastAsia="es-HN"/>
              </w:rPr>
              <w:t xml:space="preserve"> o pintura de calidad superior) en la parte interior, de color gris</w:t>
            </w:r>
          </w:p>
        </w:tc>
        <w:tc>
          <w:tcPr>
            <w:tcW w:w="4536" w:type="dxa"/>
            <w:tcBorders>
              <w:top w:val="single" w:sz="4" w:space="0" w:color="auto"/>
              <w:left w:val="single" w:sz="4" w:space="0" w:color="auto"/>
              <w:bottom w:val="single" w:sz="4" w:space="0" w:color="auto"/>
              <w:right w:val="single" w:sz="4" w:space="0" w:color="auto"/>
            </w:tcBorders>
          </w:tcPr>
          <w:p w14:paraId="5C38D3D4"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3CDEE0ED"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626CBD8A"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00B04CB3" w14:textId="77777777" w:rsidR="00A4739A" w:rsidRPr="00A4739A" w:rsidRDefault="00A4739A" w:rsidP="00A4739A">
            <w:pPr>
              <w:jc w:val="both"/>
              <w:rPr>
                <w:rFonts w:ascii="Century Gothic" w:hAnsi="Century Gothic" w:cs="Arial"/>
                <w:color w:val="333333"/>
                <w:sz w:val="16"/>
                <w:szCs w:val="16"/>
                <w:highlight w:val="yellow"/>
                <w:lang w:val="es-HN" w:eastAsia="es-HN"/>
              </w:rPr>
            </w:pPr>
            <w:r w:rsidRPr="00A4739A">
              <w:rPr>
                <w:rFonts w:ascii="Century Gothic" w:hAnsi="Century Gothic" w:cs="Arial"/>
                <w:color w:val="333333"/>
                <w:sz w:val="16"/>
                <w:szCs w:val="16"/>
                <w:lang w:val="es-HN" w:eastAsia="es-HN"/>
              </w:rPr>
              <w:t>Marcas de calado: a babor y estribor, indicando la carga máxima tanto en la proa como en la popa</w:t>
            </w:r>
          </w:p>
        </w:tc>
        <w:tc>
          <w:tcPr>
            <w:tcW w:w="4536" w:type="dxa"/>
            <w:tcBorders>
              <w:top w:val="single" w:sz="4" w:space="0" w:color="auto"/>
              <w:left w:val="single" w:sz="4" w:space="0" w:color="auto"/>
              <w:bottom w:val="single" w:sz="4" w:space="0" w:color="auto"/>
              <w:right w:val="single" w:sz="4" w:space="0" w:color="auto"/>
            </w:tcBorders>
          </w:tcPr>
          <w:p w14:paraId="067B2248"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1AB02CEB"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4D67AEFC"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1DB0CDB2"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Pintura exterior en color blanco con tres rayas diagonales en azul (color de la bandera de Honduras) y la bandera oficial de Honduras</w:t>
            </w:r>
          </w:p>
        </w:tc>
        <w:tc>
          <w:tcPr>
            <w:tcW w:w="4536" w:type="dxa"/>
            <w:tcBorders>
              <w:top w:val="single" w:sz="4" w:space="0" w:color="auto"/>
              <w:left w:val="single" w:sz="4" w:space="0" w:color="auto"/>
              <w:bottom w:val="single" w:sz="4" w:space="0" w:color="auto"/>
              <w:right w:val="single" w:sz="4" w:space="0" w:color="auto"/>
            </w:tcBorders>
          </w:tcPr>
          <w:p w14:paraId="22CFD878"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6A20F11E"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73B7E51F"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70DDC77A"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 xml:space="preserve">Aplicación de </w:t>
            </w:r>
            <w:proofErr w:type="spellStart"/>
            <w:r w:rsidRPr="00A4739A">
              <w:rPr>
                <w:rFonts w:ascii="Century Gothic" w:hAnsi="Century Gothic" w:cs="Arial"/>
                <w:color w:val="333333"/>
                <w:sz w:val="16"/>
                <w:szCs w:val="16"/>
                <w:lang w:val="es-HN" w:eastAsia="es-HN"/>
              </w:rPr>
              <w:t>silicon</w:t>
            </w:r>
            <w:proofErr w:type="spellEnd"/>
            <w:r w:rsidRPr="00A4739A">
              <w:rPr>
                <w:rFonts w:ascii="Century Gothic" w:hAnsi="Century Gothic" w:cs="Arial"/>
                <w:color w:val="333333"/>
                <w:sz w:val="16"/>
                <w:szCs w:val="16"/>
                <w:lang w:val="es-HN" w:eastAsia="es-HN"/>
              </w:rPr>
              <w:t xml:space="preserve"> marino y selladores donde aplique</w:t>
            </w:r>
          </w:p>
        </w:tc>
        <w:tc>
          <w:tcPr>
            <w:tcW w:w="4536" w:type="dxa"/>
            <w:tcBorders>
              <w:top w:val="single" w:sz="4" w:space="0" w:color="auto"/>
              <w:left w:val="single" w:sz="4" w:space="0" w:color="auto"/>
              <w:bottom w:val="single" w:sz="4" w:space="0" w:color="auto"/>
              <w:right w:val="single" w:sz="4" w:space="0" w:color="auto"/>
            </w:tcBorders>
          </w:tcPr>
          <w:p w14:paraId="073A7ED9"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18885983"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0CCF0523"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7D04BF24"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Con consola de mando ubicada en la parte de atrás, que incluya:</w:t>
            </w:r>
          </w:p>
          <w:p w14:paraId="3A25C775"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 xml:space="preserve">Timón de acero de carbono o aluminio con bomba hidráulica </w:t>
            </w:r>
          </w:p>
          <w:p w14:paraId="5661A540"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Panel de interruptores según motor</w:t>
            </w:r>
          </w:p>
          <w:p w14:paraId="7B0D689B"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Sistema de control (mandos y cables de aceleración / cambio)</w:t>
            </w:r>
          </w:p>
          <w:p w14:paraId="4C72F2C7"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Bomba eléctrica de achique: capacidad GPH 1500-2000+, voltaje 12V DC, automática (sumergible), eje de acero inoxidable2, salida manguera 1-1/8” (29 mm)</w:t>
            </w:r>
          </w:p>
          <w:p w14:paraId="70D8887E"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Luces de navegación, LED, 01 luz de popa y 01 luz de proa, 01 Luz de búsqueda nocturna – reflector ubicado en el techo</w:t>
            </w:r>
          </w:p>
          <w:p w14:paraId="3DF93F90"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Brújula: estabilización líquida (aceite o alcohol) y precisión con margen de error máximo de +-2°</w:t>
            </w:r>
          </w:p>
          <w:p w14:paraId="1E083F79"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Tanque interno de combustible aproximadamente de 60 galones. De ser de una construcción certificada y mangueras de combustible según motor</w:t>
            </w:r>
          </w:p>
          <w:p w14:paraId="3D77B55C"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Con cableado marino completo</w:t>
            </w:r>
          </w:p>
        </w:tc>
        <w:tc>
          <w:tcPr>
            <w:tcW w:w="4536" w:type="dxa"/>
            <w:tcBorders>
              <w:top w:val="single" w:sz="4" w:space="0" w:color="auto"/>
              <w:left w:val="single" w:sz="4" w:space="0" w:color="auto"/>
              <w:bottom w:val="single" w:sz="4" w:space="0" w:color="auto"/>
              <w:right w:val="single" w:sz="4" w:space="0" w:color="auto"/>
            </w:tcBorders>
          </w:tcPr>
          <w:p w14:paraId="3475714D"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01B674C2"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41DEB574"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17E40C31" w14:textId="77777777" w:rsidR="00A4739A" w:rsidRPr="00A4739A" w:rsidRDefault="00A4739A" w:rsidP="00A4739A">
            <w:pPr>
              <w:spacing w:line="276" w:lineRule="auto"/>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Batería marina: De 750 a 1000 MCA</w:t>
            </w:r>
          </w:p>
        </w:tc>
        <w:tc>
          <w:tcPr>
            <w:tcW w:w="4536" w:type="dxa"/>
            <w:tcBorders>
              <w:top w:val="single" w:sz="4" w:space="0" w:color="auto"/>
              <w:left w:val="single" w:sz="4" w:space="0" w:color="auto"/>
              <w:bottom w:val="single" w:sz="4" w:space="0" w:color="auto"/>
              <w:right w:val="single" w:sz="4" w:space="0" w:color="auto"/>
            </w:tcBorders>
          </w:tcPr>
          <w:p w14:paraId="22B4809B" w14:textId="77777777" w:rsidR="00A4739A" w:rsidRPr="00A4739A" w:rsidRDefault="00A4739A" w:rsidP="00A4739A">
            <w:pPr>
              <w:spacing w:line="276" w:lineRule="auto"/>
              <w:rPr>
                <w:rFonts w:ascii="Century Gothic" w:hAnsi="Century Gothic" w:cs="Arial"/>
                <w:sz w:val="16"/>
                <w:szCs w:val="16"/>
                <w:highlight w:val="white"/>
                <w:lang w:val="es-HN"/>
              </w:rPr>
            </w:pPr>
          </w:p>
        </w:tc>
      </w:tr>
      <w:tr w:rsidR="00A4739A" w:rsidRPr="00A4739A" w14:paraId="4DF08469"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4FA9DDAA"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42A99C86"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Con tapón de desagüe</w:t>
            </w:r>
          </w:p>
        </w:tc>
        <w:tc>
          <w:tcPr>
            <w:tcW w:w="4536" w:type="dxa"/>
            <w:tcBorders>
              <w:top w:val="single" w:sz="4" w:space="0" w:color="auto"/>
              <w:left w:val="single" w:sz="4" w:space="0" w:color="auto"/>
              <w:bottom w:val="single" w:sz="4" w:space="0" w:color="auto"/>
              <w:right w:val="single" w:sz="4" w:space="0" w:color="auto"/>
            </w:tcBorders>
          </w:tcPr>
          <w:p w14:paraId="7FE6A262"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1FF66F97"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1F147EE6"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7054ED5B"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 xml:space="preserve">Con bodega en la proa con puerta y aldaba para candado </w:t>
            </w:r>
            <w:r w:rsidRPr="00A4739A">
              <w:rPr>
                <w:rFonts w:ascii="Century Gothic" w:hAnsi="Century Gothic" w:cs="Arial"/>
                <w:sz w:val="16"/>
                <w:szCs w:val="16"/>
                <w:lang w:val="es-HN"/>
              </w:rPr>
              <w:t>(bodega seca con desagüe para su limpieza)</w:t>
            </w:r>
          </w:p>
        </w:tc>
        <w:tc>
          <w:tcPr>
            <w:tcW w:w="4536" w:type="dxa"/>
            <w:tcBorders>
              <w:top w:val="single" w:sz="4" w:space="0" w:color="auto"/>
              <w:left w:val="single" w:sz="4" w:space="0" w:color="auto"/>
              <w:bottom w:val="single" w:sz="4" w:space="0" w:color="auto"/>
              <w:right w:val="single" w:sz="4" w:space="0" w:color="auto"/>
            </w:tcBorders>
          </w:tcPr>
          <w:p w14:paraId="0522B7EB"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38C521D4"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4C23B6B1"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11247F0B"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 xml:space="preserve">Con techo con estructura de aluminio abatible y con </w:t>
            </w:r>
            <w:r w:rsidRPr="00A4739A">
              <w:rPr>
                <w:rFonts w:ascii="Century Gothic" w:hAnsi="Century Gothic" w:cs="Arial"/>
                <w:sz w:val="16"/>
                <w:szCs w:val="16"/>
                <w:lang w:val="es-HN"/>
              </w:rPr>
              <w:t xml:space="preserve">toldo reforzado de lona resistente a la intemperie, </w:t>
            </w:r>
            <w:r w:rsidRPr="00A4739A">
              <w:rPr>
                <w:rFonts w:ascii="Century Gothic" w:hAnsi="Century Gothic" w:cs="Arial"/>
                <w:sz w:val="16"/>
                <w:szCs w:val="16"/>
                <w:highlight w:val="white"/>
                <w:lang w:val="es-HN"/>
              </w:rPr>
              <w:t>con sujetadores</w:t>
            </w:r>
          </w:p>
        </w:tc>
        <w:tc>
          <w:tcPr>
            <w:tcW w:w="4536" w:type="dxa"/>
            <w:tcBorders>
              <w:top w:val="single" w:sz="4" w:space="0" w:color="auto"/>
              <w:left w:val="single" w:sz="4" w:space="0" w:color="auto"/>
              <w:bottom w:val="single" w:sz="4" w:space="0" w:color="auto"/>
              <w:right w:val="single" w:sz="4" w:space="0" w:color="auto"/>
            </w:tcBorders>
          </w:tcPr>
          <w:p w14:paraId="402A7B33"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749EA3AB" w14:textId="77777777" w:rsidTr="00A37A3C">
        <w:tblPrEx>
          <w:tblCellMar>
            <w:top w:w="0" w:type="dxa"/>
            <w:bottom w:w="0" w:type="dxa"/>
          </w:tblCellMar>
        </w:tblPrEx>
        <w:trPr>
          <w:trHeight w:val="283"/>
        </w:trPr>
        <w:tc>
          <w:tcPr>
            <w:tcW w:w="988" w:type="dxa"/>
            <w:vMerge/>
            <w:tcBorders>
              <w:top w:val="single" w:sz="4" w:space="0" w:color="auto"/>
              <w:left w:val="single" w:sz="4" w:space="0" w:color="auto"/>
              <w:right w:val="single" w:sz="4" w:space="0" w:color="auto"/>
            </w:tcBorders>
            <w:vAlign w:val="center"/>
          </w:tcPr>
          <w:p w14:paraId="7DAF94BC"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53E9DE84"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Con los siguientes accesorios:</w:t>
            </w:r>
          </w:p>
          <w:p w14:paraId="4E0A4F49"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4 vitas de amarre</w:t>
            </w:r>
          </w:p>
          <w:p w14:paraId="7C907B7B"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 xml:space="preserve">3 argollas U de acero inoxidable </w:t>
            </w:r>
            <w:r w:rsidRPr="00A4739A">
              <w:rPr>
                <w:rFonts w:ascii="Century Gothic" w:hAnsi="Century Gothic" w:cs="Arial"/>
                <w:sz w:val="16"/>
                <w:szCs w:val="16"/>
                <w:lang w:val="es-HN"/>
              </w:rPr>
              <w:t>ubicadas 01 en la proa y 02 laterales, una a cada lado</w:t>
            </w:r>
          </w:p>
          <w:p w14:paraId="4DDE2754"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lang w:val="es-HN"/>
              </w:rPr>
            </w:pPr>
            <w:r w:rsidRPr="00A4739A">
              <w:rPr>
                <w:rFonts w:ascii="Century Gothic" w:hAnsi="Century Gothic" w:cs="Arial"/>
                <w:sz w:val="16"/>
                <w:szCs w:val="16"/>
                <w:lang w:val="es-HN"/>
              </w:rPr>
              <w:t>Protector de hule para lancha alrededor de la lancha</w:t>
            </w:r>
          </w:p>
          <w:p w14:paraId="5E978EEA"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lang w:val="es-HN"/>
              </w:rPr>
            </w:pPr>
            <w:r w:rsidRPr="00A4739A">
              <w:rPr>
                <w:rFonts w:ascii="Century Gothic" w:hAnsi="Century Gothic" w:cs="Arial"/>
                <w:sz w:val="16"/>
                <w:szCs w:val="16"/>
                <w:lang w:val="es-HN"/>
              </w:rPr>
              <w:t>Al menos, dos boyas para protección lateral</w:t>
            </w:r>
          </w:p>
          <w:p w14:paraId="77529932"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lang w:val="es-HN"/>
              </w:rPr>
            </w:pPr>
            <w:r w:rsidRPr="00A4739A">
              <w:rPr>
                <w:rFonts w:ascii="Century Gothic" w:hAnsi="Century Gothic" w:cs="Arial"/>
                <w:sz w:val="16"/>
                <w:szCs w:val="16"/>
                <w:lang w:val="es-HN"/>
              </w:rPr>
              <w:t xml:space="preserve"> 1 ancla galvanizada mínimo de 22 libras con su soga de aproximadamente150 pies mínimo.</w:t>
            </w:r>
          </w:p>
          <w:p w14:paraId="36CC0C79"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highlight w:val="white"/>
                <w:lang w:val="es-HN"/>
              </w:rPr>
            </w:pPr>
            <w:r w:rsidRPr="00A4739A">
              <w:rPr>
                <w:rFonts w:ascii="Century Gothic" w:hAnsi="Century Gothic" w:cs="Arial"/>
                <w:sz w:val="16"/>
                <w:szCs w:val="16"/>
                <w:lang w:val="es-HN"/>
              </w:rPr>
              <w:t>2 extintores</w:t>
            </w:r>
            <w:r w:rsidRPr="00A4739A">
              <w:rPr>
                <w:lang w:val="es-HN"/>
              </w:rPr>
              <w:t xml:space="preserve"> </w:t>
            </w:r>
            <w:r w:rsidRPr="00A4739A">
              <w:rPr>
                <w:rFonts w:ascii="Century Gothic" w:hAnsi="Century Gothic" w:cs="Arial"/>
                <w:sz w:val="16"/>
                <w:szCs w:val="16"/>
                <w:lang w:val="es-HN"/>
              </w:rPr>
              <w:t xml:space="preserve">del tipo B-I, marinos certificados </w:t>
            </w:r>
          </w:p>
          <w:p w14:paraId="4D075ACB"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highlight w:val="white"/>
                <w:lang w:val="es-HN"/>
              </w:rPr>
            </w:pPr>
            <w:r w:rsidRPr="00A4739A">
              <w:rPr>
                <w:rFonts w:ascii="Century Gothic" w:hAnsi="Century Gothic" w:cs="Arial"/>
                <w:sz w:val="16"/>
                <w:szCs w:val="16"/>
                <w:lang w:val="es-HN"/>
              </w:rPr>
              <w:t>18 salvavidas con certificación Marina Mercante de alta flotabilidad, tipo I.</w:t>
            </w:r>
          </w:p>
        </w:tc>
        <w:tc>
          <w:tcPr>
            <w:tcW w:w="4536" w:type="dxa"/>
            <w:tcBorders>
              <w:top w:val="single" w:sz="4" w:space="0" w:color="auto"/>
              <w:left w:val="single" w:sz="4" w:space="0" w:color="auto"/>
              <w:bottom w:val="single" w:sz="4" w:space="0" w:color="auto"/>
              <w:right w:val="single" w:sz="4" w:space="0" w:color="auto"/>
            </w:tcBorders>
          </w:tcPr>
          <w:p w14:paraId="2E32F99C"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111A615A" w14:textId="77777777" w:rsidTr="00A37A3C">
        <w:tblPrEx>
          <w:tblCellMar>
            <w:top w:w="0" w:type="dxa"/>
            <w:bottom w:w="0" w:type="dxa"/>
          </w:tblCellMar>
        </w:tblPrEx>
        <w:trPr>
          <w:trHeight w:val="283"/>
        </w:trPr>
        <w:tc>
          <w:tcPr>
            <w:tcW w:w="988" w:type="dxa"/>
            <w:vMerge w:val="restart"/>
            <w:tcBorders>
              <w:left w:val="single" w:sz="4" w:space="0" w:color="auto"/>
              <w:bottom w:val="single" w:sz="4" w:space="0" w:color="auto"/>
              <w:right w:val="single" w:sz="4" w:space="0" w:color="auto"/>
            </w:tcBorders>
            <w:vAlign w:val="center"/>
          </w:tcPr>
          <w:p w14:paraId="04F9DAB3"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0047B702"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Se deberán entregar manuales de operación y mantenimiento en español.</w:t>
            </w:r>
          </w:p>
        </w:tc>
        <w:tc>
          <w:tcPr>
            <w:tcW w:w="4536" w:type="dxa"/>
            <w:tcBorders>
              <w:top w:val="single" w:sz="4" w:space="0" w:color="auto"/>
              <w:left w:val="single" w:sz="4" w:space="0" w:color="auto"/>
              <w:bottom w:val="single" w:sz="4" w:space="0" w:color="auto"/>
              <w:right w:val="single" w:sz="4" w:space="0" w:color="auto"/>
            </w:tcBorders>
          </w:tcPr>
          <w:p w14:paraId="5A44811F"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7219D3E5" w14:textId="77777777" w:rsidTr="00A37A3C">
        <w:tblPrEx>
          <w:tblCellMar>
            <w:top w:w="0" w:type="dxa"/>
            <w:bottom w:w="0" w:type="dxa"/>
          </w:tblCellMar>
        </w:tblPrEx>
        <w:trPr>
          <w:trHeight w:val="283"/>
        </w:trPr>
        <w:tc>
          <w:tcPr>
            <w:tcW w:w="988" w:type="dxa"/>
            <w:vMerge/>
            <w:tcBorders>
              <w:left w:val="single" w:sz="4" w:space="0" w:color="auto"/>
              <w:bottom w:val="single" w:sz="4" w:space="0" w:color="auto"/>
              <w:right w:val="single" w:sz="4" w:space="0" w:color="auto"/>
            </w:tcBorders>
            <w:vAlign w:val="center"/>
          </w:tcPr>
          <w:p w14:paraId="3C156873"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1C54EACE"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Garantía mínima de:</w:t>
            </w:r>
          </w:p>
          <w:p w14:paraId="00C0B150" w14:textId="77777777" w:rsidR="00A4739A" w:rsidRPr="00A4739A" w:rsidRDefault="00A4739A" w:rsidP="00A4739A">
            <w:pPr>
              <w:jc w:val="both"/>
              <w:rPr>
                <w:rFonts w:ascii="Century Gothic" w:hAnsi="Century Gothic" w:cs="Arial"/>
                <w:sz w:val="16"/>
                <w:szCs w:val="16"/>
                <w:lang w:val="es-HN"/>
              </w:rPr>
            </w:pPr>
            <w:r w:rsidRPr="00A4739A">
              <w:rPr>
                <w:rFonts w:ascii="Century Gothic" w:hAnsi="Century Gothic" w:cs="Arial"/>
                <w:sz w:val="16"/>
                <w:szCs w:val="16"/>
                <w:lang w:val="es-HN"/>
              </w:rPr>
              <w:t>Al menos 3 años para la embarcación</w:t>
            </w:r>
          </w:p>
          <w:p w14:paraId="7B5F00AF" w14:textId="77777777" w:rsidR="00A4739A" w:rsidRPr="00A4739A" w:rsidRDefault="00A4739A" w:rsidP="00A4739A">
            <w:pPr>
              <w:jc w:val="both"/>
              <w:rPr>
                <w:rFonts w:ascii="Century Gothic" w:hAnsi="Century Gothic" w:cs="Arial"/>
                <w:sz w:val="16"/>
                <w:szCs w:val="16"/>
                <w:lang w:val="es-HN"/>
              </w:rPr>
            </w:pPr>
            <w:r w:rsidRPr="00A4739A">
              <w:rPr>
                <w:rFonts w:ascii="Century Gothic" w:hAnsi="Century Gothic" w:cs="Arial"/>
                <w:sz w:val="16"/>
                <w:szCs w:val="16"/>
                <w:lang w:val="es-HN"/>
              </w:rPr>
              <w:t>Al menos 3 años para las instalaciones electromecánicas</w:t>
            </w:r>
          </w:p>
          <w:p w14:paraId="06AA2361"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lang w:val="es-HN"/>
              </w:rPr>
              <w:t>Al menos 3 años para el motor</w:t>
            </w:r>
          </w:p>
        </w:tc>
        <w:tc>
          <w:tcPr>
            <w:tcW w:w="4536" w:type="dxa"/>
            <w:tcBorders>
              <w:top w:val="single" w:sz="4" w:space="0" w:color="auto"/>
              <w:left w:val="single" w:sz="4" w:space="0" w:color="auto"/>
              <w:bottom w:val="single" w:sz="4" w:space="0" w:color="auto"/>
              <w:right w:val="single" w:sz="4" w:space="0" w:color="auto"/>
            </w:tcBorders>
          </w:tcPr>
          <w:p w14:paraId="481BEB2C" w14:textId="77777777" w:rsidR="00A4739A" w:rsidRPr="00A4739A" w:rsidRDefault="00A4739A" w:rsidP="00A4739A">
            <w:pPr>
              <w:rPr>
                <w:rFonts w:ascii="Century Gothic" w:hAnsi="Century Gothic" w:cs="Arial"/>
                <w:sz w:val="16"/>
                <w:szCs w:val="16"/>
                <w:highlight w:val="white"/>
                <w:lang w:val="es-HN"/>
              </w:rPr>
            </w:pPr>
          </w:p>
        </w:tc>
      </w:tr>
      <w:bookmarkEnd w:id="87"/>
    </w:tbl>
    <w:p w14:paraId="63E2DB05" w14:textId="77777777" w:rsidR="00A4739A" w:rsidRDefault="00A4739A" w:rsidP="00A4739A">
      <w:pPr>
        <w:rPr>
          <w:rFonts w:ascii="Arial" w:eastAsia="Aptos" w:hAnsi="Arial" w:cs="Arial"/>
          <w:kern w:val="2"/>
          <w:sz w:val="22"/>
          <w:szCs w:val="22"/>
          <w:lang w:val="es-HN"/>
          <w14:ligatures w14:val="standardContextual"/>
        </w:rPr>
      </w:pPr>
    </w:p>
    <w:p w14:paraId="68603631" w14:textId="77777777" w:rsidR="00A4739A" w:rsidRDefault="00A4739A" w:rsidP="00A4739A">
      <w:pPr>
        <w:rPr>
          <w:rFonts w:ascii="Arial" w:eastAsia="Aptos" w:hAnsi="Arial" w:cs="Arial"/>
          <w:kern w:val="2"/>
          <w:sz w:val="22"/>
          <w:szCs w:val="22"/>
          <w:lang w:val="es-HN"/>
          <w14:ligatures w14:val="standardContextual"/>
        </w:rPr>
      </w:pPr>
    </w:p>
    <w:p w14:paraId="3A7F2655" w14:textId="77777777" w:rsidR="00A4739A" w:rsidRDefault="00A4739A" w:rsidP="00A4739A">
      <w:pPr>
        <w:rPr>
          <w:rFonts w:ascii="Arial" w:eastAsia="Aptos" w:hAnsi="Arial" w:cs="Arial"/>
          <w:kern w:val="2"/>
          <w:sz w:val="22"/>
          <w:szCs w:val="22"/>
          <w:lang w:val="es-HN"/>
          <w14:ligatures w14:val="standardContextual"/>
        </w:rPr>
      </w:pPr>
    </w:p>
    <w:p w14:paraId="63DD5812" w14:textId="77777777" w:rsidR="00A4739A" w:rsidRDefault="00A4739A" w:rsidP="00A4739A">
      <w:pPr>
        <w:rPr>
          <w:rFonts w:ascii="Arial" w:eastAsia="Aptos" w:hAnsi="Arial" w:cs="Arial"/>
          <w:kern w:val="2"/>
          <w:sz w:val="22"/>
          <w:szCs w:val="22"/>
          <w:lang w:val="es-HN"/>
          <w14:ligatures w14:val="standardContextual"/>
        </w:rPr>
      </w:pPr>
    </w:p>
    <w:p w14:paraId="3A7081B8" w14:textId="77777777" w:rsidR="00A4739A" w:rsidRPr="00A4739A" w:rsidRDefault="00A4739A" w:rsidP="00A4739A">
      <w:pPr>
        <w:rPr>
          <w:rFonts w:ascii="Arial" w:eastAsia="Aptos" w:hAnsi="Arial" w:cs="Arial"/>
          <w:kern w:val="2"/>
          <w:sz w:val="22"/>
          <w:szCs w:val="22"/>
          <w:lang w:val="es-HN"/>
          <w14:ligatures w14:val="standardContextual"/>
        </w:rPr>
      </w:pPr>
    </w:p>
    <w:p w14:paraId="10F93F23" w14:textId="77777777" w:rsidR="00A4739A" w:rsidRPr="00A4739A" w:rsidRDefault="00A4739A" w:rsidP="00A4739A">
      <w:pPr>
        <w:rPr>
          <w:rFonts w:ascii="Century Gothic" w:eastAsia="Aptos" w:hAnsi="Century Gothic" w:cs="Arial"/>
          <w:b/>
          <w:bCs/>
          <w:kern w:val="2"/>
          <w:sz w:val="22"/>
          <w:szCs w:val="22"/>
          <w:vertAlign w:val="subscript"/>
          <w:lang w:val="es-HN"/>
          <w14:ligatures w14:val="standardContextual"/>
        </w:rPr>
      </w:pPr>
      <w:proofErr w:type="spellStart"/>
      <w:r w:rsidRPr="00A4739A">
        <w:rPr>
          <w:rFonts w:ascii="Century Gothic" w:eastAsia="Aptos" w:hAnsi="Century Gothic" w:cs="Arial"/>
          <w:b/>
          <w:bCs/>
          <w:kern w:val="2"/>
          <w:sz w:val="22"/>
          <w:szCs w:val="22"/>
          <w:lang w:val="es-HN"/>
          <w14:ligatures w14:val="standardContextual"/>
        </w:rPr>
        <w:t>Item</w:t>
      </w:r>
      <w:proofErr w:type="spellEnd"/>
      <w:r w:rsidRPr="00A4739A">
        <w:rPr>
          <w:rFonts w:ascii="Century Gothic" w:eastAsia="Aptos" w:hAnsi="Century Gothic" w:cs="Arial"/>
          <w:b/>
          <w:bCs/>
          <w:kern w:val="2"/>
          <w:sz w:val="22"/>
          <w:szCs w:val="22"/>
          <w:lang w:val="es-HN"/>
          <w14:ligatures w14:val="standardContextual"/>
        </w:rPr>
        <w:t xml:space="preserve"> 2. Lancha Tipo </w:t>
      </w:r>
      <w:proofErr w:type="spellStart"/>
      <w:r w:rsidRPr="00A4739A">
        <w:rPr>
          <w:rFonts w:ascii="Century Gothic" w:eastAsia="Aptos" w:hAnsi="Century Gothic" w:cs="Arial"/>
          <w:b/>
          <w:bCs/>
          <w:kern w:val="2"/>
          <w:sz w:val="22"/>
          <w:szCs w:val="22"/>
          <w:lang w:val="es-HN"/>
          <w14:ligatures w14:val="standardContextual"/>
        </w:rPr>
        <w:t>Tiburonera</w:t>
      </w:r>
      <w:proofErr w:type="spellEnd"/>
      <w:r w:rsidRPr="00A4739A">
        <w:rPr>
          <w:rFonts w:ascii="Century Gothic" w:eastAsia="Aptos" w:hAnsi="Century Gothic" w:cs="Arial"/>
          <w:b/>
          <w:bCs/>
          <w:kern w:val="2"/>
          <w:sz w:val="22"/>
          <w:szCs w:val="22"/>
          <w:lang w:val="es-HN"/>
          <w14:ligatures w14:val="standardContextual"/>
        </w:rPr>
        <w:t xml:space="preserve"> de fibra de vidrio 25 pies </w:t>
      </w:r>
    </w:p>
    <w:p w14:paraId="44F7DFE8" w14:textId="77777777" w:rsidR="00A4739A" w:rsidRPr="00A4739A" w:rsidRDefault="00A4739A" w:rsidP="00A4739A">
      <w:pPr>
        <w:rPr>
          <w:rFonts w:ascii="Arial" w:eastAsia="Aptos" w:hAnsi="Arial" w:cs="Arial"/>
          <w:b/>
          <w:bCs/>
          <w:kern w:val="2"/>
          <w:sz w:val="22"/>
          <w:szCs w:val="22"/>
          <w:lang w:val="es-HN"/>
          <w14:ligatures w14:val="standardContextual"/>
        </w:rPr>
      </w:pPr>
    </w:p>
    <w:tbl>
      <w:tblPr>
        <w:tblW w:w="9776" w:type="dxa"/>
        <w:tblCellMar>
          <w:top w:w="15" w:type="dxa"/>
          <w:left w:w="70" w:type="dxa"/>
          <w:bottom w:w="15" w:type="dxa"/>
          <w:right w:w="70" w:type="dxa"/>
        </w:tblCellMar>
        <w:tblLook w:val="04A0" w:firstRow="1" w:lastRow="0" w:firstColumn="1" w:lastColumn="0" w:noHBand="0" w:noVBand="1"/>
      </w:tblPr>
      <w:tblGrid>
        <w:gridCol w:w="988"/>
        <w:gridCol w:w="4252"/>
        <w:gridCol w:w="4536"/>
      </w:tblGrid>
      <w:tr w:rsidR="00A4739A" w:rsidRPr="00A4739A" w14:paraId="2FE86078" w14:textId="77777777" w:rsidTr="00A37A3C">
        <w:trPr>
          <w:trHeight w:val="283"/>
        </w:trPr>
        <w:tc>
          <w:tcPr>
            <w:tcW w:w="988" w:type="dxa"/>
            <w:tcBorders>
              <w:top w:val="single" w:sz="4" w:space="0" w:color="auto"/>
              <w:left w:val="single" w:sz="4" w:space="0" w:color="auto"/>
              <w:bottom w:val="single" w:sz="4" w:space="0" w:color="auto"/>
              <w:right w:val="single" w:sz="4" w:space="0" w:color="auto"/>
            </w:tcBorders>
            <w:shd w:val="clear" w:color="auto" w:fill="D9F2D0"/>
            <w:vAlign w:val="center"/>
          </w:tcPr>
          <w:p w14:paraId="745597FA" w14:textId="77777777" w:rsidR="00A4739A" w:rsidRPr="00A4739A" w:rsidRDefault="00A4739A" w:rsidP="00A4739A">
            <w:pPr>
              <w:rPr>
                <w:rFonts w:ascii="Century Gothic" w:hAnsi="Century Gothic" w:cs="Arial"/>
                <w:b/>
                <w:bCs/>
                <w:color w:val="000000"/>
                <w:sz w:val="16"/>
                <w:szCs w:val="16"/>
                <w:lang w:val="es-HN" w:eastAsia="es-HN"/>
              </w:rPr>
            </w:pPr>
            <w:r w:rsidRPr="00A4739A">
              <w:rPr>
                <w:rFonts w:ascii="Century Gothic" w:hAnsi="Century Gothic" w:cs="Arial"/>
                <w:b/>
                <w:bCs/>
                <w:color w:val="000000"/>
                <w:sz w:val="16"/>
                <w:szCs w:val="16"/>
                <w:lang w:val="es-HN" w:eastAsia="es-HN"/>
              </w:rPr>
              <w:t>Cantidad</w:t>
            </w:r>
          </w:p>
        </w:tc>
        <w:tc>
          <w:tcPr>
            <w:tcW w:w="4252" w:type="dxa"/>
            <w:tcBorders>
              <w:top w:val="single" w:sz="4" w:space="0" w:color="auto"/>
              <w:left w:val="single" w:sz="4" w:space="0" w:color="auto"/>
              <w:bottom w:val="single" w:sz="4" w:space="0" w:color="auto"/>
              <w:right w:val="single" w:sz="4" w:space="0" w:color="auto"/>
            </w:tcBorders>
            <w:shd w:val="clear" w:color="auto" w:fill="D9F2D0"/>
            <w:vAlign w:val="center"/>
          </w:tcPr>
          <w:p w14:paraId="12B443B7" w14:textId="77777777" w:rsidR="00A4739A" w:rsidRPr="00A4739A" w:rsidRDefault="00A4739A" w:rsidP="00A4739A">
            <w:pPr>
              <w:jc w:val="center"/>
              <w:rPr>
                <w:rFonts w:ascii="Century Gothic" w:hAnsi="Century Gothic" w:cs="Arial"/>
                <w:b/>
                <w:bCs/>
                <w:color w:val="000000"/>
                <w:sz w:val="16"/>
                <w:szCs w:val="16"/>
                <w:lang w:val="es-HN" w:eastAsia="es-HN"/>
              </w:rPr>
            </w:pPr>
            <w:r w:rsidRPr="00A4739A">
              <w:rPr>
                <w:rFonts w:ascii="Century Gothic" w:hAnsi="Century Gothic" w:cs="Arial"/>
                <w:b/>
                <w:bCs/>
                <w:color w:val="000000"/>
                <w:sz w:val="16"/>
                <w:szCs w:val="16"/>
                <w:lang w:val="es-HN" w:eastAsia="es-HN"/>
              </w:rPr>
              <w:t>Descripción y Especificaciones Técnicas Solicitadas</w:t>
            </w:r>
          </w:p>
        </w:tc>
        <w:tc>
          <w:tcPr>
            <w:tcW w:w="4536" w:type="dxa"/>
            <w:tcBorders>
              <w:top w:val="single" w:sz="4" w:space="0" w:color="auto"/>
              <w:left w:val="single" w:sz="4" w:space="0" w:color="auto"/>
              <w:bottom w:val="single" w:sz="4" w:space="0" w:color="auto"/>
              <w:right w:val="single" w:sz="4" w:space="0" w:color="auto"/>
            </w:tcBorders>
            <w:shd w:val="clear" w:color="auto" w:fill="D9F2D0"/>
            <w:vAlign w:val="center"/>
          </w:tcPr>
          <w:p w14:paraId="28967A8E" w14:textId="77777777" w:rsidR="00A4739A" w:rsidRPr="00A4739A" w:rsidRDefault="00A4739A" w:rsidP="00A4739A">
            <w:pPr>
              <w:jc w:val="center"/>
              <w:rPr>
                <w:rFonts w:ascii="Century Gothic" w:hAnsi="Century Gothic" w:cs="Arial"/>
                <w:b/>
                <w:bCs/>
                <w:color w:val="000000"/>
                <w:sz w:val="16"/>
                <w:szCs w:val="16"/>
                <w:lang w:val="es-HN" w:eastAsia="es-HN"/>
              </w:rPr>
            </w:pPr>
            <w:r w:rsidRPr="00A4739A">
              <w:rPr>
                <w:rFonts w:ascii="Century Gothic" w:hAnsi="Century Gothic" w:cs="Arial"/>
                <w:b/>
                <w:bCs/>
                <w:color w:val="000000"/>
                <w:sz w:val="16"/>
                <w:szCs w:val="16"/>
                <w:lang w:val="es-HN" w:eastAsia="es-HN"/>
              </w:rPr>
              <w:t>Especificaciones Técnicas Ofertadas</w:t>
            </w:r>
          </w:p>
        </w:tc>
      </w:tr>
      <w:tr w:rsidR="00A4739A" w:rsidRPr="00A4739A" w14:paraId="12B698CC" w14:textId="77777777" w:rsidTr="00A37A3C">
        <w:tblPrEx>
          <w:tblCellMar>
            <w:top w:w="0" w:type="dxa"/>
            <w:bottom w:w="0" w:type="dxa"/>
          </w:tblCellMar>
        </w:tblPrEx>
        <w:trPr>
          <w:trHeight w:val="329"/>
        </w:trPr>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14:paraId="00C9AEFE" w14:textId="77777777" w:rsidR="00A4739A" w:rsidRPr="00A4739A" w:rsidRDefault="00A4739A" w:rsidP="00A4739A">
            <w:pPr>
              <w:jc w:val="center"/>
              <w:rPr>
                <w:rFonts w:ascii="Century Gothic" w:hAnsi="Century Gothic" w:cs="Arial"/>
                <w:color w:val="000000"/>
                <w:sz w:val="16"/>
                <w:szCs w:val="16"/>
                <w:lang w:val="es-HN" w:eastAsia="es-HN"/>
              </w:rPr>
            </w:pPr>
            <w:r w:rsidRPr="00A4739A">
              <w:rPr>
                <w:rFonts w:ascii="Century Gothic" w:hAnsi="Century Gothic" w:cs="Arial"/>
                <w:color w:val="000000"/>
                <w:sz w:val="16"/>
                <w:szCs w:val="16"/>
                <w:lang w:val="es-HN" w:eastAsia="es-HN"/>
              </w:rPr>
              <w:t>2 unidad</w:t>
            </w:r>
          </w:p>
        </w:tc>
        <w:tc>
          <w:tcPr>
            <w:tcW w:w="4252" w:type="dxa"/>
            <w:tcBorders>
              <w:top w:val="single" w:sz="4" w:space="0" w:color="auto"/>
              <w:left w:val="single" w:sz="4" w:space="0" w:color="auto"/>
              <w:bottom w:val="single" w:sz="4" w:space="0" w:color="auto"/>
              <w:right w:val="single" w:sz="4" w:space="0" w:color="auto"/>
            </w:tcBorders>
            <w:vAlign w:val="center"/>
          </w:tcPr>
          <w:p w14:paraId="544B001E"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Largo: 25 pies</w:t>
            </w:r>
          </w:p>
        </w:tc>
        <w:tc>
          <w:tcPr>
            <w:tcW w:w="4536" w:type="dxa"/>
            <w:tcBorders>
              <w:top w:val="single" w:sz="4" w:space="0" w:color="auto"/>
              <w:left w:val="single" w:sz="4" w:space="0" w:color="auto"/>
              <w:bottom w:val="single" w:sz="4" w:space="0" w:color="auto"/>
              <w:right w:val="single" w:sz="4" w:space="0" w:color="auto"/>
            </w:tcBorders>
          </w:tcPr>
          <w:p w14:paraId="5C50616E" w14:textId="77777777" w:rsidR="00A4739A" w:rsidRPr="00A4739A" w:rsidRDefault="00A4739A" w:rsidP="00A4739A">
            <w:pPr>
              <w:jc w:val="both"/>
              <w:rPr>
                <w:rFonts w:ascii="Century Gothic" w:hAnsi="Century Gothic" w:cs="Arial"/>
                <w:sz w:val="16"/>
                <w:szCs w:val="16"/>
                <w:lang w:val="es-HN"/>
              </w:rPr>
            </w:pPr>
          </w:p>
        </w:tc>
      </w:tr>
      <w:tr w:rsidR="00A4739A" w:rsidRPr="00A4739A" w14:paraId="66D60795"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21089CD"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4F834015"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Ancho: 5 pies</w:t>
            </w:r>
          </w:p>
        </w:tc>
        <w:tc>
          <w:tcPr>
            <w:tcW w:w="4536" w:type="dxa"/>
            <w:tcBorders>
              <w:top w:val="single" w:sz="4" w:space="0" w:color="auto"/>
              <w:left w:val="single" w:sz="4" w:space="0" w:color="auto"/>
              <w:bottom w:val="single" w:sz="4" w:space="0" w:color="auto"/>
              <w:right w:val="single" w:sz="4" w:space="0" w:color="auto"/>
            </w:tcBorders>
          </w:tcPr>
          <w:p w14:paraId="793E51D3"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3181C5DD"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BEDC9C1"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2C61B6CC"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Puntal: 3 pies parte alta de proa</w:t>
            </w:r>
          </w:p>
        </w:tc>
        <w:tc>
          <w:tcPr>
            <w:tcW w:w="4536" w:type="dxa"/>
            <w:tcBorders>
              <w:top w:val="single" w:sz="4" w:space="0" w:color="auto"/>
              <w:left w:val="single" w:sz="4" w:space="0" w:color="auto"/>
              <w:bottom w:val="single" w:sz="4" w:space="0" w:color="auto"/>
              <w:right w:val="single" w:sz="4" w:space="0" w:color="auto"/>
            </w:tcBorders>
          </w:tcPr>
          <w:p w14:paraId="3BAE871A"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023C309B"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A908BD2"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7650DDA3"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Proa alta para navegación de oleaje alto</w:t>
            </w:r>
          </w:p>
        </w:tc>
        <w:tc>
          <w:tcPr>
            <w:tcW w:w="4536" w:type="dxa"/>
            <w:tcBorders>
              <w:top w:val="single" w:sz="4" w:space="0" w:color="auto"/>
              <w:left w:val="single" w:sz="4" w:space="0" w:color="auto"/>
              <w:bottom w:val="single" w:sz="4" w:space="0" w:color="auto"/>
              <w:right w:val="single" w:sz="4" w:space="0" w:color="auto"/>
            </w:tcBorders>
          </w:tcPr>
          <w:p w14:paraId="1753BB11"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2A63EDEE"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A214AFA"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4A463A27"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De fibra de vidrio</w:t>
            </w:r>
          </w:p>
        </w:tc>
        <w:tc>
          <w:tcPr>
            <w:tcW w:w="4536" w:type="dxa"/>
            <w:tcBorders>
              <w:top w:val="single" w:sz="4" w:space="0" w:color="auto"/>
              <w:left w:val="single" w:sz="4" w:space="0" w:color="auto"/>
              <w:bottom w:val="single" w:sz="4" w:space="0" w:color="auto"/>
              <w:right w:val="single" w:sz="4" w:space="0" w:color="auto"/>
            </w:tcBorders>
          </w:tcPr>
          <w:p w14:paraId="0331D924"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18D292E9"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56AB919D"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0EFE0FD3"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Motor marino fuera de borda de 75 HP y 4, tipo de combustible: Gasolina</w:t>
            </w:r>
          </w:p>
        </w:tc>
        <w:tc>
          <w:tcPr>
            <w:tcW w:w="4536" w:type="dxa"/>
            <w:tcBorders>
              <w:top w:val="single" w:sz="4" w:space="0" w:color="auto"/>
              <w:left w:val="single" w:sz="4" w:space="0" w:color="auto"/>
              <w:bottom w:val="single" w:sz="4" w:space="0" w:color="auto"/>
              <w:right w:val="single" w:sz="4" w:space="0" w:color="auto"/>
            </w:tcBorders>
          </w:tcPr>
          <w:p w14:paraId="43B1D8AF"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4363E723"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615AA63F"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DA8A22A"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Reforzada en la popa y con revestimiento exterior tipo GELCOAT</w:t>
            </w:r>
          </w:p>
        </w:tc>
        <w:tc>
          <w:tcPr>
            <w:tcW w:w="4536" w:type="dxa"/>
            <w:tcBorders>
              <w:top w:val="single" w:sz="4" w:space="0" w:color="auto"/>
              <w:left w:val="single" w:sz="4" w:space="0" w:color="auto"/>
              <w:bottom w:val="single" w:sz="4" w:space="0" w:color="auto"/>
              <w:right w:val="single" w:sz="4" w:space="0" w:color="auto"/>
            </w:tcBorders>
          </w:tcPr>
          <w:p w14:paraId="796218F2"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0585F614"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AA700DB"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23D8B4EA"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Estructura reforzada con madera curada</w:t>
            </w:r>
          </w:p>
        </w:tc>
        <w:tc>
          <w:tcPr>
            <w:tcW w:w="4536" w:type="dxa"/>
            <w:tcBorders>
              <w:top w:val="single" w:sz="4" w:space="0" w:color="auto"/>
              <w:left w:val="single" w:sz="4" w:space="0" w:color="auto"/>
              <w:bottom w:val="single" w:sz="4" w:space="0" w:color="auto"/>
              <w:right w:val="single" w:sz="4" w:space="0" w:color="auto"/>
            </w:tcBorders>
          </w:tcPr>
          <w:p w14:paraId="4BA1494D" w14:textId="77777777" w:rsidR="00A4739A" w:rsidRPr="00A4739A" w:rsidRDefault="00A4739A" w:rsidP="00A4739A">
            <w:pPr>
              <w:spacing w:line="276" w:lineRule="auto"/>
              <w:rPr>
                <w:rFonts w:ascii="Century Gothic" w:hAnsi="Century Gothic" w:cs="Arial"/>
                <w:sz w:val="16"/>
                <w:szCs w:val="16"/>
                <w:highlight w:val="white"/>
                <w:lang w:val="es-HN"/>
              </w:rPr>
            </w:pPr>
          </w:p>
        </w:tc>
      </w:tr>
      <w:tr w:rsidR="00A4739A" w:rsidRPr="00A4739A" w14:paraId="1A8DB891"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F3E0E57"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0AB91ED6"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Tres (3) quillas, una frontal y dos laterales, para estabilización en laguna y mar, reforzadas resistentes a golpes o arrastre</w:t>
            </w:r>
          </w:p>
        </w:tc>
        <w:tc>
          <w:tcPr>
            <w:tcW w:w="4536" w:type="dxa"/>
            <w:tcBorders>
              <w:top w:val="single" w:sz="4" w:space="0" w:color="auto"/>
              <w:left w:val="single" w:sz="4" w:space="0" w:color="auto"/>
              <w:bottom w:val="single" w:sz="4" w:space="0" w:color="auto"/>
              <w:right w:val="single" w:sz="4" w:space="0" w:color="auto"/>
            </w:tcBorders>
          </w:tcPr>
          <w:p w14:paraId="7AE0BBB3"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73A1B7AB"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9EE53F0"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5717000B"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Asientos: Distribuidos según disponibilidad de espacio, con respaldar integrado, para 15 personas, deben incluir flotadores</w:t>
            </w:r>
          </w:p>
        </w:tc>
        <w:tc>
          <w:tcPr>
            <w:tcW w:w="4536" w:type="dxa"/>
            <w:tcBorders>
              <w:top w:val="single" w:sz="4" w:space="0" w:color="auto"/>
              <w:left w:val="single" w:sz="4" w:space="0" w:color="auto"/>
              <w:bottom w:val="single" w:sz="4" w:space="0" w:color="auto"/>
              <w:right w:val="single" w:sz="4" w:space="0" w:color="auto"/>
            </w:tcBorders>
          </w:tcPr>
          <w:p w14:paraId="28698861" w14:textId="77777777" w:rsidR="00A4739A" w:rsidRPr="00A4739A" w:rsidRDefault="00A4739A" w:rsidP="00A4739A">
            <w:pPr>
              <w:spacing w:line="276" w:lineRule="auto"/>
              <w:rPr>
                <w:rFonts w:ascii="Century Gothic" w:hAnsi="Century Gothic" w:cs="Arial"/>
                <w:sz w:val="16"/>
                <w:szCs w:val="16"/>
                <w:highlight w:val="white"/>
                <w:lang w:val="es-HN"/>
              </w:rPr>
            </w:pPr>
          </w:p>
        </w:tc>
      </w:tr>
      <w:tr w:rsidR="00A4739A" w:rsidRPr="00A4739A" w14:paraId="262CAB59"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1E10116F"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979A1F8"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Incluir asiento para el piloto</w:t>
            </w:r>
          </w:p>
        </w:tc>
        <w:tc>
          <w:tcPr>
            <w:tcW w:w="4536" w:type="dxa"/>
            <w:tcBorders>
              <w:top w:val="single" w:sz="4" w:space="0" w:color="auto"/>
              <w:left w:val="single" w:sz="4" w:space="0" w:color="auto"/>
              <w:bottom w:val="single" w:sz="4" w:space="0" w:color="auto"/>
              <w:right w:val="single" w:sz="4" w:space="0" w:color="auto"/>
            </w:tcBorders>
          </w:tcPr>
          <w:p w14:paraId="7A478E57" w14:textId="77777777" w:rsidR="00A4739A" w:rsidRPr="00A4739A" w:rsidRDefault="00A4739A" w:rsidP="00A4739A">
            <w:pPr>
              <w:spacing w:line="276" w:lineRule="auto"/>
              <w:rPr>
                <w:rFonts w:ascii="Century Gothic" w:hAnsi="Century Gothic" w:cs="Arial"/>
                <w:sz w:val="16"/>
                <w:szCs w:val="16"/>
                <w:highlight w:val="white"/>
                <w:lang w:val="es-HN"/>
              </w:rPr>
            </w:pPr>
          </w:p>
        </w:tc>
      </w:tr>
      <w:tr w:rsidR="00A4739A" w:rsidRPr="00A4739A" w14:paraId="087CEEBA"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AB64608"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5DA96C6F"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 xml:space="preserve">Triple capa de pintura de alta resistencia a la humedad y corrosión. Especial para embarcaciones marinas (Pintura de </w:t>
            </w:r>
            <w:proofErr w:type="spellStart"/>
            <w:r w:rsidRPr="00A4739A">
              <w:rPr>
                <w:rFonts w:ascii="Century Gothic" w:hAnsi="Century Gothic" w:cs="Arial"/>
                <w:color w:val="333333"/>
                <w:sz w:val="16"/>
                <w:szCs w:val="16"/>
                <w:lang w:val="es-HN" w:eastAsia="es-HN"/>
              </w:rPr>
              <w:t>Yelco</w:t>
            </w:r>
            <w:proofErr w:type="spellEnd"/>
            <w:r w:rsidRPr="00A4739A">
              <w:rPr>
                <w:rFonts w:ascii="Century Gothic" w:hAnsi="Century Gothic" w:cs="Arial"/>
                <w:color w:val="333333"/>
                <w:sz w:val="16"/>
                <w:szCs w:val="16"/>
                <w:lang w:val="es-HN" w:eastAsia="es-HN"/>
              </w:rPr>
              <w:t xml:space="preserve"> o pintura de calidad superior) en la parte interior, de color gris</w:t>
            </w:r>
          </w:p>
        </w:tc>
        <w:tc>
          <w:tcPr>
            <w:tcW w:w="4536" w:type="dxa"/>
            <w:tcBorders>
              <w:top w:val="single" w:sz="4" w:space="0" w:color="auto"/>
              <w:left w:val="single" w:sz="4" w:space="0" w:color="auto"/>
              <w:bottom w:val="single" w:sz="4" w:space="0" w:color="auto"/>
              <w:right w:val="single" w:sz="4" w:space="0" w:color="auto"/>
            </w:tcBorders>
          </w:tcPr>
          <w:p w14:paraId="47B1BBC2"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29DAD779"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3BDF029A"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7573AE26"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Pintura exterior en color blanco con tres rayas diagonales en azul (color de la bandera de Honduras) y la bandera oficial de Honduras</w:t>
            </w:r>
          </w:p>
        </w:tc>
        <w:tc>
          <w:tcPr>
            <w:tcW w:w="4536" w:type="dxa"/>
            <w:tcBorders>
              <w:top w:val="single" w:sz="4" w:space="0" w:color="auto"/>
              <w:left w:val="single" w:sz="4" w:space="0" w:color="auto"/>
              <w:bottom w:val="single" w:sz="4" w:space="0" w:color="auto"/>
              <w:right w:val="single" w:sz="4" w:space="0" w:color="auto"/>
            </w:tcBorders>
          </w:tcPr>
          <w:p w14:paraId="71ECF0B2"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5BAFAF93"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4B890BB5"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392F4EB"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Marcas de calado: a babor y estribor, indicando la carga máxima tanto en la proa como en la popa</w:t>
            </w:r>
          </w:p>
        </w:tc>
        <w:tc>
          <w:tcPr>
            <w:tcW w:w="4536" w:type="dxa"/>
            <w:tcBorders>
              <w:top w:val="single" w:sz="4" w:space="0" w:color="auto"/>
              <w:left w:val="single" w:sz="4" w:space="0" w:color="auto"/>
              <w:bottom w:val="single" w:sz="4" w:space="0" w:color="auto"/>
              <w:right w:val="single" w:sz="4" w:space="0" w:color="auto"/>
            </w:tcBorders>
          </w:tcPr>
          <w:p w14:paraId="17CAD73B"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072DC744"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7DEF7CA1"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78D31B5"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Aplicación de silicón marino y selladores donde aplique</w:t>
            </w:r>
          </w:p>
        </w:tc>
        <w:tc>
          <w:tcPr>
            <w:tcW w:w="4536" w:type="dxa"/>
            <w:tcBorders>
              <w:top w:val="single" w:sz="4" w:space="0" w:color="auto"/>
              <w:left w:val="single" w:sz="4" w:space="0" w:color="auto"/>
              <w:bottom w:val="single" w:sz="4" w:space="0" w:color="auto"/>
              <w:right w:val="single" w:sz="4" w:space="0" w:color="auto"/>
            </w:tcBorders>
          </w:tcPr>
          <w:p w14:paraId="2EB8EB76"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5ADECF58"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0242346E"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40E20055" w14:textId="77777777" w:rsidR="00A4739A" w:rsidRPr="00A4739A" w:rsidRDefault="00A4739A" w:rsidP="00A4739A">
            <w:pPr>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ubicada en la parte de atrás, que incluya:</w:t>
            </w:r>
          </w:p>
          <w:p w14:paraId="39338257"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 xml:space="preserve">Timón de acero de carbono o aluminio con bomba hidráulica </w:t>
            </w:r>
          </w:p>
          <w:p w14:paraId="081C1CB3"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Panel de interruptores según motor</w:t>
            </w:r>
          </w:p>
          <w:p w14:paraId="3985B161"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Sistema de control (mandos y cables de aceleración / cambio)</w:t>
            </w:r>
          </w:p>
          <w:p w14:paraId="58F2B279"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Bomba eléctrica de achique: capacidad GPH 1500-2000+, voltaje 12V DC, automática (sumergible), eje de acero inoxidable2, salida manguera 1-1/8” (29 mm)</w:t>
            </w:r>
          </w:p>
          <w:p w14:paraId="71B5BCCC"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Luces de navegación, LED, 01 luz de popa y 01 luz de proa, 01 Luz de búsqueda nocturna – reflector ubicado en el techo</w:t>
            </w:r>
          </w:p>
          <w:p w14:paraId="6418CD14"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Brújula: estabilización líquida (aceite o alcohol) y precisión con margen de error máximo de +-2°</w:t>
            </w:r>
          </w:p>
          <w:p w14:paraId="2680528E"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Tanque interno de combustible aproximadamente de 60 galones. De ser de una construcción certificada y mangueras de combustible según motor</w:t>
            </w:r>
          </w:p>
          <w:p w14:paraId="23EBE6B5" w14:textId="77777777" w:rsidR="00A4739A" w:rsidRPr="00A4739A" w:rsidRDefault="00A4739A" w:rsidP="00A4739A">
            <w:pPr>
              <w:numPr>
                <w:ilvl w:val="0"/>
                <w:numId w:val="48"/>
              </w:numPr>
              <w:spacing w:after="160" w:line="259" w:lineRule="auto"/>
              <w:ind w:left="350" w:hanging="284"/>
              <w:contextualSpacing/>
              <w:jc w:val="both"/>
              <w:rPr>
                <w:rFonts w:ascii="Century Gothic" w:hAnsi="Century Gothic" w:cs="Arial"/>
                <w:color w:val="333333"/>
                <w:sz w:val="16"/>
                <w:szCs w:val="16"/>
                <w:lang w:val="es-HN" w:eastAsia="es-HN"/>
              </w:rPr>
            </w:pPr>
            <w:r w:rsidRPr="00A4739A">
              <w:rPr>
                <w:rFonts w:ascii="Century Gothic" w:hAnsi="Century Gothic" w:cs="Arial"/>
                <w:color w:val="333333"/>
                <w:sz w:val="16"/>
                <w:szCs w:val="16"/>
                <w:lang w:val="es-HN" w:eastAsia="es-HN"/>
              </w:rPr>
              <w:t>Con cableado marino completo</w:t>
            </w:r>
          </w:p>
        </w:tc>
        <w:tc>
          <w:tcPr>
            <w:tcW w:w="4536" w:type="dxa"/>
            <w:tcBorders>
              <w:top w:val="single" w:sz="4" w:space="0" w:color="auto"/>
              <w:left w:val="single" w:sz="4" w:space="0" w:color="auto"/>
              <w:bottom w:val="single" w:sz="4" w:space="0" w:color="auto"/>
              <w:right w:val="single" w:sz="4" w:space="0" w:color="auto"/>
            </w:tcBorders>
          </w:tcPr>
          <w:p w14:paraId="2BFE6E6B"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3EAB4C29"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30C53FF5"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1A335D71" w14:textId="77777777" w:rsidR="00A4739A" w:rsidRPr="00A4739A" w:rsidRDefault="00A4739A" w:rsidP="00A4739A">
            <w:pPr>
              <w:spacing w:line="276" w:lineRule="auto"/>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Batería marina: De 750 a 1000 MCA</w:t>
            </w:r>
          </w:p>
        </w:tc>
        <w:tc>
          <w:tcPr>
            <w:tcW w:w="4536" w:type="dxa"/>
            <w:tcBorders>
              <w:top w:val="single" w:sz="4" w:space="0" w:color="auto"/>
              <w:left w:val="single" w:sz="4" w:space="0" w:color="auto"/>
              <w:bottom w:val="single" w:sz="4" w:space="0" w:color="auto"/>
              <w:right w:val="single" w:sz="4" w:space="0" w:color="auto"/>
            </w:tcBorders>
          </w:tcPr>
          <w:p w14:paraId="3F947DCF" w14:textId="77777777" w:rsidR="00A4739A" w:rsidRPr="00A4739A" w:rsidRDefault="00A4739A" w:rsidP="00A4739A">
            <w:pPr>
              <w:spacing w:line="276" w:lineRule="auto"/>
              <w:rPr>
                <w:rFonts w:ascii="Century Gothic" w:hAnsi="Century Gothic" w:cs="Arial"/>
                <w:sz w:val="16"/>
                <w:szCs w:val="16"/>
                <w:highlight w:val="white"/>
                <w:lang w:val="es-HN"/>
              </w:rPr>
            </w:pPr>
          </w:p>
        </w:tc>
      </w:tr>
      <w:tr w:rsidR="00A4739A" w:rsidRPr="00A4739A" w14:paraId="16F46A29"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4C959231"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21163EB7"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Con tapón de desagüe</w:t>
            </w:r>
          </w:p>
        </w:tc>
        <w:tc>
          <w:tcPr>
            <w:tcW w:w="4536" w:type="dxa"/>
            <w:tcBorders>
              <w:top w:val="single" w:sz="4" w:space="0" w:color="auto"/>
              <w:left w:val="single" w:sz="4" w:space="0" w:color="auto"/>
              <w:bottom w:val="single" w:sz="4" w:space="0" w:color="auto"/>
              <w:right w:val="single" w:sz="4" w:space="0" w:color="auto"/>
            </w:tcBorders>
          </w:tcPr>
          <w:p w14:paraId="6D70AEF2"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609381FF"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39995E44"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4BC23975"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lang w:val="es-HN"/>
              </w:rPr>
              <w:t>Con bodega en la proa con puerta y aldaba para candado (bodega seca con desagüe para su limpieza)</w:t>
            </w:r>
          </w:p>
        </w:tc>
        <w:tc>
          <w:tcPr>
            <w:tcW w:w="4536" w:type="dxa"/>
            <w:tcBorders>
              <w:top w:val="single" w:sz="4" w:space="0" w:color="auto"/>
              <w:left w:val="single" w:sz="4" w:space="0" w:color="auto"/>
              <w:bottom w:val="single" w:sz="4" w:space="0" w:color="auto"/>
              <w:right w:val="single" w:sz="4" w:space="0" w:color="auto"/>
            </w:tcBorders>
          </w:tcPr>
          <w:p w14:paraId="752326C6"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0C170834" w14:textId="77777777" w:rsidTr="00A37A3C">
        <w:tblPrEx>
          <w:tblCellMar>
            <w:top w:w="0" w:type="dxa"/>
            <w:bottom w:w="0" w:type="dxa"/>
          </w:tblCellMar>
        </w:tblPrEx>
        <w:trPr>
          <w:trHeight w:val="283"/>
        </w:trPr>
        <w:tc>
          <w:tcPr>
            <w:tcW w:w="988" w:type="dxa"/>
            <w:vMerge/>
            <w:tcBorders>
              <w:top w:val="single" w:sz="4" w:space="0" w:color="auto"/>
              <w:left w:val="single" w:sz="4" w:space="0" w:color="auto"/>
              <w:bottom w:val="single" w:sz="4" w:space="0" w:color="auto"/>
              <w:right w:val="single" w:sz="4" w:space="0" w:color="auto"/>
            </w:tcBorders>
            <w:vAlign w:val="center"/>
          </w:tcPr>
          <w:p w14:paraId="15EF0E72"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0F09FA18"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Con techo con estructura de aluminio abatible y con toldo reforzado de lona resistente a la intemperie, con sujetadores.</w:t>
            </w:r>
          </w:p>
        </w:tc>
        <w:tc>
          <w:tcPr>
            <w:tcW w:w="4536" w:type="dxa"/>
            <w:tcBorders>
              <w:top w:val="single" w:sz="4" w:space="0" w:color="auto"/>
              <w:left w:val="single" w:sz="4" w:space="0" w:color="auto"/>
              <w:bottom w:val="single" w:sz="4" w:space="0" w:color="auto"/>
              <w:right w:val="single" w:sz="4" w:space="0" w:color="auto"/>
            </w:tcBorders>
          </w:tcPr>
          <w:p w14:paraId="0CCC138F"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02294B14" w14:textId="77777777" w:rsidTr="00A37A3C">
        <w:tblPrEx>
          <w:tblCellMar>
            <w:top w:w="0" w:type="dxa"/>
            <w:bottom w:w="0" w:type="dxa"/>
          </w:tblCellMar>
        </w:tblPrEx>
        <w:trPr>
          <w:trHeight w:val="283"/>
        </w:trPr>
        <w:tc>
          <w:tcPr>
            <w:tcW w:w="988" w:type="dxa"/>
            <w:vMerge/>
            <w:tcBorders>
              <w:top w:val="single" w:sz="4" w:space="0" w:color="auto"/>
              <w:left w:val="single" w:sz="4" w:space="0" w:color="auto"/>
              <w:right w:val="single" w:sz="4" w:space="0" w:color="auto"/>
            </w:tcBorders>
            <w:vAlign w:val="center"/>
          </w:tcPr>
          <w:p w14:paraId="6AA26FA8"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74A265C8"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Con los siguientes accesorios:</w:t>
            </w:r>
          </w:p>
          <w:p w14:paraId="15279D20"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4 vitas de amarre</w:t>
            </w:r>
          </w:p>
          <w:p w14:paraId="2BC384A8"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 xml:space="preserve">3 argollas U de acero inoxidable </w:t>
            </w:r>
            <w:r w:rsidRPr="00A4739A">
              <w:rPr>
                <w:rFonts w:ascii="Century Gothic" w:hAnsi="Century Gothic" w:cs="Arial"/>
                <w:sz w:val="16"/>
                <w:szCs w:val="16"/>
                <w:lang w:val="es-HN"/>
              </w:rPr>
              <w:t>ubicadas 01 en la proa y 02 laterales, una a cada lado</w:t>
            </w:r>
          </w:p>
          <w:p w14:paraId="06C4E512"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lang w:val="es-HN"/>
              </w:rPr>
            </w:pPr>
            <w:r w:rsidRPr="00A4739A">
              <w:rPr>
                <w:rFonts w:ascii="Century Gothic" w:hAnsi="Century Gothic" w:cs="Arial"/>
                <w:sz w:val="16"/>
                <w:szCs w:val="16"/>
                <w:lang w:val="es-HN"/>
              </w:rPr>
              <w:t>Protector de hule para lancha alrededor de la lancha</w:t>
            </w:r>
          </w:p>
          <w:p w14:paraId="4A949451"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lang w:val="es-HN"/>
              </w:rPr>
            </w:pPr>
            <w:r w:rsidRPr="00A4739A">
              <w:rPr>
                <w:rFonts w:ascii="Century Gothic" w:hAnsi="Century Gothic" w:cs="Arial"/>
                <w:sz w:val="16"/>
                <w:szCs w:val="16"/>
                <w:lang w:val="es-HN"/>
              </w:rPr>
              <w:t>Al menos, dos boyas para protección lateral</w:t>
            </w:r>
          </w:p>
          <w:p w14:paraId="410ACAC8"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lang w:val="es-HN"/>
              </w:rPr>
            </w:pPr>
            <w:r w:rsidRPr="00A4739A">
              <w:rPr>
                <w:rFonts w:ascii="Century Gothic" w:hAnsi="Century Gothic" w:cs="Arial"/>
                <w:sz w:val="16"/>
                <w:szCs w:val="16"/>
                <w:lang w:val="es-HN"/>
              </w:rPr>
              <w:t xml:space="preserve"> 1 ancla galvanizada de mínimo 20 libras con su soga de aproximadamente150 pies mínimo.</w:t>
            </w:r>
          </w:p>
          <w:p w14:paraId="56122EF3"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lang w:val="es-HN"/>
              </w:rPr>
            </w:pPr>
            <w:r w:rsidRPr="00A4739A">
              <w:rPr>
                <w:rFonts w:ascii="Century Gothic" w:hAnsi="Century Gothic" w:cs="Arial"/>
                <w:sz w:val="16"/>
                <w:szCs w:val="16"/>
                <w:lang w:val="es-HN"/>
              </w:rPr>
              <w:t>2 extintores</w:t>
            </w:r>
            <w:r w:rsidRPr="00A4739A">
              <w:rPr>
                <w:lang w:val="es-HN"/>
              </w:rPr>
              <w:t xml:space="preserve"> </w:t>
            </w:r>
            <w:r w:rsidRPr="00A4739A">
              <w:rPr>
                <w:rFonts w:ascii="Century Gothic" w:hAnsi="Century Gothic" w:cs="Arial"/>
                <w:sz w:val="16"/>
                <w:szCs w:val="16"/>
                <w:lang w:val="es-HN"/>
              </w:rPr>
              <w:t>del tipo B-I, marinos certificados.</w:t>
            </w:r>
          </w:p>
          <w:p w14:paraId="12A00762" w14:textId="77777777" w:rsidR="00A4739A" w:rsidRPr="00A4739A" w:rsidRDefault="00A4739A" w:rsidP="00A4739A">
            <w:pPr>
              <w:numPr>
                <w:ilvl w:val="0"/>
                <w:numId w:val="49"/>
              </w:numPr>
              <w:spacing w:after="160" w:line="259" w:lineRule="auto"/>
              <w:ind w:left="350" w:hanging="284"/>
              <w:contextualSpacing/>
              <w:jc w:val="both"/>
              <w:rPr>
                <w:rFonts w:ascii="Century Gothic" w:hAnsi="Century Gothic" w:cs="Arial"/>
                <w:sz w:val="16"/>
                <w:szCs w:val="16"/>
                <w:highlight w:val="white"/>
                <w:lang w:val="es-HN"/>
              </w:rPr>
            </w:pPr>
            <w:r w:rsidRPr="00A4739A">
              <w:rPr>
                <w:rFonts w:ascii="Century Gothic" w:hAnsi="Century Gothic" w:cs="Arial"/>
                <w:sz w:val="16"/>
                <w:szCs w:val="16"/>
                <w:lang w:val="es-HN"/>
              </w:rPr>
              <w:t>15 salvavidas con certificación Marina Mercante de alta flotabilidad, tipo I.</w:t>
            </w:r>
          </w:p>
        </w:tc>
        <w:tc>
          <w:tcPr>
            <w:tcW w:w="4536" w:type="dxa"/>
            <w:tcBorders>
              <w:top w:val="single" w:sz="4" w:space="0" w:color="auto"/>
              <w:left w:val="single" w:sz="4" w:space="0" w:color="auto"/>
              <w:bottom w:val="single" w:sz="4" w:space="0" w:color="auto"/>
              <w:right w:val="single" w:sz="4" w:space="0" w:color="auto"/>
            </w:tcBorders>
          </w:tcPr>
          <w:p w14:paraId="2047EBAF"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6F0BCCCC" w14:textId="77777777" w:rsidTr="00A37A3C">
        <w:tblPrEx>
          <w:tblCellMar>
            <w:top w:w="0" w:type="dxa"/>
            <w:bottom w:w="0" w:type="dxa"/>
          </w:tblCellMar>
        </w:tblPrEx>
        <w:trPr>
          <w:trHeight w:val="283"/>
        </w:trPr>
        <w:tc>
          <w:tcPr>
            <w:tcW w:w="988" w:type="dxa"/>
            <w:tcBorders>
              <w:left w:val="single" w:sz="4" w:space="0" w:color="auto"/>
              <w:right w:val="single" w:sz="4" w:space="0" w:color="auto"/>
            </w:tcBorders>
            <w:vAlign w:val="center"/>
          </w:tcPr>
          <w:p w14:paraId="05320214"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A867B81"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Se deberán entregar manuales de operación y mantenimiento en español</w:t>
            </w:r>
          </w:p>
        </w:tc>
        <w:tc>
          <w:tcPr>
            <w:tcW w:w="4536" w:type="dxa"/>
            <w:tcBorders>
              <w:top w:val="single" w:sz="4" w:space="0" w:color="auto"/>
              <w:left w:val="single" w:sz="4" w:space="0" w:color="auto"/>
              <w:bottom w:val="single" w:sz="4" w:space="0" w:color="auto"/>
              <w:right w:val="single" w:sz="4" w:space="0" w:color="auto"/>
            </w:tcBorders>
          </w:tcPr>
          <w:p w14:paraId="443CE436" w14:textId="77777777" w:rsidR="00A4739A" w:rsidRPr="00A4739A" w:rsidRDefault="00A4739A" w:rsidP="00A4739A">
            <w:pPr>
              <w:rPr>
                <w:rFonts w:ascii="Century Gothic" w:hAnsi="Century Gothic" w:cs="Arial"/>
                <w:sz w:val="16"/>
                <w:szCs w:val="16"/>
                <w:highlight w:val="white"/>
                <w:lang w:val="es-HN"/>
              </w:rPr>
            </w:pPr>
          </w:p>
        </w:tc>
      </w:tr>
      <w:tr w:rsidR="00A4739A" w:rsidRPr="00A4739A" w14:paraId="4B56AD8B" w14:textId="77777777" w:rsidTr="00A37A3C">
        <w:tblPrEx>
          <w:tblCellMar>
            <w:top w:w="0" w:type="dxa"/>
            <w:bottom w:w="0" w:type="dxa"/>
          </w:tblCellMar>
        </w:tblPrEx>
        <w:trPr>
          <w:trHeight w:val="283"/>
        </w:trPr>
        <w:tc>
          <w:tcPr>
            <w:tcW w:w="988" w:type="dxa"/>
            <w:tcBorders>
              <w:left w:val="single" w:sz="4" w:space="0" w:color="auto"/>
              <w:bottom w:val="single" w:sz="4" w:space="0" w:color="auto"/>
              <w:right w:val="single" w:sz="4" w:space="0" w:color="auto"/>
            </w:tcBorders>
            <w:vAlign w:val="center"/>
          </w:tcPr>
          <w:p w14:paraId="32BC9E81" w14:textId="77777777" w:rsidR="00A4739A" w:rsidRPr="00A4739A" w:rsidRDefault="00A4739A" w:rsidP="00A4739A">
            <w:pP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09198007"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Garantía mínima de:</w:t>
            </w:r>
          </w:p>
          <w:p w14:paraId="325132C2"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Al menos 3 años para la embarcación</w:t>
            </w:r>
          </w:p>
          <w:p w14:paraId="70150860"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Al menos 3 años para las instalaciones electromecánicas</w:t>
            </w:r>
          </w:p>
          <w:p w14:paraId="71EF4B26" w14:textId="77777777" w:rsidR="00A4739A" w:rsidRPr="00A4739A" w:rsidRDefault="00A4739A" w:rsidP="00A4739A">
            <w:pPr>
              <w:jc w:val="both"/>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Al menos 3 años para el motor</w:t>
            </w:r>
          </w:p>
        </w:tc>
        <w:tc>
          <w:tcPr>
            <w:tcW w:w="4536" w:type="dxa"/>
            <w:tcBorders>
              <w:top w:val="single" w:sz="4" w:space="0" w:color="auto"/>
              <w:left w:val="single" w:sz="4" w:space="0" w:color="auto"/>
              <w:bottom w:val="single" w:sz="4" w:space="0" w:color="auto"/>
              <w:right w:val="single" w:sz="4" w:space="0" w:color="auto"/>
            </w:tcBorders>
          </w:tcPr>
          <w:p w14:paraId="0422EFD0" w14:textId="77777777" w:rsidR="00A4739A" w:rsidRPr="00A4739A" w:rsidRDefault="00A4739A" w:rsidP="00A4739A">
            <w:pPr>
              <w:rPr>
                <w:rFonts w:ascii="Century Gothic" w:hAnsi="Century Gothic" w:cs="Arial"/>
                <w:sz w:val="16"/>
                <w:szCs w:val="16"/>
                <w:highlight w:val="white"/>
                <w:lang w:val="es-HN"/>
              </w:rPr>
            </w:pPr>
          </w:p>
        </w:tc>
      </w:tr>
    </w:tbl>
    <w:p w14:paraId="574C8310" w14:textId="77777777" w:rsidR="00A4739A" w:rsidRPr="00A4739A" w:rsidRDefault="00A4739A" w:rsidP="00A4739A">
      <w:pPr>
        <w:rPr>
          <w:rFonts w:ascii="Arial" w:eastAsia="Calibri" w:hAnsi="Arial" w:cs="Arial"/>
          <w:i/>
          <w:lang w:val="es-HN"/>
        </w:rPr>
      </w:pPr>
    </w:p>
    <w:p w14:paraId="2D4CE749" w14:textId="77777777" w:rsidR="00A4739A" w:rsidRPr="00A4739A" w:rsidRDefault="00A4739A" w:rsidP="00A4739A">
      <w:pPr>
        <w:rPr>
          <w:rFonts w:ascii="Century Gothic" w:eastAsia="Aptos" w:hAnsi="Century Gothic" w:cs="Arial"/>
          <w:b/>
          <w:bCs/>
          <w:kern w:val="2"/>
          <w:sz w:val="22"/>
          <w:szCs w:val="22"/>
          <w:vertAlign w:val="subscript"/>
          <w:lang w:val="es-HN"/>
          <w14:ligatures w14:val="standardContextual"/>
        </w:rPr>
      </w:pPr>
      <w:r w:rsidRPr="00A4739A">
        <w:rPr>
          <w:rFonts w:ascii="Century Gothic" w:eastAsia="Aptos" w:hAnsi="Century Gothic" w:cs="Arial"/>
          <w:b/>
          <w:bCs/>
          <w:kern w:val="2"/>
          <w:sz w:val="22"/>
          <w:szCs w:val="22"/>
          <w:lang w:val="es-HN"/>
          <w14:ligatures w14:val="standardContextual"/>
        </w:rPr>
        <w:t xml:space="preserve">Ítem 3. </w:t>
      </w:r>
      <w:proofErr w:type="spellStart"/>
      <w:r w:rsidRPr="00A4739A">
        <w:rPr>
          <w:rFonts w:ascii="Century Gothic" w:eastAsia="Aptos" w:hAnsi="Century Gothic" w:cs="Arial"/>
          <w:b/>
          <w:bCs/>
          <w:kern w:val="2"/>
          <w:sz w:val="22"/>
          <w:szCs w:val="22"/>
          <w:lang w:val="es-HN"/>
          <w14:ligatures w14:val="standardContextual"/>
        </w:rPr>
        <w:t>Trailer</w:t>
      </w:r>
      <w:proofErr w:type="spellEnd"/>
      <w:r w:rsidRPr="00A4739A">
        <w:rPr>
          <w:rFonts w:ascii="Century Gothic" w:eastAsia="Aptos" w:hAnsi="Century Gothic" w:cs="Arial"/>
          <w:b/>
          <w:bCs/>
          <w:kern w:val="2"/>
          <w:sz w:val="22"/>
          <w:szCs w:val="22"/>
          <w:lang w:val="es-HN"/>
          <w14:ligatures w14:val="standardContextual"/>
        </w:rPr>
        <w:t xml:space="preserve"> (Remolque) para traslado de lancha </w:t>
      </w:r>
    </w:p>
    <w:p w14:paraId="7A51B9A0" w14:textId="77777777" w:rsidR="00A4739A" w:rsidRPr="00A4739A" w:rsidRDefault="00A4739A" w:rsidP="00A4739A">
      <w:pPr>
        <w:rPr>
          <w:rFonts w:ascii="Arial" w:eastAsia="Calibri" w:hAnsi="Arial" w:cs="Arial"/>
          <w:lang w:val="es-HN"/>
        </w:rPr>
      </w:pPr>
    </w:p>
    <w:tbl>
      <w:tblPr>
        <w:tblW w:w="9776" w:type="dxa"/>
        <w:tblCellMar>
          <w:top w:w="15" w:type="dxa"/>
          <w:left w:w="70" w:type="dxa"/>
          <w:bottom w:w="15" w:type="dxa"/>
          <w:right w:w="70" w:type="dxa"/>
        </w:tblCellMar>
        <w:tblLook w:val="04A0" w:firstRow="1" w:lastRow="0" w:firstColumn="1" w:lastColumn="0" w:noHBand="0" w:noVBand="1"/>
      </w:tblPr>
      <w:tblGrid>
        <w:gridCol w:w="988"/>
        <w:gridCol w:w="4252"/>
        <w:gridCol w:w="4536"/>
      </w:tblGrid>
      <w:tr w:rsidR="00A4739A" w:rsidRPr="00A4739A" w14:paraId="5EC9A10B" w14:textId="77777777" w:rsidTr="00A37A3C">
        <w:trPr>
          <w:trHeight w:val="283"/>
        </w:trPr>
        <w:tc>
          <w:tcPr>
            <w:tcW w:w="988" w:type="dxa"/>
            <w:tcBorders>
              <w:top w:val="single" w:sz="4" w:space="0" w:color="auto"/>
              <w:left w:val="single" w:sz="4" w:space="0" w:color="auto"/>
              <w:bottom w:val="single" w:sz="4" w:space="0" w:color="auto"/>
              <w:right w:val="single" w:sz="4" w:space="0" w:color="auto"/>
            </w:tcBorders>
            <w:shd w:val="clear" w:color="auto" w:fill="D9F2D0"/>
            <w:vAlign w:val="center"/>
          </w:tcPr>
          <w:p w14:paraId="5C3271F3" w14:textId="77777777" w:rsidR="00A4739A" w:rsidRPr="00A4739A" w:rsidRDefault="00A4739A" w:rsidP="00A4739A">
            <w:pPr>
              <w:rPr>
                <w:rFonts w:ascii="Century Gothic" w:hAnsi="Century Gothic" w:cs="Arial"/>
                <w:b/>
                <w:bCs/>
                <w:color w:val="000000"/>
                <w:sz w:val="16"/>
                <w:szCs w:val="16"/>
                <w:lang w:val="es-HN" w:eastAsia="es-HN"/>
              </w:rPr>
            </w:pPr>
            <w:r w:rsidRPr="00A4739A">
              <w:rPr>
                <w:rFonts w:ascii="Century Gothic" w:hAnsi="Century Gothic" w:cs="Arial"/>
                <w:b/>
                <w:bCs/>
                <w:color w:val="000000"/>
                <w:sz w:val="16"/>
                <w:szCs w:val="16"/>
                <w:lang w:val="es-HN" w:eastAsia="es-HN"/>
              </w:rPr>
              <w:t>Cantidad</w:t>
            </w:r>
          </w:p>
        </w:tc>
        <w:tc>
          <w:tcPr>
            <w:tcW w:w="4252" w:type="dxa"/>
            <w:tcBorders>
              <w:top w:val="single" w:sz="4" w:space="0" w:color="auto"/>
              <w:left w:val="single" w:sz="4" w:space="0" w:color="auto"/>
              <w:bottom w:val="single" w:sz="4" w:space="0" w:color="auto"/>
              <w:right w:val="single" w:sz="4" w:space="0" w:color="auto"/>
            </w:tcBorders>
            <w:shd w:val="clear" w:color="auto" w:fill="D9F2D0"/>
            <w:vAlign w:val="center"/>
          </w:tcPr>
          <w:p w14:paraId="164A61D4" w14:textId="77777777" w:rsidR="00A4739A" w:rsidRPr="00A4739A" w:rsidRDefault="00A4739A" w:rsidP="00A4739A">
            <w:pPr>
              <w:jc w:val="center"/>
              <w:rPr>
                <w:rFonts w:ascii="Century Gothic" w:hAnsi="Century Gothic" w:cs="Arial"/>
                <w:b/>
                <w:bCs/>
                <w:color w:val="000000"/>
                <w:sz w:val="16"/>
                <w:szCs w:val="16"/>
                <w:lang w:val="es-HN" w:eastAsia="es-HN"/>
              </w:rPr>
            </w:pPr>
            <w:r w:rsidRPr="00A4739A">
              <w:rPr>
                <w:rFonts w:ascii="Century Gothic" w:hAnsi="Century Gothic" w:cs="Arial"/>
                <w:b/>
                <w:bCs/>
                <w:color w:val="000000"/>
                <w:sz w:val="16"/>
                <w:szCs w:val="16"/>
                <w:lang w:val="es-HN" w:eastAsia="es-HN"/>
              </w:rPr>
              <w:t>Descripción y Especificaciones Técnicas Solicitadas</w:t>
            </w:r>
          </w:p>
        </w:tc>
        <w:tc>
          <w:tcPr>
            <w:tcW w:w="4536" w:type="dxa"/>
            <w:tcBorders>
              <w:top w:val="single" w:sz="4" w:space="0" w:color="auto"/>
              <w:left w:val="single" w:sz="4" w:space="0" w:color="auto"/>
              <w:bottom w:val="single" w:sz="4" w:space="0" w:color="auto"/>
              <w:right w:val="single" w:sz="4" w:space="0" w:color="auto"/>
            </w:tcBorders>
            <w:shd w:val="clear" w:color="auto" w:fill="D9F2D0"/>
            <w:vAlign w:val="center"/>
          </w:tcPr>
          <w:p w14:paraId="3E97C0BB" w14:textId="77777777" w:rsidR="00A4739A" w:rsidRPr="00A4739A" w:rsidRDefault="00A4739A" w:rsidP="00A4739A">
            <w:pPr>
              <w:jc w:val="center"/>
              <w:rPr>
                <w:rFonts w:ascii="Century Gothic" w:hAnsi="Century Gothic" w:cs="Arial"/>
                <w:b/>
                <w:bCs/>
                <w:color w:val="000000"/>
                <w:sz w:val="16"/>
                <w:szCs w:val="16"/>
                <w:lang w:val="es-HN" w:eastAsia="es-HN"/>
              </w:rPr>
            </w:pPr>
            <w:r w:rsidRPr="00A4739A">
              <w:rPr>
                <w:rFonts w:ascii="Century Gothic" w:hAnsi="Century Gothic" w:cs="Arial"/>
                <w:b/>
                <w:bCs/>
                <w:color w:val="000000"/>
                <w:sz w:val="16"/>
                <w:szCs w:val="16"/>
                <w:lang w:val="es-HN" w:eastAsia="es-HN"/>
              </w:rPr>
              <w:t>Especificaciones Técnicas Ofertadas</w:t>
            </w:r>
          </w:p>
        </w:tc>
      </w:tr>
      <w:tr w:rsidR="00803A14" w:rsidRPr="00A4739A" w14:paraId="04A31C1C" w14:textId="77777777" w:rsidTr="00A4739A">
        <w:tblPrEx>
          <w:tblCellMar>
            <w:top w:w="0" w:type="dxa"/>
            <w:bottom w:w="0" w:type="dxa"/>
          </w:tblCellMar>
        </w:tblPrEx>
        <w:trPr>
          <w:trHeight w:val="283"/>
        </w:trPr>
        <w:tc>
          <w:tcPr>
            <w:tcW w:w="988" w:type="dxa"/>
            <w:vMerge w:val="restart"/>
            <w:tcBorders>
              <w:left w:val="single" w:sz="4" w:space="0" w:color="auto"/>
              <w:right w:val="single" w:sz="4" w:space="0" w:color="auto"/>
            </w:tcBorders>
            <w:noWrap/>
            <w:vAlign w:val="center"/>
          </w:tcPr>
          <w:p w14:paraId="0F5937A2" w14:textId="24FF7F42" w:rsidR="00803A14" w:rsidRPr="00A4739A" w:rsidRDefault="00AF716C" w:rsidP="00A4739A">
            <w:pPr>
              <w:jc w:val="center"/>
              <w:rPr>
                <w:rFonts w:ascii="Century Gothic" w:hAnsi="Century Gothic" w:cs="Arial"/>
                <w:color w:val="000000"/>
                <w:sz w:val="16"/>
                <w:szCs w:val="16"/>
                <w:lang w:val="es-HN" w:eastAsia="es-HN"/>
              </w:rPr>
            </w:pPr>
            <w:r>
              <w:rPr>
                <w:rFonts w:ascii="Century Gothic" w:hAnsi="Century Gothic" w:cs="Arial"/>
                <w:color w:val="000000"/>
                <w:sz w:val="16"/>
                <w:szCs w:val="16"/>
                <w:lang w:val="es-HN" w:eastAsia="es-HN"/>
              </w:rPr>
              <w:t>2</w:t>
            </w:r>
          </w:p>
        </w:tc>
        <w:tc>
          <w:tcPr>
            <w:tcW w:w="4252" w:type="dxa"/>
            <w:tcBorders>
              <w:top w:val="single" w:sz="4" w:space="0" w:color="auto"/>
              <w:left w:val="single" w:sz="4" w:space="0" w:color="auto"/>
              <w:bottom w:val="single" w:sz="4" w:space="0" w:color="auto"/>
              <w:right w:val="single" w:sz="4" w:space="0" w:color="auto"/>
            </w:tcBorders>
            <w:vAlign w:val="center"/>
          </w:tcPr>
          <w:p w14:paraId="6CB7F94C" w14:textId="341AC9DB" w:rsidR="00803A14" w:rsidRPr="00A4739A" w:rsidRDefault="00803A14" w:rsidP="00A4739A">
            <w:pPr>
              <w:ind w:left="357" w:hanging="357"/>
              <w:contextualSpacing/>
              <w:rPr>
                <w:rFonts w:ascii="Century Gothic" w:hAnsi="Century Gothic" w:cs="Arial"/>
                <w:sz w:val="16"/>
                <w:szCs w:val="16"/>
                <w:highlight w:val="white"/>
                <w:lang w:val="es-HN"/>
              </w:rPr>
            </w:pPr>
            <w:proofErr w:type="spellStart"/>
            <w:r w:rsidRPr="00A4739A">
              <w:rPr>
                <w:rFonts w:ascii="Century Gothic" w:hAnsi="Century Gothic" w:cs="Arial"/>
                <w:sz w:val="16"/>
                <w:szCs w:val="16"/>
                <w:highlight w:val="white"/>
                <w:lang w:val="es-HN"/>
              </w:rPr>
              <w:t>Trailer</w:t>
            </w:r>
            <w:proofErr w:type="spellEnd"/>
            <w:r w:rsidRPr="00A4739A">
              <w:rPr>
                <w:rFonts w:ascii="Century Gothic" w:hAnsi="Century Gothic" w:cs="Arial"/>
                <w:sz w:val="16"/>
                <w:szCs w:val="16"/>
                <w:highlight w:val="white"/>
                <w:lang w:val="es-HN"/>
              </w:rPr>
              <w:t xml:space="preserve"> de Aluminio para Lancha entre 25 a 27 pies</w:t>
            </w:r>
          </w:p>
        </w:tc>
        <w:tc>
          <w:tcPr>
            <w:tcW w:w="4536" w:type="dxa"/>
            <w:vMerge w:val="restart"/>
            <w:tcBorders>
              <w:left w:val="single" w:sz="4" w:space="0" w:color="auto"/>
              <w:right w:val="single" w:sz="4" w:space="0" w:color="auto"/>
            </w:tcBorders>
          </w:tcPr>
          <w:p w14:paraId="68E3C255" w14:textId="77777777" w:rsidR="00803A14" w:rsidRPr="00A4739A" w:rsidRDefault="00803A14" w:rsidP="00A4739A">
            <w:pPr>
              <w:jc w:val="both"/>
              <w:rPr>
                <w:rFonts w:ascii="Century Gothic" w:hAnsi="Century Gothic" w:cs="Arial"/>
                <w:sz w:val="16"/>
                <w:szCs w:val="16"/>
                <w:lang w:val="es-HN"/>
              </w:rPr>
            </w:pPr>
          </w:p>
        </w:tc>
      </w:tr>
      <w:tr w:rsidR="00803A14" w:rsidRPr="00A4739A" w14:paraId="27AEE878" w14:textId="77777777" w:rsidTr="00A4739A">
        <w:tblPrEx>
          <w:tblCellMar>
            <w:top w:w="0" w:type="dxa"/>
            <w:bottom w:w="0" w:type="dxa"/>
          </w:tblCellMar>
        </w:tblPrEx>
        <w:trPr>
          <w:trHeight w:val="283"/>
        </w:trPr>
        <w:tc>
          <w:tcPr>
            <w:tcW w:w="988" w:type="dxa"/>
            <w:vMerge/>
            <w:tcBorders>
              <w:left w:val="single" w:sz="4" w:space="0" w:color="auto"/>
              <w:right w:val="single" w:sz="4" w:space="0" w:color="auto"/>
            </w:tcBorders>
            <w:noWrap/>
            <w:vAlign w:val="center"/>
          </w:tcPr>
          <w:p w14:paraId="007A20DD" w14:textId="77777777" w:rsidR="00803A14" w:rsidRPr="00A4739A" w:rsidRDefault="00803A14"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84B64B9" w14:textId="717346F1" w:rsidR="00803A14" w:rsidRPr="00A4739A" w:rsidRDefault="00803A14" w:rsidP="00A4739A">
            <w:pPr>
              <w:spacing w:after="160" w:line="259" w:lineRule="auto"/>
              <w:ind w:left="360" w:hanging="360"/>
              <w:contextualSpacing/>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 xml:space="preserve">Capacidad de carga: 6000 lb. </w:t>
            </w:r>
          </w:p>
        </w:tc>
        <w:tc>
          <w:tcPr>
            <w:tcW w:w="4536" w:type="dxa"/>
            <w:vMerge/>
            <w:tcBorders>
              <w:left w:val="single" w:sz="4" w:space="0" w:color="auto"/>
              <w:right w:val="single" w:sz="4" w:space="0" w:color="auto"/>
            </w:tcBorders>
          </w:tcPr>
          <w:p w14:paraId="2F63EE04" w14:textId="77777777" w:rsidR="00803A14" w:rsidRPr="00A4739A" w:rsidRDefault="00803A14" w:rsidP="00A4739A">
            <w:pPr>
              <w:jc w:val="both"/>
              <w:rPr>
                <w:rFonts w:ascii="Century Gothic" w:hAnsi="Century Gothic" w:cs="Arial"/>
                <w:sz w:val="16"/>
                <w:szCs w:val="16"/>
                <w:lang w:val="es-HN"/>
              </w:rPr>
            </w:pPr>
          </w:p>
        </w:tc>
      </w:tr>
      <w:tr w:rsidR="00803A14" w:rsidRPr="00A4739A" w14:paraId="73FA709C" w14:textId="77777777" w:rsidTr="00E63B1B">
        <w:tblPrEx>
          <w:tblCellMar>
            <w:top w:w="0" w:type="dxa"/>
            <w:bottom w:w="0" w:type="dxa"/>
          </w:tblCellMar>
        </w:tblPrEx>
        <w:trPr>
          <w:trHeight w:val="283"/>
        </w:trPr>
        <w:tc>
          <w:tcPr>
            <w:tcW w:w="988" w:type="dxa"/>
            <w:vMerge/>
            <w:tcBorders>
              <w:left w:val="single" w:sz="4" w:space="0" w:color="auto"/>
              <w:right w:val="single" w:sz="4" w:space="0" w:color="auto"/>
            </w:tcBorders>
            <w:noWrap/>
            <w:vAlign w:val="center"/>
          </w:tcPr>
          <w:p w14:paraId="7C191556" w14:textId="77777777" w:rsidR="00803A14" w:rsidRPr="00A4739A" w:rsidRDefault="00803A14"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9548AF6" w14:textId="412D4ACE" w:rsidR="00803A14" w:rsidRDefault="00803A14" w:rsidP="00E63B1B">
            <w:pPr>
              <w:spacing w:after="160" w:line="259" w:lineRule="auto"/>
              <w:ind w:left="360" w:hanging="360"/>
              <w:contextualSpacing/>
              <w:rPr>
                <w:rFonts w:ascii="Century Gothic" w:hAnsi="Century Gothic" w:cs="Arial"/>
                <w:sz w:val="16"/>
                <w:szCs w:val="16"/>
                <w:highlight w:val="white"/>
                <w:lang w:val="es-HN"/>
              </w:rPr>
            </w:pPr>
            <w:r w:rsidRPr="00E63B1B">
              <w:rPr>
                <w:rFonts w:ascii="Century Gothic" w:hAnsi="Century Gothic" w:cs="Arial"/>
                <w:sz w:val="16"/>
                <w:szCs w:val="16"/>
                <w:highlight w:val="white"/>
                <w:lang w:val="es-HN"/>
              </w:rPr>
              <w:t xml:space="preserve">Dos ejes de torsión galvanizados </w:t>
            </w:r>
          </w:p>
        </w:tc>
        <w:tc>
          <w:tcPr>
            <w:tcW w:w="4536" w:type="dxa"/>
            <w:vMerge/>
            <w:tcBorders>
              <w:left w:val="single" w:sz="4" w:space="0" w:color="auto"/>
              <w:right w:val="single" w:sz="4" w:space="0" w:color="auto"/>
            </w:tcBorders>
          </w:tcPr>
          <w:p w14:paraId="6B63EFFB" w14:textId="77777777" w:rsidR="00803A14" w:rsidRPr="00A4739A" w:rsidRDefault="00803A14" w:rsidP="00A4739A">
            <w:pPr>
              <w:jc w:val="both"/>
              <w:rPr>
                <w:rFonts w:ascii="Century Gothic" w:hAnsi="Century Gothic" w:cs="Arial"/>
                <w:sz w:val="16"/>
                <w:szCs w:val="16"/>
                <w:lang w:val="es-HN"/>
              </w:rPr>
            </w:pPr>
          </w:p>
        </w:tc>
      </w:tr>
      <w:tr w:rsidR="00803A14" w:rsidRPr="00A4739A" w14:paraId="21A374ED" w14:textId="77777777" w:rsidTr="00E63B1B">
        <w:tblPrEx>
          <w:tblCellMar>
            <w:top w:w="0" w:type="dxa"/>
            <w:bottom w:w="0" w:type="dxa"/>
          </w:tblCellMar>
        </w:tblPrEx>
        <w:trPr>
          <w:trHeight w:val="283"/>
        </w:trPr>
        <w:tc>
          <w:tcPr>
            <w:tcW w:w="988" w:type="dxa"/>
            <w:vMerge/>
            <w:tcBorders>
              <w:left w:val="single" w:sz="4" w:space="0" w:color="auto"/>
              <w:right w:val="single" w:sz="4" w:space="0" w:color="auto"/>
            </w:tcBorders>
            <w:noWrap/>
            <w:vAlign w:val="center"/>
          </w:tcPr>
          <w:p w14:paraId="69BEF765" w14:textId="77777777" w:rsidR="00803A14" w:rsidRPr="00A4739A" w:rsidRDefault="00803A14"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5E25DF17" w14:textId="70D8729C" w:rsidR="00803A14" w:rsidRPr="00E63B1B" w:rsidRDefault="00803A14" w:rsidP="00E63B1B">
            <w:pPr>
              <w:spacing w:after="160" w:line="259" w:lineRule="auto"/>
              <w:ind w:left="360" w:hanging="360"/>
              <w:contextualSpacing/>
              <w:rPr>
                <w:rFonts w:ascii="Century Gothic" w:hAnsi="Century Gothic" w:cs="Arial"/>
                <w:sz w:val="16"/>
                <w:szCs w:val="16"/>
                <w:highlight w:val="white"/>
                <w:lang w:val="es-HN"/>
              </w:rPr>
            </w:pPr>
            <w:r w:rsidRPr="00E63B1B">
              <w:rPr>
                <w:rFonts w:ascii="Century Gothic" w:hAnsi="Century Gothic" w:cs="Arial"/>
                <w:sz w:val="16"/>
                <w:szCs w:val="16"/>
                <w:highlight w:val="white"/>
                <w:lang w:val="es-HN"/>
              </w:rPr>
              <w:t>Soportes ajustables para el casco</w:t>
            </w:r>
          </w:p>
        </w:tc>
        <w:tc>
          <w:tcPr>
            <w:tcW w:w="4536" w:type="dxa"/>
            <w:vMerge/>
            <w:tcBorders>
              <w:left w:val="single" w:sz="4" w:space="0" w:color="auto"/>
              <w:right w:val="single" w:sz="4" w:space="0" w:color="auto"/>
            </w:tcBorders>
          </w:tcPr>
          <w:p w14:paraId="6DEC69CB" w14:textId="77777777" w:rsidR="00803A14" w:rsidRPr="00A4739A" w:rsidRDefault="00803A14" w:rsidP="00A4739A">
            <w:pPr>
              <w:jc w:val="both"/>
              <w:rPr>
                <w:rFonts w:ascii="Century Gothic" w:hAnsi="Century Gothic" w:cs="Arial"/>
                <w:sz w:val="16"/>
                <w:szCs w:val="16"/>
                <w:lang w:val="es-HN"/>
              </w:rPr>
            </w:pPr>
          </w:p>
        </w:tc>
      </w:tr>
      <w:tr w:rsidR="00803A14" w:rsidRPr="00A4739A" w14:paraId="1A611649" w14:textId="77777777" w:rsidTr="00E63B1B">
        <w:tblPrEx>
          <w:tblCellMar>
            <w:top w:w="0" w:type="dxa"/>
            <w:bottom w:w="0" w:type="dxa"/>
          </w:tblCellMar>
        </w:tblPrEx>
        <w:trPr>
          <w:trHeight w:val="283"/>
        </w:trPr>
        <w:tc>
          <w:tcPr>
            <w:tcW w:w="988" w:type="dxa"/>
            <w:vMerge/>
            <w:tcBorders>
              <w:left w:val="single" w:sz="4" w:space="0" w:color="auto"/>
              <w:right w:val="single" w:sz="4" w:space="0" w:color="auto"/>
            </w:tcBorders>
            <w:noWrap/>
            <w:vAlign w:val="center"/>
          </w:tcPr>
          <w:p w14:paraId="16C97C65" w14:textId="77777777" w:rsidR="00803A14" w:rsidRPr="00A4739A" w:rsidRDefault="00803A14"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4AB5EF6E" w14:textId="78947F91" w:rsidR="00803A14" w:rsidRPr="00592985" w:rsidRDefault="00803A14" w:rsidP="00592985">
            <w:pPr>
              <w:rPr>
                <w:rFonts w:ascii="Century Gothic" w:hAnsi="Century Gothic" w:cs="Arial"/>
                <w:sz w:val="16"/>
                <w:szCs w:val="16"/>
                <w:highlight w:val="white"/>
                <w:lang w:val="es-HN"/>
              </w:rPr>
            </w:pPr>
            <w:proofErr w:type="spellStart"/>
            <w:r w:rsidRPr="00592985">
              <w:rPr>
                <w:rFonts w:ascii="Century Gothic" w:hAnsi="Century Gothic" w:cs="Arial"/>
                <w:sz w:val="16"/>
                <w:szCs w:val="16"/>
                <w:lang w:val="es-HN"/>
              </w:rPr>
              <w:t>Winch</w:t>
            </w:r>
            <w:proofErr w:type="spellEnd"/>
            <w:r w:rsidRPr="00592985">
              <w:rPr>
                <w:rFonts w:ascii="Century Gothic" w:hAnsi="Century Gothic" w:cs="Arial"/>
                <w:sz w:val="16"/>
                <w:szCs w:val="16"/>
                <w:lang w:val="es-HN"/>
              </w:rPr>
              <w:t xml:space="preserve"> de alta Resistencia con correa (soga marina)</w:t>
            </w:r>
          </w:p>
        </w:tc>
        <w:tc>
          <w:tcPr>
            <w:tcW w:w="4536" w:type="dxa"/>
            <w:vMerge/>
            <w:tcBorders>
              <w:left w:val="single" w:sz="4" w:space="0" w:color="auto"/>
              <w:right w:val="single" w:sz="4" w:space="0" w:color="auto"/>
            </w:tcBorders>
          </w:tcPr>
          <w:p w14:paraId="40AF2667" w14:textId="77777777" w:rsidR="00803A14" w:rsidRPr="00A4739A" w:rsidRDefault="00803A14" w:rsidP="00A4739A">
            <w:pPr>
              <w:jc w:val="both"/>
              <w:rPr>
                <w:rFonts w:ascii="Century Gothic" w:hAnsi="Century Gothic" w:cs="Arial"/>
                <w:sz w:val="16"/>
                <w:szCs w:val="16"/>
                <w:lang w:val="es-HN"/>
              </w:rPr>
            </w:pPr>
          </w:p>
        </w:tc>
      </w:tr>
      <w:tr w:rsidR="00803A14" w:rsidRPr="00A4739A" w14:paraId="1D08E9C9" w14:textId="77777777" w:rsidTr="00E63B1B">
        <w:tblPrEx>
          <w:tblCellMar>
            <w:top w:w="0" w:type="dxa"/>
            <w:bottom w:w="0" w:type="dxa"/>
          </w:tblCellMar>
        </w:tblPrEx>
        <w:trPr>
          <w:trHeight w:val="283"/>
        </w:trPr>
        <w:tc>
          <w:tcPr>
            <w:tcW w:w="988" w:type="dxa"/>
            <w:vMerge/>
            <w:tcBorders>
              <w:left w:val="single" w:sz="4" w:space="0" w:color="auto"/>
              <w:right w:val="single" w:sz="4" w:space="0" w:color="auto"/>
            </w:tcBorders>
            <w:noWrap/>
            <w:vAlign w:val="center"/>
          </w:tcPr>
          <w:p w14:paraId="19A0B255" w14:textId="77777777" w:rsidR="00803A14" w:rsidRPr="00A4739A" w:rsidRDefault="00803A14"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44E6291E" w14:textId="322E2AA9" w:rsidR="00803A14" w:rsidRDefault="00803A14" w:rsidP="00592985">
            <w:pPr>
              <w:spacing w:after="160" w:line="259" w:lineRule="auto"/>
              <w:contextualSpacing/>
              <w:rPr>
                <w:rFonts w:ascii="Century Gothic" w:hAnsi="Century Gothic" w:cs="Arial"/>
                <w:sz w:val="16"/>
                <w:szCs w:val="16"/>
                <w:highlight w:val="white"/>
                <w:lang w:val="es-HN"/>
              </w:rPr>
            </w:pPr>
            <w:r w:rsidRPr="00A4739A">
              <w:rPr>
                <w:rFonts w:ascii="Century Gothic" w:hAnsi="Century Gothic" w:cs="Arial"/>
                <w:sz w:val="16"/>
                <w:szCs w:val="16"/>
                <w:highlight w:val="white"/>
                <w:lang w:val="es-HN"/>
              </w:rPr>
              <w:t xml:space="preserve">Soporte de </w:t>
            </w:r>
            <w:proofErr w:type="spellStart"/>
            <w:r w:rsidRPr="00A4739A">
              <w:rPr>
                <w:rFonts w:ascii="Century Gothic" w:hAnsi="Century Gothic" w:cs="Arial"/>
                <w:sz w:val="16"/>
                <w:szCs w:val="16"/>
                <w:highlight w:val="white"/>
                <w:lang w:val="es-HN"/>
              </w:rPr>
              <w:t>Winch</w:t>
            </w:r>
            <w:proofErr w:type="spellEnd"/>
            <w:r w:rsidRPr="00A4739A">
              <w:rPr>
                <w:rFonts w:ascii="Century Gothic" w:hAnsi="Century Gothic" w:cs="Arial"/>
                <w:sz w:val="16"/>
                <w:szCs w:val="16"/>
                <w:highlight w:val="white"/>
                <w:lang w:val="es-HN"/>
              </w:rPr>
              <w:t xml:space="preserve"> y Tope de proa ajustable:</w:t>
            </w:r>
            <w:r>
              <w:rPr>
                <w:rFonts w:ascii="Century Gothic" w:hAnsi="Century Gothic" w:cs="Arial"/>
                <w:sz w:val="16"/>
                <w:szCs w:val="16"/>
                <w:highlight w:val="white"/>
                <w:lang w:val="es-HN"/>
              </w:rPr>
              <w:t xml:space="preserve"> </w:t>
            </w:r>
            <w:r w:rsidRPr="00A4739A">
              <w:rPr>
                <w:rFonts w:ascii="Century Gothic" w:hAnsi="Century Gothic" w:cs="Arial"/>
                <w:sz w:val="16"/>
                <w:szCs w:val="16"/>
                <w:highlight w:val="white"/>
                <w:lang w:val="es-HN"/>
              </w:rPr>
              <w:t>24”</w:t>
            </w:r>
          </w:p>
        </w:tc>
        <w:tc>
          <w:tcPr>
            <w:tcW w:w="4536" w:type="dxa"/>
            <w:vMerge/>
            <w:tcBorders>
              <w:left w:val="single" w:sz="4" w:space="0" w:color="auto"/>
              <w:right w:val="single" w:sz="4" w:space="0" w:color="auto"/>
            </w:tcBorders>
          </w:tcPr>
          <w:p w14:paraId="4CC42D41" w14:textId="77777777" w:rsidR="00803A14" w:rsidRPr="00A4739A" w:rsidRDefault="00803A14" w:rsidP="00A4739A">
            <w:pPr>
              <w:jc w:val="both"/>
              <w:rPr>
                <w:rFonts w:ascii="Century Gothic" w:hAnsi="Century Gothic" w:cs="Arial"/>
                <w:sz w:val="16"/>
                <w:szCs w:val="16"/>
                <w:lang w:val="es-HN"/>
              </w:rPr>
            </w:pPr>
          </w:p>
        </w:tc>
      </w:tr>
      <w:tr w:rsidR="00803A14" w:rsidRPr="00A4739A" w14:paraId="47F4698F" w14:textId="77777777" w:rsidTr="00230D69">
        <w:tblPrEx>
          <w:tblCellMar>
            <w:top w:w="0" w:type="dxa"/>
            <w:bottom w:w="0" w:type="dxa"/>
          </w:tblCellMar>
        </w:tblPrEx>
        <w:trPr>
          <w:trHeight w:val="283"/>
        </w:trPr>
        <w:tc>
          <w:tcPr>
            <w:tcW w:w="988" w:type="dxa"/>
            <w:vMerge/>
            <w:tcBorders>
              <w:left w:val="single" w:sz="4" w:space="0" w:color="auto"/>
              <w:right w:val="single" w:sz="4" w:space="0" w:color="auto"/>
            </w:tcBorders>
            <w:noWrap/>
            <w:vAlign w:val="center"/>
          </w:tcPr>
          <w:p w14:paraId="79FD8F52" w14:textId="77777777" w:rsidR="00803A14" w:rsidRPr="00A4739A" w:rsidRDefault="00803A14"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0F702BB0" w14:textId="2A8ECE8F" w:rsidR="00803A14" w:rsidRPr="00AF716C" w:rsidRDefault="00803A14" w:rsidP="00803A14">
            <w:pPr>
              <w:contextualSpacing/>
              <w:jc w:val="both"/>
              <w:rPr>
                <w:rFonts w:ascii="Century Gothic" w:hAnsi="Century Gothic" w:cs="Arial"/>
                <w:sz w:val="16"/>
                <w:szCs w:val="16"/>
                <w:lang w:val="es-HN"/>
              </w:rPr>
            </w:pPr>
            <w:proofErr w:type="spellStart"/>
            <w:r w:rsidRPr="00592985">
              <w:rPr>
                <w:rFonts w:ascii="Century Gothic" w:hAnsi="Century Gothic" w:cs="Arial"/>
                <w:sz w:val="16"/>
                <w:szCs w:val="16"/>
                <w:lang w:val="es-HN"/>
              </w:rPr>
              <w:t>Tr</w:t>
            </w:r>
            <w:r w:rsidRPr="00AF716C">
              <w:rPr>
                <w:rFonts w:ascii="Century Gothic" w:hAnsi="Century Gothic" w:cs="Arial"/>
                <w:sz w:val="16"/>
                <w:szCs w:val="16"/>
                <w:lang w:val="es-HN"/>
              </w:rPr>
              <w:t>a</w:t>
            </w:r>
            <w:r w:rsidRPr="00592985">
              <w:rPr>
                <w:rFonts w:ascii="Century Gothic" w:hAnsi="Century Gothic" w:cs="Arial"/>
                <w:sz w:val="16"/>
                <w:szCs w:val="16"/>
                <w:lang w:val="es-HN"/>
              </w:rPr>
              <w:t>iler</w:t>
            </w:r>
            <w:proofErr w:type="spellEnd"/>
            <w:r w:rsidRPr="00AF716C">
              <w:rPr>
                <w:rFonts w:ascii="Century Gothic" w:hAnsi="Century Gothic" w:cs="Arial"/>
                <w:sz w:val="16"/>
                <w:szCs w:val="16"/>
                <w:lang w:val="es-HN"/>
              </w:rPr>
              <w:t xml:space="preserve"> Jack o </w:t>
            </w:r>
            <w:r w:rsidRPr="00AF716C">
              <w:rPr>
                <w:rFonts w:ascii="Century Gothic" w:hAnsi="Century Gothic" w:cs="Arial"/>
                <w:sz w:val="16"/>
                <w:szCs w:val="16"/>
                <w:lang w:val="es-HN"/>
              </w:rPr>
              <w:t>gato de remolque</w:t>
            </w:r>
            <w:r w:rsidR="009716C4">
              <w:rPr>
                <w:rFonts w:ascii="Century Gothic" w:hAnsi="Century Gothic" w:cs="Arial"/>
                <w:sz w:val="16"/>
                <w:szCs w:val="16"/>
                <w:lang w:val="es-HN"/>
              </w:rPr>
              <w:t>;</w:t>
            </w:r>
            <w:r w:rsidRPr="00AF716C">
              <w:rPr>
                <w:rFonts w:ascii="Century Gothic" w:hAnsi="Century Gothic" w:cs="Arial"/>
                <w:sz w:val="16"/>
                <w:szCs w:val="16"/>
                <w:lang w:val="es-HN"/>
              </w:rPr>
              <w:t xml:space="preserve"> manual; de </w:t>
            </w:r>
            <w:r w:rsidRPr="00AF716C">
              <w:rPr>
                <w:rFonts w:ascii="Century Gothic" w:hAnsi="Century Gothic" w:cs="Arial"/>
                <w:sz w:val="16"/>
                <w:szCs w:val="16"/>
                <w:lang w:val="es-HN"/>
              </w:rPr>
              <w:t xml:space="preserve">acero galvanizado en caliente, </w:t>
            </w:r>
            <w:r w:rsidRPr="00AF716C">
              <w:rPr>
                <w:rFonts w:ascii="Century Gothic" w:hAnsi="Century Gothic" w:cs="Arial"/>
                <w:sz w:val="16"/>
                <w:szCs w:val="16"/>
                <w:lang w:val="es-HN"/>
              </w:rPr>
              <w:t>a</w:t>
            </w:r>
            <w:r w:rsidRPr="00AF716C">
              <w:rPr>
                <w:rFonts w:ascii="Century Gothic" w:hAnsi="Century Gothic" w:cs="Arial"/>
                <w:sz w:val="16"/>
                <w:szCs w:val="16"/>
                <w:lang w:val="es-HN"/>
              </w:rPr>
              <w:t xml:space="preserve">luminio marino o recubrimientos especializados </w:t>
            </w:r>
            <w:r w:rsidRPr="00AF716C">
              <w:rPr>
                <w:rFonts w:ascii="Century Gothic" w:hAnsi="Century Gothic" w:cs="Arial"/>
                <w:sz w:val="16"/>
                <w:szCs w:val="16"/>
                <w:lang w:val="es-HN"/>
              </w:rPr>
              <w:t>resistentes a la corrosión marina; con base plana</w:t>
            </w:r>
          </w:p>
        </w:tc>
        <w:tc>
          <w:tcPr>
            <w:tcW w:w="4536" w:type="dxa"/>
            <w:vMerge/>
            <w:tcBorders>
              <w:left w:val="single" w:sz="4" w:space="0" w:color="auto"/>
              <w:bottom w:val="single" w:sz="4" w:space="0" w:color="auto"/>
              <w:right w:val="single" w:sz="4" w:space="0" w:color="auto"/>
            </w:tcBorders>
          </w:tcPr>
          <w:p w14:paraId="5D48ABD1" w14:textId="77777777" w:rsidR="00803A14" w:rsidRPr="00A4739A" w:rsidRDefault="00803A14" w:rsidP="00A4739A">
            <w:pPr>
              <w:jc w:val="both"/>
              <w:rPr>
                <w:rFonts w:ascii="Century Gothic" w:hAnsi="Century Gothic" w:cs="Arial"/>
                <w:sz w:val="16"/>
                <w:szCs w:val="16"/>
                <w:lang w:val="es-HN"/>
              </w:rPr>
            </w:pPr>
          </w:p>
        </w:tc>
      </w:tr>
      <w:tr w:rsidR="00803A14" w:rsidRPr="00A4739A" w14:paraId="31E09931" w14:textId="77777777" w:rsidTr="00803A14">
        <w:tblPrEx>
          <w:tblCellMar>
            <w:top w:w="0" w:type="dxa"/>
            <w:bottom w:w="0" w:type="dxa"/>
          </w:tblCellMar>
        </w:tblPrEx>
        <w:trPr>
          <w:trHeight w:val="283"/>
        </w:trPr>
        <w:tc>
          <w:tcPr>
            <w:tcW w:w="988" w:type="dxa"/>
            <w:vMerge/>
            <w:tcBorders>
              <w:left w:val="single" w:sz="4" w:space="0" w:color="auto"/>
              <w:right w:val="single" w:sz="4" w:space="0" w:color="auto"/>
            </w:tcBorders>
            <w:noWrap/>
            <w:vAlign w:val="center"/>
          </w:tcPr>
          <w:p w14:paraId="5A839002" w14:textId="77777777" w:rsidR="00803A14" w:rsidRPr="00A4739A" w:rsidRDefault="00803A14"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043893B7" w14:textId="1F4F618F" w:rsidR="00803A14" w:rsidRPr="00592985" w:rsidRDefault="00803A14" w:rsidP="00803A14">
            <w:pPr>
              <w:ind w:left="360" w:hanging="357"/>
              <w:contextualSpacing/>
              <w:jc w:val="both"/>
              <w:rPr>
                <w:rFonts w:ascii="Century Gothic" w:hAnsi="Century Gothic" w:cs="Arial"/>
                <w:sz w:val="16"/>
                <w:szCs w:val="16"/>
                <w:highlight w:val="white"/>
                <w:lang w:val="es-HN"/>
              </w:rPr>
            </w:pPr>
            <w:r w:rsidRPr="00803A14">
              <w:rPr>
                <w:rFonts w:ascii="Century Gothic" w:hAnsi="Century Gothic" w:cs="Arial"/>
                <w:sz w:val="16"/>
                <w:szCs w:val="16"/>
                <w:highlight w:val="white"/>
                <w:lang w:val="es-HN"/>
              </w:rPr>
              <w:t>Luces Impermeables</w:t>
            </w:r>
          </w:p>
        </w:tc>
        <w:tc>
          <w:tcPr>
            <w:tcW w:w="4536" w:type="dxa"/>
            <w:tcBorders>
              <w:left w:val="single" w:sz="4" w:space="0" w:color="auto"/>
              <w:right w:val="single" w:sz="4" w:space="0" w:color="auto"/>
            </w:tcBorders>
          </w:tcPr>
          <w:p w14:paraId="0987980B" w14:textId="77777777" w:rsidR="00803A14" w:rsidRPr="00A4739A" w:rsidRDefault="00803A14" w:rsidP="00A4739A">
            <w:pPr>
              <w:jc w:val="both"/>
              <w:rPr>
                <w:rFonts w:ascii="Century Gothic" w:hAnsi="Century Gothic" w:cs="Arial"/>
                <w:sz w:val="16"/>
                <w:szCs w:val="16"/>
                <w:lang w:val="es-HN"/>
              </w:rPr>
            </w:pPr>
          </w:p>
        </w:tc>
      </w:tr>
      <w:tr w:rsidR="00803A14" w:rsidRPr="00A4739A" w14:paraId="0FEBBC85" w14:textId="77777777" w:rsidTr="00803A14">
        <w:tblPrEx>
          <w:tblCellMar>
            <w:top w:w="0" w:type="dxa"/>
            <w:bottom w:w="0" w:type="dxa"/>
          </w:tblCellMar>
        </w:tblPrEx>
        <w:trPr>
          <w:trHeight w:val="283"/>
        </w:trPr>
        <w:tc>
          <w:tcPr>
            <w:tcW w:w="988" w:type="dxa"/>
            <w:vMerge/>
            <w:tcBorders>
              <w:left w:val="single" w:sz="4" w:space="0" w:color="auto"/>
              <w:right w:val="single" w:sz="4" w:space="0" w:color="auto"/>
            </w:tcBorders>
            <w:noWrap/>
            <w:vAlign w:val="center"/>
          </w:tcPr>
          <w:p w14:paraId="4E75CEB3" w14:textId="77777777" w:rsidR="00803A14" w:rsidRPr="00A4739A" w:rsidRDefault="00803A14"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188779BA" w14:textId="435E5E0D" w:rsidR="00803A14" w:rsidRPr="00803A14" w:rsidRDefault="00803A14" w:rsidP="00803A14">
            <w:pPr>
              <w:ind w:left="360" w:hanging="357"/>
              <w:contextualSpacing/>
              <w:jc w:val="both"/>
              <w:rPr>
                <w:rFonts w:ascii="Century Gothic" w:hAnsi="Century Gothic" w:cs="Arial"/>
                <w:sz w:val="16"/>
                <w:szCs w:val="16"/>
                <w:highlight w:val="white"/>
                <w:lang w:val="es-HN"/>
              </w:rPr>
            </w:pPr>
            <w:r w:rsidRPr="00803A14">
              <w:rPr>
                <w:rFonts w:ascii="Century Gothic" w:hAnsi="Century Gothic" w:cs="Arial"/>
                <w:sz w:val="16"/>
                <w:szCs w:val="16"/>
                <w:highlight w:val="white"/>
                <w:lang w:val="es-HN"/>
              </w:rPr>
              <w:t>Literas delanteras incluida en estructura</w:t>
            </w:r>
          </w:p>
        </w:tc>
        <w:tc>
          <w:tcPr>
            <w:tcW w:w="4536" w:type="dxa"/>
            <w:tcBorders>
              <w:left w:val="single" w:sz="4" w:space="0" w:color="auto"/>
              <w:right w:val="single" w:sz="4" w:space="0" w:color="auto"/>
            </w:tcBorders>
          </w:tcPr>
          <w:p w14:paraId="2055A01A" w14:textId="77777777" w:rsidR="00803A14" w:rsidRPr="00A4739A" w:rsidRDefault="00803A14" w:rsidP="00A4739A">
            <w:pPr>
              <w:jc w:val="both"/>
              <w:rPr>
                <w:rFonts w:ascii="Century Gothic" w:hAnsi="Century Gothic" w:cs="Arial"/>
                <w:sz w:val="16"/>
                <w:szCs w:val="16"/>
                <w:lang w:val="es-HN"/>
              </w:rPr>
            </w:pPr>
          </w:p>
        </w:tc>
      </w:tr>
      <w:tr w:rsidR="00803A14" w:rsidRPr="00A4739A" w14:paraId="3B479913" w14:textId="77777777" w:rsidTr="00803A14">
        <w:tblPrEx>
          <w:tblCellMar>
            <w:top w:w="0" w:type="dxa"/>
            <w:bottom w:w="0" w:type="dxa"/>
          </w:tblCellMar>
        </w:tblPrEx>
        <w:trPr>
          <w:trHeight w:val="283"/>
        </w:trPr>
        <w:tc>
          <w:tcPr>
            <w:tcW w:w="988" w:type="dxa"/>
            <w:vMerge/>
            <w:tcBorders>
              <w:left w:val="single" w:sz="4" w:space="0" w:color="auto"/>
              <w:right w:val="single" w:sz="4" w:space="0" w:color="auto"/>
            </w:tcBorders>
            <w:noWrap/>
            <w:vAlign w:val="center"/>
          </w:tcPr>
          <w:p w14:paraId="68D59D14" w14:textId="77777777" w:rsidR="00803A14" w:rsidRPr="00A4739A" w:rsidRDefault="00803A14"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65F802FF" w14:textId="213B7111" w:rsidR="00803A14" w:rsidRPr="00AF716C" w:rsidRDefault="00803A14" w:rsidP="00803A14">
            <w:pPr>
              <w:ind w:left="360" w:hanging="357"/>
              <w:contextualSpacing/>
              <w:jc w:val="both"/>
              <w:rPr>
                <w:rFonts w:ascii="Century Gothic" w:hAnsi="Century Gothic" w:cs="Arial"/>
                <w:sz w:val="16"/>
                <w:szCs w:val="16"/>
                <w:lang w:val="es-HN"/>
              </w:rPr>
            </w:pPr>
            <w:r w:rsidRPr="00803A14">
              <w:rPr>
                <w:rFonts w:ascii="Century Gothic" w:hAnsi="Century Gothic" w:cs="Arial"/>
                <w:sz w:val="16"/>
                <w:szCs w:val="16"/>
                <w:lang w:val="es-HN"/>
              </w:rPr>
              <w:t>Tamaño de la litera: 3” x 8” x 14’</w:t>
            </w:r>
            <w:r w:rsidRPr="00AF716C">
              <w:rPr>
                <w:rFonts w:ascii="Century Gothic" w:hAnsi="Century Gothic" w:cs="Arial"/>
                <w:sz w:val="16"/>
                <w:szCs w:val="16"/>
                <w:lang w:val="es-HN"/>
              </w:rPr>
              <w:t>. aproximadamente</w:t>
            </w:r>
          </w:p>
        </w:tc>
        <w:tc>
          <w:tcPr>
            <w:tcW w:w="4536" w:type="dxa"/>
            <w:tcBorders>
              <w:left w:val="single" w:sz="4" w:space="0" w:color="auto"/>
              <w:right w:val="single" w:sz="4" w:space="0" w:color="auto"/>
            </w:tcBorders>
          </w:tcPr>
          <w:p w14:paraId="7697DEB4" w14:textId="77777777" w:rsidR="00803A14" w:rsidRPr="00A4739A" w:rsidRDefault="00803A14" w:rsidP="00A4739A">
            <w:pPr>
              <w:jc w:val="both"/>
              <w:rPr>
                <w:rFonts w:ascii="Century Gothic" w:hAnsi="Century Gothic" w:cs="Arial"/>
                <w:sz w:val="16"/>
                <w:szCs w:val="16"/>
                <w:lang w:val="es-HN"/>
              </w:rPr>
            </w:pPr>
          </w:p>
        </w:tc>
      </w:tr>
      <w:tr w:rsidR="00803A14" w:rsidRPr="00A4739A" w14:paraId="72BC6890" w14:textId="77777777" w:rsidTr="00803A14">
        <w:tblPrEx>
          <w:tblCellMar>
            <w:top w:w="0" w:type="dxa"/>
            <w:bottom w:w="0" w:type="dxa"/>
          </w:tblCellMar>
        </w:tblPrEx>
        <w:trPr>
          <w:trHeight w:val="283"/>
        </w:trPr>
        <w:tc>
          <w:tcPr>
            <w:tcW w:w="988" w:type="dxa"/>
            <w:vMerge/>
            <w:tcBorders>
              <w:left w:val="single" w:sz="4" w:space="0" w:color="auto"/>
              <w:right w:val="single" w:sz="4" w:space="0" w:color="auto"/>
            </w:tcBorders>
            <w:noWrap/>
            <w:vAlign w:val="center"/>
          </w:tcPr>
          <w:p w14:paraId="155A90B1" w14:textId="77777777" w:rsidR="00803A14" w:rsidRPr="00A4739A" w:rsidRDefault="00803A14"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4E6D97DD" w14:textId="2E4B4635" w:rsidR="00803A14" w:rsidRPr="00803A14" w:rsidRDefault="00803A14" w:rsidP="00803A14">
            <w:pPr>
              <w:ind w:firstLine="3"/>
              <w:contextualSpacing/>
              <w:jc w:val="both"/>
              <w:rPr>
                <w:rFonts w:ascii="Century Gothic" w:hAnsi="Century Gothic" w:cs="Arial"/>
                <w:sz w:val="16"/>
                <w:szCs w:val="16"/>
                <w:highlight w:val="white"/>
                <w:lang w:val="es-HN"/>
              </w:rPr>
            </w:pPr>
            <w:r w:rsidRPr="00803A14">
              <w:rPr>
                <w:rFonts w:ascii="Century Gothic" w:hAnsi="Century Gothic" w:cs="Arial"/>
                <w:sz w:val="16"/>
                <w:szCs w:val="16"/>
                <w:highlight w:val="white"/>
                <w:lang w:val="es-HN"/>
              </w:rPr>
              <w:t>Tamaño de la viga de Aluminio en I: 6,5” x 26’</w:t>
            </w:r>
            <w:r>
              <w:rPr>
                <w:rFonts w:ascii="Century Gothic" w:hAnsi="Century Gothic" w:cs="Arial"/>
                <w:sz w:val="16"/>
                <w:szCs w:val="16"/>
                <w:highlight w:val="white"/>
                <w:lang w:val="es-HN"/>
              </w:rPr>
              <w:t xml:space="preserve">, </w:t>
            </w:r>
            <w:r w:rsidRPr="00AF716C">
              <w:rPr>
                <w:rFonts w:ascii="Century Gothic" w:hAnsi="Century Gothic" w:cs="Arial"/>
                <w:sz w:val="16"/>
                <w:szCs w:val="16"/>
                <w:lang w:val="es-HN"/>
              </w:rPr>
              <w:t>aproximadamente</w:t>
            </w:r>
          </w:p>
        </w:tc>
        <w:tc>
          <w:tcPr>
            <w:tcW w:w="4536" w:type="dxa"/>
            <w:tcBorders>
              <w:left w:val="single" w:sz="4" w:space="0" w:color="auto"/>
              <w:right w:val="single" w:sz="4" w:space="0" w:color="auto"/>
            </w:tcBorders>
          </w:tcPr>
          <w:p w14:paraId="5D67D0A6" w14:textId="77777777" w:rsidR="00803A14" w:rsidRPr="00A4739A" w:rsidRDefault="00803A14" w:rsidP="00A4739A">
            <w:pPr>
              <w:jc w:val="both"/>
              <w:rPr>
                <w:rFonts w:ascii="Century Gothic" w:hAnsi="Century Gothic" w:cs="Arial"/>
                <w:sz w:val="16"/>
                <w:szCs w:val="16"/>
                <w:lang w:val="es-HN"/>
              </w:rPr>
            </w:pPr>
          </w:p>
        </w:tc>
      </w:tr>
      <w:tr w:rsidR="00803A14" w:rsidRPr="00A4739A" w14:paraId="11080003" w14:textId="77777777" w:rsidTr="00803A14">
        <w:tblPrEx>
          <w:tblCellMar>
            <w:top w:w="0" w:type="dxa"/>
            <w:bottom w:w="0" w:type="dxa"/>
          </w:tblCellMar>
        </w:tblPrEx>
        <w:trPr>
          <w:trHeight w:val="283"/>
        </w:trPr>
        <w:tc>
          <w:tcPr>
            <w:tcW w:w="988" w:type="dxa"/>
            <w:vMerge/>
            <w:tcBorders>
              <w:left w:val="single" w:sz="4" w:space="0" w:color="auto"/>
              <w:right w:val="single" w:sz="4" w:space="0" w:color="auto"/>
            </w:tcBorders>
            <w:noWrap/>
            <w:vAlign w:val="center"/>
          </w:tcPr>
          <w:p w14:paraId="634F47E0" w14:textId="77777777" w:rsidR="00803A14" w:rsidRPr="00A4739A" w:rsidRDefault="00803A14"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73855681" w14:textId="33590BD8" w:rsidR="00803A14" w:rsidRPr="00803A14" w:rsidRDefault="00803A14" w:rsidP="00803A14">
            <w:pPr>
              <w:ind w:left="360" w:hanging="357"/>
              <w:contextualSpacing/>
              <w:jc w:val="both"/>
              <w:rPr>
                <w:rFonts w:ascii="Century Gothic" w:hAnsi="Century Gothic" w:cs="Arial"/>
                <w:sz w:val="16"/>
                <w:szCs w:val="16"/>
                <w:highlight w:val="white"/>
                <w:lang w:val="es-HN"/>
              </w:rPr>
            </w:pPr>
            <w:r w:rsidRPr="00803A14">
              <w:rPr>
                <w:rFonts w:ascii="Century Gothic" w:hAnsi="Century Gothic" w:cs="Arial"/>
                <w:sz w:val="16"/>
                <w:szCs w:val="16"/>
                <w:highlight w:val="white"/>
                <w:lang w:val="es-HN"/>
              </w:rPr>
              <w:t>Llantas de 14”</w:t>
            </w:r>
          </w:p>
        </w:tc>
        <w:tc>
          <w:tcPr>
            <w:tcW w:w="4536" w:type="dxa"/>
            <w:tcBorders>
              <w:left w:val="single" w:sz="4" w:space="0" w:color="auto"/>
              <w:right w:val="single" w:sz="4" w:space="0" w:color="auto"/>
            </w:tcBorders>
          </w:tcPr>
          <w:p w14:paraId="5D5495E9" w14:textId="77777777" w:rsidR="00803A14" w:rsidRPr="00A4739A" w:rsidRDefault="00803A14" w:rsidP="00A4739A">
            <w:pPr>
              <w:jc w:val="both"/>
              <w:rPr>
                <w:rFonts w:ascii="Century Gothic" w:hAnsi="Century Gothic" w:cs="Arial"/>
                <w:sz w:val="16"/>
                <w:szCs w:val="16"/>
                <w:lang w:val="es-HN"/>
              </w:rPr>
            </w:pPr>
          </w:p>
        </w:tc>
      </w:tr>
      <w:tr w:rsidR="00803A14" w:rsidRPr="00A4739A" w14:paraId="737CC37E" w14:textId="77777777" w:rsidTr="00DC7C4B">
        <w:tblPrEx>
          <w:tblCellMar>
            <w:top w:w="0" w:type="dxa"/>
            <w:bottom w:w="0" w:type="dxa"/>
          </w:tblCellMar>
        </w:tblPrEx>
        <w:trPr>
          <w:trHeight w:val="283"/>
        </w:trPr>
        <w:tc>
          <w:tcPr>
            <w:tcW w:w="988" w:type="dxa"/>
            <w:vMerge/>
            <w:tcBorders>
              <w:left w:val="single" w:sz="4" w:space="0" w:color="auto"/>
              <w:right w:val="single" w:sz="4" w:space="0" w:color="auto"/>
            </w:tcBorders>
            <w:noWrap/>
            <w:vAlign w:val="center"/>
          </w:tcPr>
          <w:p w14:paraId="22AE6D87" w14:textId="77777777" w:rsidR="00803A14" w:rsidRPr="00A4739A" w:rsidRDefault="00803A14"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18AC9934" w14:textId="7A281D61" w:rsidR="00803A14" w:rsidRPr="00803A14" w:rsidRDefault="00803A14" w:rsidP="00803A14">
            <w:pPr>
              <w:ind w:left="360" w:hanging="357"/>
              <w:contextualSpacing/>
              <w:jc w:val="both"/>
              <w:rPr>
                <w:rFonts w:ascii="Century Gothic" w:hAnsi="Century Gothic" w:cs="Arial"/>
                <w:sz w:val="16"/>
                <w:szCs w:val="16"/>
                <w:highlight w:val="white"/>
                <w:lang w:val="es-HN"/>
              </w:rPr>
            </w:pPr>
            <w:r w:rsidRPr="00803A14">
              <w:rPr>
                <w:rFonts w:ascii="Century Gothic" w:hAnsi="Century Gothic" w:cs="Arial"/>
                <w:sz w:val="16"/>
                <w:szCs w:val="16"/>
                <w:highlight w:val="white"/>
                <w:lang w:val="es-HN"/>
              </w:rPr>
              <w:t>4 Guarda fangos</w:t>
            </w:r>
          </w:p>
        </w:tc>
        <w:tc>
          <w:tcPr>
            <w:tcW w:w="4536" w:type="dxa"/>
            <w:tcBorders>
              <w:left w:val="single" w:sz="4" w:space="0" w:color="auto"/>
              <w:right w:val="single" w:sz="4" w:space="0" w:color="auto"/>
            </w:tcBorders>
          </w:tcPr>
          <w:p w14:paraId="307E2C78" w14:textId="77777777" w:rsidR="00803A14" w:rsidRPr="00A4739A" w:rsidRDefault="00803A14" w:rsidP="00A4739A">
            <w:pPr>
              <w:jc w:val="both"/>
              <w:rPr>
                <w:rFonts w:ascii="Century Gothic" w:hAnsi="Century Gothic" w:cs="Arial"/>
                <w:sz w:val="16"/>
                <w:szCs w:val="16"/>
                <w:lang w:val="es-HN"/>
              </w:rPr>
            </w:pPr>
          </w:p>
        </w:tc>
      </w:tr>
      <w:tr w:rsidR="00DC7C4B" w:rsidRPr="00A4739A" w14:paraId="6F4CE81C" w14:textId="77777777" w:rsidTr="00E63B1B">
        <w:tblPrEx>
          <w:tblCellMar>
            <w:top w:w="0" w:type="dxa"/>
            <w:bottom w:w="0" w:type="dxa"/>
          </w:tblCellMar>
        </w:tblPrEx>
        <w:trPr>
          <w:trHeight w:val="283"/>
        </w:trPr>
        <w:tc>
          <w:tcPr>
            <w:tcW w:w="988" w:type="dxa"/>
            <w:tcBorders>
              <w:left w:val="single" w:sz="4" w:space="0" w:color="auto"/>
              <w:bottom w:val="single" w:sz="4" w:space="0" w:color="auto"/>
              <w:right w:val="single" w:sz="4" w:space="0" w:color="auto"/>
            </w:tcBorders>
            <w:noWrap/>
            <w:vAlign w:val="center"/>
          </w:tcPr>
          <w:p w14:paraId="38D6C138" w14:textId="77777777" w:rsidR="00DC7C4B" w:rsidRPr="00A4739A" w:rsidRDefault="00DC7C4B" w:rsidP="00A4739A">
            <w:pPr>
              <w:jc w:val="center"/>
              <w:rPr>
                <w:rFonts w:ascii="Century Gothic" w:hAnsi="Century Gothic" w:cs="Arial"/>
                <w:color w:val="000000"/>
                <w:sz w:val="16"/>
                <w:szCs w:val="16"/>
                <w:lang w:val="es-HN" w:eastAsia="es-HN"/>
              </w:rPr>
            </w:pPr>
          </w:p>
        </w:tc>
        <w:tc>
          <w:tcPr>
            <w:tcW w:w="4252" w:type="dxa"/>
            <w:tcBorders>
              <w:top w:val="single" w:sz="4" w:space="0" w:color="auto"/>
              <w:left w:val="single" w:sz="4" w:space="0" w:color="auto"/>
              <w:bottom w:val="single" w:sz="4" w:space="0" w:color="auto"/>
              <w:right w:val="single" w:sz="4" w:space="0" w:color="auto"/>
            </w:tcBorders>
            <w:vAlign w:val="center"/>
          </w:tcPr>
          <w:p w14:paraId="21BF4D40" w14:textId="039F39E4" w:rsidR="00DC7C4B" w:rsidRPr="00803A14" w:rsidRDefault="00DC7C4B" w:rsidP="00803A14">
            <w:pPr>
              <w:ind w:left="360" w:hanging="357"/>
              <w:contextualSpacing/>
              <w:jc w:val="both"/>
              <w:rPr>
                <w:rFonts w:ascii="Century Gothic" w:hAnsi="Century Gothic" w:cs="Arial"/>
                <w:sz w:val="16"/>
                <w:szCs w:val="16"/>
                <w:highlight w:val="white"/>
                <w:lang w:val="es-HN"/>
              </w:rPr>
            </w:pPr>
            <w:r w:rsidRPr="009716C4">
              <w:rPr>
                <w:rFonts w:ascii="Century Gothic" w:hAnsi="Century Gothic" w:cs="Arial"/>
                <w:sz w:val="16"/>
                <w:szCs w:val="16"/>
                <w:lang w:val="es-HN"/>
              </w:rPr>
              <w:t xml:space="preserve">Garantía: </w:t>
            </w:r>
            <w:r w:rsidR="009716C4" w:rsidRPr="009716C4">
              <w:rPr>
                <w:rFonts w:ascii="Century Gothic" w:hAnsi="Century Gothic" w:cs="Arial"/>
                <w:sz w:val="16"/>
                <w:szCs w:val="16"/>
                <w:lang w:val="es-HN"/>
              </w:rPr>
              <w:t xml:space="preserve"> Mínimo 3 años</w:t>
            </w:r>
          </w:p>
        </w:tc>
        <w:tc>
          <w:tcPr>
            <w:tcW w:w="4536" w:type="dxa"/>
            <w:tcBorders>
              <w:left w:val="single" w:sz="4" w:space="0" w:color="auto"/>
              <w:bottom w:val="single" w:sz="4" w:space="0" w:color="auto"/>
              <w:right w:val="single" w:sz="4" w:space="0" w:color="auto"/>
            </w:tcBorders>
          </w:tcPr>
          <w:p w14:paraId="430343CD" w14:textId="77777777" w:rsidR="00DC7C4B" w:rsidRPr="00A4739A" w:rsidRDefault="00DC7C4B" w:rsidP="00A4739A">
            <w:pPr>
              <w:jc w:val="both"/>
              <w:rPr>
                <w:rFonts w:ascii="Century Gothic" w:hAnsi="Century Gothic" w:cs="Arial"/>
                <w:sz w:val="16"/>
                <w:szCs w:val="16"/>
                <w:lang w:val="es-HN"/>
              </w:rPr>
            </w:pPr>
          </w:p>
        </w:tc>
      </w:tr>
    </w:tbl>
    <w:p w14:paraId="37D0752E" w14:textId="77777777" w:rsidR="00535283" w:rsidRDefault="00535283" w:rsidP="00AE7C79">
      <w:pPr>
        <w:rPr>
          <w:rFonts w:ascii="Arial" w:eastAsia="Aptos" w:hAnsi="Arial" w:cs="Arial"/>
          <w:b/>
          <w:bCs/>
          <w:kern w:val="2"/>
          <w:sz w:val="22"/>
          <w:szCs w:val="22"/>
          <w:lang w:val="es-HN"/>
          <w14:ligatures w14:val="standardContextual"/>
        </w:rPr>
      </w:pPr>
    </w:p>
    <w:p w14:paraId="3548FBF1" w14:textId="77777777" w:rsidR="00AE7C79" w:rsidRPr="00AE7C79" w:rsidRDefault="00AE7C79" w:rsidP="00AE7C79">
      <w:pPr>
        <w:rPr>
          <w:rFonts w:ascii="Arial" w:eastAsia="Aptos" w:hAnsi="Arial" w:cs="Arial"/>
          <w:b/>
          <w:bCs/>
          <w:kern w:val="2"/>
          <w:sz w:val="22"/>
          <w:szCs w:val="22"/>
          <w:lang w:val="es-HN"/>
          <w14:ligatures w14:val="standardContextual"/>
        </w:rPr>
      </w:pPr>
    </w:p>
    <w:p w14:paraId="39E87FA5" w14:textId="77777777" w:rsidR="00AE7C79" w:rsidRPr="00E05052" w:rsidRDefault="00AE7C79" w:rsidP="00AE7C79">
      <w:pPr>
        <w:widowControl w:val="0"/>
        <w:tabs>
          <w:tab w:val="left" w:pos="6120"/>
        </w:tabs>
        <w:spacing w:after="200"/>
        <w:rPr>
          <w:rFonts w:ascii="Century Gothic" w:hAnsi="Century Gothic"/>
          <w:iCs/>
          <w:sz w:val="20"/>
          <w:szCs w:val="20"/>
          <w:lang w:val="es-HN"/>
        </w:rPr>
      </w:pPr>
      <w:r w:rsidRPr="00E05052">
        <w:rPr>
          <w:rFonts w:ascii="Century Gothic" w:hAnsi="Century Gothic"/>
          <w:sz w:val="20"/>
          <w:szCs w:val="20"/>
          <w:lang w:val="es-HN"/>
        </w:rPr>
        <w:t>Nombre del Licitante*:</w:t>
      </w:r>
      <w:r w:rsidRPr="00E05052">
        <w:rPr>
          <w:rFonts w:ascii="Century Gothic" w:hAnsi="Century Gothic"/>
          <w:iCs/>
          <w:sz w:val="20"/>
          <w:szCs w:val="20"/>
          <w:u w:val="single"/>
          <w:lang w:val="es-HN"/>
        </w:rPr>
        <w:tab/>
      </w:r>
    </w:p>
    <w:p w14:paraId="2775AFBD" w14:textId="77777777" w:rsidR="00AE7C79" w:rsidRPr="00E05052" w:rsidRDefault="00AE7C79" w:rsidP="00AE7C79">
      <w:pPr>
        <w:widowControl w:val="0"/>
        <w:tabs>
          <w:tab w:val="right" w:leader="underscore" w:pos="9000"/>
        </w:tabs>
        <w:spacing w:after="200"/>
        <w:rPr>
          <w:rFonts w:ascii="Century Gothic" w:hAnsi="Century Gothic"/>
          <w:iCs/>
          <w:sz w:val="20"/>
          <w:szCs w:val="20"/>
          <w:u w:val="single"/>
          <w:lang w:val="es-HN"/>
        </w:rPr>
      </w:pPr>
      <w:r w:rsidRPr="00E05052">
        <w:rPr>
          <w:rFonts w:ascii="Century Gothic" w:hAnsi="Century Gothic"/>
          <w:sz w:val="20"/>
          <w:szCs w:val="20"/>
          <w:lang w:val="es-HN"/>
        </w:rPr>
        <w:t xml:space="preserve">Nombre de la persona debidamente autorizada para firmar la Oferta en nombre del Licitante**: </w:t>
      </w:r>
      <w:r w:rsidRPr="00E05052">
        <w:rPr>
          <w:rFonts w:ascii="Century Gothic" w:hAnsi="Century Gothic"/>
          <w:sz w:val="20"/>
          <w:szCs w:val="20"/>
          <w:lang w:val="es-HN"/>
        </w:rPr>
        <w:tab/>
      </w:r>
    </w:p>
    <w:p w14:paraId="68E3B47C" w14:textId="77777777" w:rsidR="00AE7C79" w:rsidRPr="00E05052" w:rsidRDefault="00AE7C79" w:rsidP="00AE7C79">
      <w:pPr>
        <w:widowControl w:val="0"/>
        <w:tabs>
          <w:tab w:val="right" w:leader="underscore" w:pos="9000"/>
        </w:tabs>
        <w:spacing w:after="200"/>
        <w:rPr>
          <w:rFonts w:ascii="Century Gothic" w:hAnsi="Century Gothic"/>
          <w:iCs/>
          <w:sz w:val="20"/>
          <w:szCs w:val="20"/>
          <w:lang w:val="es-HN"/>
        </w:rPr>
      </w:pPr>
      <w:r w:rsidRPr="00E05052">
        <w:rPr>
          <w:rFonts w:ascii="Century Gothic" w:hAnsi="Century Gothic"/>
          <w:sz w:val="20"/>
          <w:szCs w:val="20"/>
          <w:lang w:val="es-HN"/>
        </w:rPr>
        <w:t xml:space="preserve">Cargo de la persona firmante del Formulario de la Oferta: </w:t>
      </w:r>
      <w:r w:rsidRPr="00E05052">
        <w:rPr>
          <w:rFonts w:ascii="Century Gothic" w:hAnsi="Century Gothic"/>
          <w:sz w:val="20"/>
          <w:szCs w:val="20"/>
          <w:lang w:val="es-HN"/>
        </w:rPr>
        <w:tab/>
      </w:r>
    </w:p>
    <w:p w14:paraId="41E9EB4C" w14:textId="77777777" w:rsidR="00AE7C79" w:rsidRPr="00E05052" w:rsidRDefault="00AE7C79" w:rsidP="00AE7C79">
      <w:pPr>
        <w:widowControl w:val="0"/>
        <w:tabs>
          <w:tab w:val="right" w:leader="underscore" w:pos="9000"/>
        </w:tabs>
        <w:spacing w:after="200"/>
        <w:rPr>
          <w:rFonts w:ascii="Century Gothic" w:hAnsi="Century Gothic"/>
          <w:iCs/>
          <w:sz w:val="20"/>
          <w:szCs w:val="20"/>
          <w:lang w:val="es-HN"/>
        </w:rPr>
      </w:pPr>
      <w:r w:rsidRPr="00E05052">
        <w:rPr>
          <w:rFonts w:ascii="Century Gothic" w:hAnsi="Century Gothic"/>
          <w:sz w:val="20"/>
          <w:szCs w:val="20"/>
          <w:lang w:val="es-HN"/>
        </w:rPr>
        <w:t xml:space="preserve">Firma de la persona nombrada anteriormente: </w:t>
      </w:r>
      <w:r w:rsidRPr="00E05052">
        <w:rPr>
          <w:rFonts w:ascii="Century Gothic" w:hAnsi="Century Gothic"/>
          <w:sz w:val="20"/>
          <w:szCs w:val="20"/>
          <w:lang w:val="es-HN"/>
        </w:rPr>
        <w:tab/>
      </w:r>
    </w:p>
    <w:bookmarkEnd w:id="85"/>
    <w:p w14:paraId="4F0AA61C" w14:textId="3C4DC73B" w:rsidR="00F70825" w:rsidRPr="00E05052" w:rsidRDefault="00F70825" w:rsidP="00E35EC2">
      <w:pPr>
        <w:widowControl w:val="0"/>
        <w:tabs>
          <w:tab w:val="left" w:pos="6120"/>
        </w:tabs>
        <w:spacing w:after="200"/>
        <w:rPr>
          <w:rFonts w:ascii="Century Gothic" w:hAnsi="Century Gothic"/>
          <w:iCs/>
          <w:sz w:val="20"/>
          <w:szCs w:val="20"/>
          <w:lang w:val="es-US"/>
        </w:rPr>
      </w:pPr>
      <w:r w:rsidRPr="00E05052">
        <w:rPr>
          <w:rFonts w:ascii="Century Gothic" w:hAnsi="Century Gothic"/>
          <w:sz w:val="20"/>
          <w:szCs w:val="20"/>
          <w:lang w:val="es-US"/>
        </w:rPr>
        <w:t>Nombre del Licitante*:</w:t>
      </w:r>
      <w:r w:rsidRPr="00E05052">
        <w:rPr>
          <w:rFonts w:ascii="Century Gothic" w:hAnsi="Century Gothic"/>
          <w:iCs/>
          <w:sz w:val="20"/>
          <w:szCs w:val="20"/>
          <w:u w:val="single"/>
          <w:lang w:val="es-US"/>
        </w:rPr>
        <w:tab/>
      </w:r>
    </w:p>
    <w:p w14:paraId="66935510" w14:textId="77777777" w:rsidR="00F70825" w:rsidRPr="00E05052" w:rsidRDefault="00F70825" w:rsidP="00E35EC2">
      <w:pPr>
        <w:widowControl w:val="0"/>
        <w:tabs>
          <w:tab w:val="right" w:leader="underscore" w:pos="9000"/>
        </w:tabs>
        <w:spacing w:after="200"/>
        <w:rPr>
          <w:rFonts w:ascii="Century Gothic" w:hAnsi="Century Gothic"/>
          <w:iCs/>
          <w:sz w:val="20"/>
          <w:szCs w:val="20"/>
          <w:u w:val="single"/>
          <w:lang w:val="es-US"/>
        </w:rPr>
      </w:pPr>
      <w:r w:rsidRPr="00E05052">
        <w:rPr>
          <w:rFonts w:ascii="Century Gothic" w:hAnsi="Century Gothic"/>
          <w:sz w:val="20"/>
          <w:szCs w:val="20"/>
          <w:lang w:val="es-US"/>
        </w:rPr>
        <w:t xml:space="preserve">Nombre de la persona debidamente autorizada para firmar la Oferta en nombre del Licitante**: </w:t>
      </w:r>
      <w:r w:rsidRPr="00E05052">
        <w:rPr>
          <w:rFonts w:ascii="Century Gothic" w:hAnsi="Century Gothic"/>
          <w:sz w:val="20"/>
          <w:szCs w:val="20"/>
          <w:lang w:val="es-US"/>
        </w:rPr>
        <w:tab/>
      </w:r>
    </w:p>
    <w:p w14:paraId="3D333F4C" w14:textId="77777777" w:rsidR="00F70825" w:rsidRPr="00E05052" w:rsidRDefault="00F70825" w:rsidP="00E35EC2">
      <w:pPr>
        <w:widowControl w:val="0"/>
        <w:tabs>
          <w:tab w:val="right" w:leader="underscore" w:pos="9000"/>
        </w:tabs>
        <w:spacing w:after="200"/>
        <w:rPr>
          <w:rFonts w:ascii="Century Gothic" w:hAnsi="Century Gothic"/>
          <w:iCs/>
          <w:sz w:val="20"/>
          <w:szCs w:val="20"/>
          <w:lang w:val="es-US"/>
        </w:rPr>
      </w:pPr>
      <w:r w:rsidRPr="00E05052">
        <w:rPr>
          <w:rFonts w:ascii="Century Gothic" w:hAnsi="Century Gothic"/>
          <w:sz w:val="20"/>
          <w:szCs w:val="20"/>
          <w:lang w:val="es-US"/>
        </w:rPr>
        <w:t xml:space="preserve">Cargo de la persona firmante del Formulario de la Oferta: </w:t>
      </w:r>
      <w:r w:rsidRPr="00E05052">
        <w:rPr>
          <w:rFonts w:ascii="Century Gothic" w:hAnsi="Century Gothic"/>
          <w:sz w:val="20"/>
          <w:szCs w:val="20"/>
          <w:lang w:val="es-US"/>
        </w:rPr>
        <w:tab/>
      </w:r>
    </w:p>
    <w:p w14:paraId="72102371" w14:textId="4A7E8022" w:rsidR="00F70825" w:rsidRDefault="00F70825" w:rsidP="00E35EC2">
      <w:pPr>
        <w:widowControl w:val="0"/>
        <w:tabs>
          <w:tab w:val="right" w:leader="underscore" w:pos="9000"/>
        </w:tabs>
        <w:spacing w:after="200"/>
        <w:rPr>
          <w:rFonts w:ascii="Century Gothic" w:hAnsi="Century Gothic"/>
          <w:sz w:val="20"/>
          <w:szCs w:val="20"/>
          <w:lang w:val="es-US"/>
        </w:rPr>
      </w:pPr>
      <w:r w:rsidRPr="00E05052">
        <w:rPr>
          <w:rFonts w:ascii="Century Gothic" w:hAnsi="Century Gothic"/>
          <w:sz w:val="20"/>
          <w:szCs w:val="20"/>
          <w:lang w:val="es-US"/>
        </w:rPr>
        <w:t xml:space="preserve">Firma de la persona nombrada anteriormente: </w:t>
      </w:r>
      <w:r w:rsidRPr="00E05052">
        <w:rPr>
          <w:rFonts w:ascii="Century Gothic" w:hAnsi="Century Gothic"/>
          <w:sz w:val="20"/>
          <w:szCs w:val="20"/>
          <w:lang w:val="es-US"/>
        </w:rPr>
        <w:tab/>
      </w:r>
    </w:p>
    <w:p w14:paraId="04C2461A" w14:textId="77777777" w:rsidR="00C22043" w:rsidRDefault="00C22043" w:rsidP="00E35EC2">
      <w:pPr>
        <w:widowControl w:val="0"/>
        <w:tabs>
          <w:tab w:val="right" w:leader="underscore" w:pos="9000"/>
        </w:tabs>
        <w:spacing w:after="200"/>
        <w:rPr>
          <w:rFonts w:ascii="Century Gothic" w:hAnsi="Century Gothic"/>
          <w:iCs/>
          <w:sz w:val="20"/>
          <w:szCs w:val="20"/>
          <w:lang w:val="es-US"/>
        </w:rPr>
        <w:sectPr w:rsidR="00C22043" w:rsidSect="00E05052">
          <w:pgSz w:w="12240" w:h="15840" w:code="1"/>
          <w:pgMar w:top="1440" w:right="1325" w:bottom="1418" w:left="1134" w:header="720" w:footer="720" w:gutter="0"/>
          <w:paperSrc w:first="15" w:other="15"/>
          <w:cols w:space="720"/>
          <w:titlePg/>
          <w:docGrid w:linePitch="360"/>
        </w:sectPr>
      </w:pPr>
    </w:p>
    <w:p w14:paraId="5310D35F" w14:textId="4DC0EC0F" w:rsidR="00F4644F" w:rsidRPr="0060708C" w:rsidRDefault="001E0316" w:rsidP="007A7A36">
      <w:pPr>
        <w:pStyle w:val="Tabla1Subtitulo"/>
        <w:widowControl w:val="0"/>
        <w:spacing w:before="0" w:after="0"/>
        <w:rPr>
          <w:rFonts w:ascii="Century Gothic" w:hAnsi="Century Gothic"/>
          <w:sz w:val="32"/>
          <w:szCs w:val="32"/>
          <w:lang w:val="es-US"/>
        </w:rPr>
      </w:pPr>
      <w:bookmarkStart w:id="88" w:name="_Toc454620908"/>
      <w:bookmarkStart w:id="89" w:name="_Toc436903905"/>
      <w:bookmarkStart w:id="90" w:name="_Toc347227548"/>
      <w:bookmarkStart w:id="91" w:name="_Toc488411760"/>
      <w:bookmarkStart w:id="92" w:name="_Toc471555883"/>
      <w:bookmarkStart w:id="93" w:name="_Toc471555340"/>
      <w:bookmarkStart w:id="94" w:name="_Toc486937346"/>
      <w:bookmarkStart w:id="95" w:name="_Toc438266930"/>
      <w:bookmarkStart w:id="96" w:name="_Toc438267904"/>
      <w:bookmarkStart w:id="97" w:name="_Toc438366671"/>
      <w:bookmarkEnd w:id="84"/>
      <w:r w:rsidRPr="0060708C">
        <w:rPr>
          <w:rFonts w:ascii="Century Gothic" w:hAnsi="Century Gothic"/>
          <w:sz w:val="32"/>
          <w:szCs w:val="32"/>
          <w:lang w:val="es-US"/>
        </w:rPr>
        <w:t>Sección</w:t>
      </w:r>
      <w:r w:rsidR="0086752B" w:rsidRPr="0060708C">
        <w:rPr>
          <w:rFonts w:ascii="Century Gothic" w:hAnsi="Century Gothic"/>
          <w:sz w:val="32"/>
          <w:szCs w:val="32"/>
          <w:lang w:val="es-US"/>
        </w:rPr>
        <w:t xml:space="preserve"> </w:t>
      </w:r>
      <w:r w:rsidR="00164732" w:rsidRPr="0060708C">
        <w:rPr>
          <w:rFonts w:ascii="Century Gothic" w:hAnsi="Century Gothic"/>
          <w:sz w:val="32"/>
          <w:szCs w:val="32"/>
          <w:lang w:val="es-US"/>
        </w:rPr>
        <w:t>I</w:t>
      </w:r>
      <w:r w:rsidRPr="0060708C">
        <w:rPr>
          <w:rFonts w:ascii="Century Gothic" w:hAnsi="Century Gothic"/>
          <w:sz w:val="32"/>
          <w:szCs w:val="32"/>
          <w:lang w:val="es-US"/>
        </w:rPr>
        <w:t xml:space="preserve">V. </w:t>
      </w:r>
      <w:r w:rsidR="001D3108" w:rsidRPr="0060708C">
        <w:rPr>
          <w:rFonts w:ascii="Century Gothic" w:hAnsi="Century Gothic"/>
          <w:sz w:val="32"/>
          <w:szCs w:val="32"/>
          <w:lang w:val="es-US"/>
        </w:rPr>
        <w:t xml:space="preserve">Formulario </w:t>
      </w:r>
      <w:r w:rsidR="00CE3B02" w:rsidRPr="0060708C">
        <w:rPr>
          <w:rFonts w:ascii="Century Gothic" w:hAnsi="Century Gothic"/>
          <w:sz w:val="32"/>
          <w:szCs w:val="32"/>
          <w:lang w:val="es-US"/>
        </w:rPr>
        <w:t>de</w:t>
      </w:r>
      <w:r w:rsidR="0086752B" w:rsidRPr="0060708C">
        <w:rPr>
          <w:rFonts w:ascii="Century Gothic" w:hAnsi="Century Gothic"/>
          <w:sz w:val="32"/>
          <w:szCs w:val="32"/>
          <w:lang w:val="es-US"/>
        </w:rPr>
        <w:t xml:space="preserve"> </w:t>
      </w:r>
      <w:r w:rsidRPr="0060708C">
        <w:rPr>
          <w:rFonts w:ascii="Century Gothic" w:hAnsi="Century Gothic"/>
          <w:sz w:val="32"/>
          <w:szCs w:val="32"/>
          <w:lang w:val="es-US"/>
        </w:rPr>
        <w:t>Contrato</w:t>
      </w:r>
      <w:bookmarkEnd w:id="88"/>
      <w:bookmarkEnd w:id="89"/>
      <w:bookmarkEnd w:id="90"/>
      <w:bookmarkEnd w:id="91"/>
      <w:bookmarkEnd w:id="92"/>
      <w:bookmarkEnd w:id="93"/>
      <w:bookmarkEnd w:id="94"/>
      <w:r w:rsidR="006C4646" w:rsidRPr="0060708C">
        <w:rPr>
          <w:rFonts w:ascii="Century Gothic" w:hAnsi="Century Gothic"/>
          <w:sz w:val="32"/>
          <w:szCs w:val="32"/>
          <w:lang w:val="es-US"/>
        </w:rPr>
        <w:t xml:space="preserve"> y Condiciones de Contrato</w:t>
      </w:r>
    </w:p>
    <w:p w14:paraId="71616BA6" w14:textId="1B8C52FB" w:rsidR="00537A80" w:rsidRPr="0060708C" w:rsidRDefault="00537A80" w:rsidP="007A7A36">
      <w:pPr>
        <w:pStyle w:val="A4-heading2"/>
        <w:keepNext w:val="0"/>
        <w:keepLines w:val="0"/>
        <w:widowControl w:val="0"/>
        <w:spacing w:before="0" w:after="0"/>
        <w:rPr>
          <w:rFonts w:ascii="Century Gothic" w:hAnsi="Century Gothic"/>
        </w:rPr>
      </w:pPr>
      <w:bookmarkStart w:id="98" w:name="_Toc78005433"/>
      <w:bookmarkEnd w:id="95"/>
      <w:bookmarkEnd w:id="96"/>
      <w:bookmarkEnd w:id="97"/>
      <w:r w:rsidRPr="0060708C">
        <w:rPr>
          <w:rFonts w:ascii="Century Gothic" w:hAnsi="Century Gothic"/>
        </w:rPr>
        <w:t>CONTRATO</w:t>
      </w:r>
      <w:bookmarkEnd w:id="98"/>
      <w:r w:rsidRPr="0060708C">
        <w:rPr>
          <w:rFonts w:ascii="Century Gothic" w:hAnsi="Century Gothic"/>
        </w:rPr>
        <w:t xml:space="preserve"> </w:t>
      </w:r>
      <w:proofErr w:type="spellStart"/>
      <w:r w:rsidRPr="0060708C">
        <w:rPr>
          <w:rFonts w:ascii="Century Gothic" w:hAnsi="Century Gothic"/>
        </w:rPr>
        <w:t>Nº</w:t>
      </w:r>
      <w:proofErr w:type="spellEnd"/>
      <w:r w:rsidRPr="0060708C">
        <w:rPr>
          <w:rFonts w:ascii="Century Gothic" w:hAnsi="Century Gothic"/>
        </w:rPr>
        <w:t xml:space="preserve"> </w:t>
      </w:r>
      <w:r w:rsidR="00E23BE6" w:rsidRPr="0060708C">
        <w:rPr>
          <w:rFonts w:ascii="Century Gothic" w:hAnsi="Century Gothic"/>
        </w:rPr>
        <w:t>__________</w:t>
      </w:r>
    </w:p>
    <w:p w14:paraId="234DE1B4" w14:textId="77777777" w:rsidR="007A7A36" w:rsidRDefault="007A7A36" w:rsidP="00E35EC2">
      <w:pPr>
        <w:widowControl w:val="0"/>
        <w:tabs>
          <w:tab w:val="left" w:pos="5400"/>
          <w:tab w:val="left" w:pos="8280"/>
        </w:tabs>
        <w:spacing w:after="200"/>
        <w:rPr>
          <w:rFonts w:ascii="Century Gothic" w:hAnsi="Century Gothic"/>
          <w:lang w:val="es-US"/>
        </w:rPr>
      </w:pPr>
    </w:p>
    <w:p w14:paraId="416BAFB3" w14:textId="0F0DE66F" w:rsidR="00537A80" w:rsidRPr="0060708C" w:rsidRDefault="00537A80" w:rsidP="00E35EC2">
      <w:pPr>
        <w:widowControl w:val="0"/>
        <w:tabs>
          <w:tab w:val="left" w:pos="5400"/>
          <w:tab w:val="left" w:pos="8280"/>
        </w:tabs>
        <w:spacing w:after="200"/>
        <w:rPr>
          <w:rFonts w:ascii="Century Gothic" w:hAnsi="Century Gothic"/>
          <w:lang w:val="es-US"/>
        </w:rPr>
      </w:pPr>
      <w:r w:rsidRPr="0060708C">
        <w:rPr>
          <w:rFonts w:ascii="Century Gothic" w:hAnsi="Century Gothic"/>
          <w:lang w:val="es-US"/>
        </w:rPr>
        <w:t>ESTE CONTRATO se celebra</w:t>
      </w:r>
    </w:p>
    <w:p w14:paraId="5B402B2F" w14:textId="77777777" w:rsidR="00537A80" w:rsidRPr="0060708C" w:rsidRDefault="00537A80" w:rsidP="00E35EC2">
      <w:pPr>
        <w:widowControl w:val="0"/>
        <w:tabs>
          <w:tab w:val="left" w:pos="720"/>
          <w:tab w:val="left" w:pos="2520"/>
          <w:tab w:val="left" w:pos="6120"/>
          <w:tab w:val="left" w:pos="7200"/>
        </w:tabs>
        <w:spacing w:after="200"/>
        <w:rPr>
          <w:rFonts w:ascii="Century Gothic" w:hAnsi="Century Gothic"/>
          <w:lang w:val="es-US"/>
        </w:rPr>
      </w:pPr>
      <w:r w:rsidRPr="0060708C">
        <w:rPr>
          <w:rFonts w:ascii="Century Gothic" w:hAnsi="Century Gothic"/>
          <w:lang w:val="es-US"/>
        </w:rPr>
        <w:tab/>
        <w:t>el día</w:t>
      </w:r>
      <w:r w:rsidRPr="0060708C">
        <w:rPr>
          <w:rFonts w:ascii="Century Gothic" w:hAnsi="Century Gothic"/>
          <w:i/>
          <w:iCs/>
          <w:lang w:val="es-US"/>
        </w:rPr>
        <w:t xml:space="preserve"> [indique </w:t>
      </w:r>
      <w:r w:rsidRPr="0060708C">
        <w:rPr>
          <w:rFonts w:ascii="Century Gothic" w:hAnsi="Century Gothic"/>
          <w:b/>
          <w:i/>
          <w:iCs/>
          <w:lang w:val="es-US"/>
        </w:rPr>
        <w:t>número</w:t>
      </w:r>
      <w:r w:rsidRPr="0060708C">
        <w:rPr>
          <w:rFonts w:ascii="Century Gothic" w:hAnsi="Century Gothic"/>
          <w:i/>
          <w:iCs/>
          <w:lang w:val="es-US"/>
        </w:rPr>
        <w:t xml:space="preserve">] </w:t>
      </w:r>
      <w:r w:rsidRPr="0060708C">
        <w:rPr>
          <w:rFonts w:ascii="Century Gothic" w:hAnsi="Century Gothic"/>
          <w:lang w:val="es-US"/>
        </w:rPr>
        <w:t xml:space="preserve">de </w:t>
      </w:r>
      <w:r w:rsidRPr="0060708C">
        <w:rPr>
          <w:rFonts w:ascii="Century Gothic" w:hAnsi="Century Gothic"/>
          <w:i/>
          <w:iCs/>
          <w:lang w:val="es-US"/>
        </w:rPr>
        <w:t xml:space="preserve">[indique </w:t>
      </w:r>
      <w:r w:rsidRPr="0060708C">
        <w:rPr>
          <w:rFonts w:ascii="Century Gothic" w:hAnsi="Century Gothic"/>
          <w:b/>
          <w:i/>
          <w:iCs/>
          <w:lang w:val="es-US"/>
        </w:rPr>
        <w:t>mes</w:t>
      </w:r>
      <w:r w:rsidRPr="0060708C">
        <w:rPr>
          <w:rFonts w:ascii="Century Gothic" w:hAnsi="Century Gothic"/>
          <w:i/>
          <w:iCs/>
          <w:lang w:val="es-US"/>
        </w:rPr>
        <w:t xml:space="preserve">] </w:t>
      </w:r>
      <w:r w:rsidRPr="0060708C">
        <w:rPr>
          <w:rFonts w:ascii="Century Gothic" w:hAnsi="Century Gothic"/>
          <w:lang w:val="es-US"/>
        </w:rPr>
        <w:t xml:space="preserve">de </w:t>
      </w:r>
      <w:r w:rsidRPr="0060708C">
        <w:rPr>
          <w:rFonts w:ascii="Century Gothic" w:hAnsi="Century Gothic"/>
          <w:i/>
          <w:iCs/>
          <w:lang w:val="es-US"/>
        </w:rPr>
        <w:t xml:space="preserve">[indique </w:t>
      </w:r>
      <w:r w:rsidRPr="0060708C">
        <w:rPr>
          <w:rFonts w:ascii="Century Gothic" w:hAnsi="Century Gothic"/>
          <w:b/>
          <w:i/>
          <w:iCs/>
          <w:lang w:val="es-US"/>
        </w:rPr>
        <w:t>año</w:t>
      </w:r>
      <w:r w:rsidRPr="0060708C">
        <w:rPr>
          <w:rFonts w:ascii="Century Gothic" w:hAnsi="Century Gothic"/>
          <w:i/>
          <w:iCs/>
          <w:lang w:val="es-US"/>
        </w:rPr>
        <w:t>]</w:t>
      </w:r>
    </w:p>
    <w:p w14:paraId="03256E5C" w14:textId="77777777" w:rsidR="00537A80" w:rsidRPr="0060708C" w:rsidRDefault="00537A80" w:rsidP="00E35EC2">
      <w:pPr>
        <w:widowControl w:val="0"/>
        <w:spacing w:after="200"/>
        <w:rPr>
          <w:rFonts w:ascii="Century Gothic" w:hAnsi="Century Gothic"/>
          <w:lang w:val="es-US"/>
        </w:rPr>
      </w:pPr>
      <w:r w:rsidRPr="0060708C">
        <w:rPr>
          <w:rFonts w:ascii="Century Gothic" w:hAnsi="Century Gothic"/>
          <w:lang w:val="es-US"/>
        </w:rPr>
        <w:t>ENTRE</w:t>
      </w:r>
    </w:p>
    <w:p w14:paraId="2747CD70" w14:textId="77777777" w:rsidR="00C22043" w:rsidRPr="00DE11E5" w:rsidRDefault="00C22043" w:rsidP="00C22043">
      <w:pPr>
        <w:pStyle w:val="Prrafodelista"/>
        <w:widowControl w:val="0"/>
        <w:numPr>
          <w:ilvl w:val="0"/>
          <w:numId w:val="35"/>
        </w:numPr>
        <w:spacing w:after="200"/>
        <w:contextualSpacing w:val="0"/>
        <w:jc w:val="both"/>
        <w:rPr>
          <w:rFonts w:ascii="Century Gothic" w:hAnsi="Century Gothic"/>
          <w:lang w:val="es-US"/>
        </w:rPr>
      </w:pPr>
      <w:bookmarkStart w:id="99" w:name="_Hlk225410956"/>
      <w:r w:rsidRPr="006C7AF3">
        <w:rPr>
          <w:rFonts w:ascii="Century Gothic" w:hAnsi="Century Gothic"/>
          <w:b/>
          <w:bCs/>
          <w:lang w:val="es-CO"/>
        </w:rPr>
        <w:t>MOISÉS ABRAHAM MOLINA GUILLÉN</w:t>
      </w:r>
      <w:bookmarkEnd w:id="99"/>
      <w:r w:rsidRPr="00DE11E5">
        <w:rPr>
          <w:rFonts w:ascii="Century Gothic" w:hAnsi="Century Gothic"/>
          <w:lang w:val="es-CO"/>
        </w:rPr>
        <w:t xml:space="preserve">, hondureño, mayor de edad, casado, Ingeniero Agrónomo, Documento Nacional de Identificación (DNI) número 0801-1957-07033, y de este domicilio, actuando en mi condición de </w:t>
      </w:r>
      <w:proofErr w:type="gramStart"/>
      <w:r w:rsidRPr="00DE11E5">
        <w:rPr>
          <w:rFonts w:ascii="Century Gothic" w:hAnsi="Century Gothic"/>
          <w:lang w:val="es-CO"/>
        </w:rPr>
        <w:t>Secretario</w:t>
      </w:r>
      <w:proofErr w:type="gramEnd"/>
      <w:r w:rsidRPr="00DE11E5">
        <w:rPr>
          <w:rFonts w:ascii="Century Gothic" w:hAnsi="Century Gothic"/>
          <w:lang w:val="es-CO"/>
        </w:rPr>
        <w:t> </w:t>
      </w:r>
      <w:bookmarkStart w:id="100" w:name="_Hlk230181223"/>
      <w:r w:rsidRPr="00DE11E5">
        <w:rPr>
          <w:rFonts w:ascii="Century Gothic" w:hAnsi="Century Gothic"/>
          <w:lang w:val="es-CO"/>
        </w:rPr>
        <w:t>de Estado en los Despachos de Agricultura y Ganadería (SAG)</w:t>
      </w:r>
      <w:bookmarkEnd w:id="100"/>
      <w:r w:rsidRPr="00DE11E5">
        <w:rPr>
          <w:rFonts w:ascii="Century Gothic" w:hAnsi="Century Gothic"/>
          <w:lang w:val="es-CO"/>
        </w:rPr>
        <w:t>, nombrado mediante Acuerdo Ejecutivo No. 040-2026, emitido por el Presidente de la República en Consejo de Ministros el 29 de enero de 2026</w:t>
      </w:r>
      <w:r w:rsidRPr="00DE11E5">
        <w:rPr>
          <w:rFonts w:ascii="Century Gothic" w:hAnsi="Century Gothic"/>
          <w:lang w:val="es-US"/>
        </w:rPr>
        <w:t xml:space="preserve"> (en adelante, el “Comprador”), y</w:t>
      </w:r>
    </w:p>
    <w:p w14:paraId="0ED2931A" w14:textId="77777777" w:rsidR="00537A80" w:rsidRPr="0060708C" w:rsidRDefault="00537A80" w:rsidP="00C22043">
      <w:pPr>
        <w:pStyle w:val="Prrafodelista"/>
        <w:widowControl w:val="0"/>
        <w:numPr>
          <w:ilvl w:val="0"/>
          <w:numId w:val="35"/>
        </w:numPr>
        <w:spacing w:after="200"/>
        <w:contextualSpacing w:val="0"/>
        <w:jc w:val="both"/>
        <w:rPr>
          <w:rFonts w:ascii="Century Gothic" w:hAnsi="Century Gothic"/>
          <w:lang w:val="es-US"/>
        </w:rPr>
      </w:pPr>
      <w:r w:rsidRPr="00C22043">
        <w:rPr>
          <w:rFonts w:ascii="Century Gothic" w:hAnsi="Century Gothic"/>
          <w:i/>
          <w:iCs/>
          <w:highlight w:val="yellow"/>
          <w:lang w:val="es-US"/>
        </w:rPr>
        <w:t>[Indique el nombre del Proveedor]</w:t>
      </w:r>
      <w:r w:rsidRPr="0060708C">
        <w:rPr>
          <w:rFonts w:ascii="Century Gothic" w:hAnsi="Century Gothic"/>
          <w:i/>
          <w:iCs/>
          <w:lang w:val="es-US"/>
        </w:rPr>
        <w:t xml:space="preserve">, </w:t>
      </w:r>
      <w:r w:rsidRPr="0060708C">
        <w:rPr>
          <w:rFonts w:ascii="Century Gothic" w:hAnsi="Century Gothic"/>
          <w:lang w:val="es-US"/>
        </w:rPr>
        <w:t xml:space="preserve">sociedad constituida al amparo de las leyes de </w:t>
      </w:r>
      <w:r w:rsidRPr="0060708C">
        <w:rPr>
          <w:rFonts w:ascii="Century Gothic" w:hAnsi="Century Gothic"/>
          <w:i/>
          <w:iCs/>
          <w:lang w:val="es-US"/>
        </w:rPr>
        <w:t xml:space="preserve">[indique el nombre del país del Proveedor] </w:t>
      </w:r>
      <w:r w:rsidRPr="0060708C">
        <w:rPr>
          <w:rFonts w:ascii="Century Gothic" w:hAnsi="Century Gothic"/>
          <w:lang w:val="es-US"/>
        </w:rPr>
        <w:t>con sede principal en </w:t>
      </w:r>
      <w:r w:rsidRPr="0060708C">
        <w:rPr>
          <w:rFonts w:ascii="Century Gothic" w:hAnsi="Century Gothic"/>
          <w:i/>
          <w:iCs/>
          <w:lang w:val="es-US"/>
        </w:rPr>
        <w:t xml:space="preserve">[indique la dirección del Proveedor] </w:t>
      </w:r>
      <w:r w:rsidRPr="0060708C">
        <w:rPr>
          <w:rFonts w:ascii="Century Gothic" w:hAnsi="Century Gothic"/>
          <w:lang w:val="es-US"/>
        </w:rPr>
        <w:t>(en adelante, el “Proveedor”).</w:t>
      </w:r>
    </w:p>
    <w:p w14:paraId="3F62125B" w14:textId="674B3F66" w:rsidR="00537A80" w:rsidRPr="0060708C" w:rsidRDefault="00537A80" w:rsidP="00E35EC2">
      <w:pPr>
        <w:widowControl w:val="0"/>
        <w:spacing w:after="240"/>
        <w:jc w:val="both"/>
        <w:rPr>
          <w:rFonts w:ascii="Century Gothic" w:hAnsi="Century Gothic"/>
          <w:lang w:val="es-US"/>
        </w:rPr>
      </w:pPr>
      <w:r w:rsidRPr="0060708C">
        <w:rPr>
          <w:rFonts w:ascii="Century Gothic" w:hAnsi="Century Gothic"/>
          <w:lang w:val="es-US"/>
        </w:rPr>
        <w:t xml:space="preserve">POR CUANTO el Comprador ha llamado a licitación respecto de ciertos Bienes y Servicios Conexos, a saber, </w:t>
      </w:r>
      <w:r w:rsidR="00467494" w:rsidRPr="00467494">
        <w:rPr>
          <w:rFonts w:ascii="Century Gothic" w:hAnsi="Century Gothic"/>
          <w:b/>
          <w:bCs/>
          <w:i/>
          <w:iCs/>
          <w:lang w:val="es-US"/>
        </w:rPr>
        <w:t>ADQUISICIÓN DE TRES (3) LANCHAS LA MOSKITIA_B</w:t>
      </w:r>
      <w:r w:rsidRPr="0060708C">
        <w:rPr>
          <w:rFonts w:ascii="Century Gothic" w:hAnsi="Century Gothic"/>
          <w:lang w:val="es-US"/>
        </w:rPr>
        <w:t xml:space="preserve"> y ha aceptado una Oferta del Proveedor para el suministro de dichos Bienes y Servicios. </w:t>
      </w:r>
    </w:p>
    <w:p w14:paraId="3066F298" w14:textId="77777777" w:rsidR="00537A80" w:rsidRPr="0060708C" w:rsidRDefault="00537A80" w:rsidP="00E35EC2">
      <w:pPr>
        <w:widowControl w:val="0"/>
        <w:spacing w:after="240"/>
        <w:jc w:val="both"/>
        <w:rPr>
          <w:rFonts w:ascii="Century Gothic" w:hAnsi="Century Gothic"/>
          <w:lang w:val="es-US"/>
        </w:rPr>
      </w:pPr>
      <w:r w:rsidRPr="0060708C">
        <w:rPr>
          <w:rFonts w:ascii="Century Gothic" w:hAnsi="Century Gothic"/>
          <w:lang w:val="es-US"/>
        </w:rPr>
        <w:t xml:space="preserve">El Comprador y el Proveedor acuerdan lo siguiente: </w:t>
      </w:r>
    </w:p>
    <w:p w14:paraId="78757A45" w14:textId="77777777" w:rsidR="00537A80" w:rsidRPr="0060708C" w:rsidRDefault="00537A80" w:rsidP="00E35EC2">
      <w:pPr>
        <w:widowControl w:val="0"/>
        <w:tabs>
          <w:tab w:val="left" w:pos="540"/>
        </w:tabs>
        <w:spacing w:after="240"/>
        <w:ind w:left="540" w:hanging="540"/>
        <w:jc w:val="both"/>
        <w:rPr>
          <w:rFonts w:ascii="Century Gothic" w:hAnsi="Century Gothic"/>
          <w:lang w:val="es-US"/>
        </w:rPr>
      </w:pPr>
      <w:r w:rsidRPr="0060708C">
        <w:rPr>
          <w:rFonts w:ascii="Century Gothic" w:hAnsi="Century Gothic"/>
          <w:lang w:val="es-US"/>
        </w:rPr>
        <w:t>1.</w:t>
      </w:r>
      <w:r w:rsidRPr="0060708C">
        <w:rPr>
          <w:rFonts w:ascii="Century Gothic" w:hAnsi="Century Gothic"/>
          <w:lang w:val="es-US"/>
        </w:rPr>
        <w:tab/>
        <w:t>En este Convenio las palabras y expresiones tendrán el mismo significado que se les asigne en los respectivos documentos del Contrato a que se refieran.</w:t>
      </w:r>
    </w:p>
    <w:p w14:paraId="4DE0AD17" w14:textId="77777777" w:rsidR="00537A80" w:rsidRPr="0060708C" w:rsidRDefault="00537A80" w:rsidP="00E35EC2">
      <w:pPr>
        <w:widowControl w:val="0"/>
        <w:tabs>
          <w:tab w:val="left" w:pos="540"/>
        </w:tabs>
        <w:spacing w:after="240"/>
        <w:ind w:left="540" w:hanging="540"/>
        <w:jc w:val="both"/>
        <w:rPr>
          <w:rFonts w:ascii="Century Gothic" w:hAnsi="Century Gothic"/>
          <w:lang w:val="es-US"/>
        </w:rPr>
      </w:pPr>
      <w:r w:rsidRPr="0060708C">
        <w:rPr>
          <w:rFonts w:ascii="Century Gothic" w:hAnsi="Century Gothic"/>
          <w:lang w:val="es-US"/>
        </w:rPr>
        <w:t>2.</w:t>
      </w:r>
      <w:r w:rsidRPr="0060708C">
        <w:rPr>
          <w:rFonts w:ascii="Century Gothic" w:hAnsi="Century Gothic"/>
          <w:lang w:val="es-US"/>
        </w:rPr>
        <w:tab/>
        <w:t>Los siguientes documentos constituyen el Contrato entre el Comprador y el Proveedor, y serán leídos e interpretados como parte integral del Contrato. Este Convenio prevalecerá sobre los demás documentos del Contrato.</w:t>
      </w:r>
    </w:p>
    <w:p w14:paraId="3F5D274B" w14:textId="579CC102"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la Notificación de Adjudicación</w:t>
      </w:r>
      <w:r w:rsidR="007A5F23" w:rsidRPr="0060708C">
        <w:rPr>
          <w:rFonts w:ascii="Century Gothic" w:hAnsi="Century Gothic"/>
          <w:lang w:val="es-US"/>
        </w:rPr>
        <w:t xml:space="preserve"> emitida por el Comprador</w:t>
      </w:r>
      <w:r w:rsidRPr="0060708C">
        <w:rPr>
          <w:rFonts w:ascii="Century Gothic" w:hAnsi="Century Gothic"/>
          <w:lang w:val="es-US"/>
        </w:rPr>
        <w:t xml:space="preserve">; </w:t>
      </w:r>
    </w:p>
    <w:p w14:paraId="73B93D36" w14:textId="77777777"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la Carta de la Oferta;</w:t>
      </w:r>
    </w:p>
    <w:p w14:paraId="349CCB55" w14:textId="77777777"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las Condiciones del Contrato;</w:t>
      </w:r>
    </w:p>
    <w:p w14:paraId="7E3138B8" w14:textId="77777777" w:rsidR="00537A80" w:rsidRPr="0060708C" w:rsidRDefault="00537A80" w:rsidP="00E35EC2">
      <w:pPr>
        <w:widowControl w:val="0"/>
        <w:numPr>
          <w:ilvl w:val="0"/>
          <w:numId w:val="26"/>
        </w:numPr>
        <w:spacing w:after="120"/>
        <w:ind w:left="1264" w:hanging="720"/>
        <w:rPr>
          <w:rFonts w:ascii="Century Gothic" w:hAnsi="Century Gothic"/>
          <w:lang w:val="es-US"/>
        </w:rPr>
      </w:pPr>
      <w:r w:rsidRPr="0060708C">
        <w:rPr>
          <w:rFonts w:ascii="Century Gothic" w:hAnsi="Century Gothic"/>
          <w:lang w:val="es-US"/>
        </w:rPr>
        <w:t>los requerimientos técnicos (incluyendo los Requisitos de los Bienes y Servicios Conexos y las Especificaciones Técnicas);</w:t>
      </w:r>
    </w:p>
    <w:p w14:paraId="4159D791" w14:textId="77C87E12"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la</w:t>
      </w:r>
      <w:r w:rsidR="006E2F9E" w:rsidRPr="0060708C">
        <w:rPr>
          <w:rFonts w:ascii="Century Gothic" w:hAnsi="Century Gothic"/>
          <w:lang w:val="es-US"/>
        </w:rPr>
        <w:t xml:space="preserve"> Oferta del Proveedor y la</w:t>
      </w:r>
      <w:r w:rsidRPr="0060708C">
        <w:rPr>
          <w:rFonts w:ascii="Century Gothic" w:hAnsi="Century Gothic"/>
          <w:lang w:val="es-US"/>
        </w:rPr>
        <w:t xml:space="preserve">s Listas de Precios; </w:t>
      </w:r>
    </w:p>
    <w:p w14:paraId="2EAF9EBB" w14:textId="77777777"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 xml:space="preserve">cualquier otro documento enumerado en las Condiciones del Contrato como parte integrante del Contrato. </w:t>
      </w:r>
    </w:p>
    <w:p w14:paraId="22694999" w14:textId="2BB7DCF4" w:rsidR="00537A80" w:rsidRPr="0060708C" w:rsidRDefault="00537A80" w:rsidP="00E35EC2">
      <w:pPr>
        <w:widowControl w:val="0"/>
        <w:tabs>
          <w:tab w:val="left" w:pos="540"/>
        </w:tabs>
        <w:spacing w:after="240"/>
        <w:ind w:left="540" w:hanging="540"/>
        <w:jc w:val="both"/>
        <w:rPr>
          <w:rFonts w:ascii="Century Gothic" w:hAnsi="Century Gothic"/>
          <w:lang w:val="es-US"/>
        </w:rPr>
      </w:pPr>
      <w:r w:rsidRPr="0060708C">
        <w:rPr>
          <w:rFonts w:ascii="Century Gothic" w:hAnsi="Century Gothic"/>
          <w:lang w:val="es-US"/>
        </w:rPr>
        <w:t>3.</w:t>
      </w:r>
      <w:r w:rsidRPr="0060708C">
        <w:rPr>
          <w:rFonts w:ascii="Century Gothic" w:hAnsi="Century Gothic"/>
          <w:lang w:val="es-US"/>
        </w:rPr>
        <w:tab/>
        <w:t>Como contraprestación por los pagos que el Comprador hará al Proveedor conforme a</w:t>
      </w:r>
      <w:r w:rsidR="0086752B" w:rsidRPr="0060708C">
        <w:rPr>
          <w:rFonts w:ascii="Century Gothic" w:hAnsi="Century Gothic"/>
          <w:lang w:val="es-US"/>
        </w:rPr>
        <w:t xml:space="preserve"> </w:t>
      </w:r>
      <w:r w:rsidRPr="0060708C">
        <w:rPr>
          <w:rFonts w:ascii="Century Gothic" w:hAnsi="Century Gothic"/>
          <w:lang w:val="es-US"/>
        </w:rPr>
        <w:t>lo</w:t>
      </w:r>
      <w:r w:rsidR="0086752B" w:rsidRPr="0060708C">
        <w:rPr>
          <w:rFonts w:ascii="Century Gothic" w:hAnsi="Century Gothic"/>
          <w:lang w:val="es-US"/>
        </w:rPr>
        <w:t xml:space="preserve"> </w:t>
      </w:r>
      <w:r w:rsidRPr="0060708C">
        <w:rPr>
          <w:rFonts w:ascii="Century Gothic" w:hAnsi="Century Gothic"/>
          <w:lang w:val="es-US"/>
        </w:rPr>
        <w:t>estipulado en este Contrato, el Proveedor se compromete a suministrar los Bienes y</w:t>
      </w:r>
      <w:r w:rsidR="0086752B" w:rsidRPr="0060708C">
        <w:rPr>
          <w:rFonts w:ascii="Century Gothic" w:hAnsi="Century Gothic"/>
          <w:lang w:val="es-US"/>
        </w:rPr>
        <w:t xml:space="preserve"> </w:t>
      </w:r>
      <w:r w:rsidRPr="0060708C">
        <w:rPr>
          <w:rFonts w:ascii="Century Gothic" w:hAnsi="Century Gothic"/>
          <w:lang w:val="es-US"/>
        </w:rPr>
        <w:t>Servicios al Comprador y a subsanar los defectos de estos en total consonancia con las</w:t>
      </w:r>
      <w:r w:rsidR="0086752B" w:rsidRPr="0060708C">
        <w:rPr>
          <w:rFonts w:ascii="Century Gothic" w:hAnsi="Century Gothic"/>
          <w:lang w:val="es-US"/>
        </w:rPr>
        <w:t xml:space="preserve"> </w:t>
      </w:r>
      <w:r w:rsidRPr="0060708C">
        <w:rPr>
          <w:rFonts w:ascii="Century Gothic" w:hAnsi="Century Gothic"/>
          <w:lang w:val="es-US"/>
        </w:rPr>
        <w:t>disposiciones del Contrato.</w:t>
      </w:r>
    </w:p>
    <w:p w14:paraId="3C392802" w14:textId="77777777" w:rsidR="00537A80" w:rsidRDefault="00537A80" w:rsidP="00E35EC2">
      <w:pPr>
        <w:widowControl w:val="0"/>
        <w:tabs>
          <w:tab w:val="left" w:pos="540"/>
        </w:tabs>
        <w:spacing w:after="240"/>
        <w:ind w:left="540" w:hanging="540"/>
        <w:jc w:val="both"/>
        <w:rPr>
          <w:rFonts w:ascii="Century Gothic" w:hAnsi="Century Gothic"/>
          <w:lang w:val="es-US"/>
        </w:rPr>
      </w:pPr>
      <w:r w:rsidRPr="0060708C">
        <w:rPr>
          <w:rFonts w:ascii="Century Gothic" w:hAnsi="Century Gothic"/>
          <w:lang w:val="es-US"/>
        </w:rPr>
        <w:t>4.</w:t>
      </w:r>
      <w:r w:rsidRPr="0060708C">
        <w:rPr>
          <w:rFonts w:ascii="Century Gothic" w:hAnsi="Century Gothic"/>
          <w:lang w:val="es-US"/>
        </w:rPr>
        <w:tab/>
        <w:t>El Comprador se compromete a pagar al Proveedor, como contraprestación por el suministro de los Bienes y Servicios Conexos y la subsanación de sus defectos, el Precio del Contrato o las sumas que resulten pagaderas de conformidad con lo dispuesto en el Contrato en el plazo y en la forma prescriptos en este.</w:t>
      </w:r>
    </w:p>
    <w:p w14:paraId="0933E263" w14:textId="77777777" w:rsidR="007A7A36" w:rsidRPr="007A7A36" w:rsidRDefault="00FC14D2" w:rsidP="007A7A36">
      <w:pPr>
        <w:widowControl w:val="0"/>
        <w:tabs>
          <w:tab w:val="left" w:pos="567"/>
        </w:tabs>
        <w:spacing w:after="240"/>
        <w:ind w:left="540" w:hanging="540"/>
        <w:jc w:val="both"/>
        <w:rPr>
          <w:rFonts w:ascii="Century Gothic" w:hAnsi="Century Gothic"/>
          <w:lang w:val="es-HN"/>
        </w:rPr>
      </w:pPr>
      <w:r>
        <w:rPr>
          <w:rFonts w:ascii="Century Gothic" w:hAnsi="Century Gothic"/>
          <w:lang w:val="es-US"/>
        </w:rPr>
        <w:t xml:space="preserve">5. </w:t>
      </w:r>
      <w:r w:rsidR="00EE6C63">
        <w:rPr>
          <w:rFonts w:ascii="Century Gothic" w:hAnsi="Century Gothic"/>
          <w:lang w:val="es-US"/>
        </w:rPr>
        <w:t xml:space="preserve"> </w:t>
      </w:r>
      <w:r>
        <w:rPr>
          <w:rFonts w:ascii="Century Gothic" w:hAnsi="Century Gothic"/>
          <w:lang w:val="es-US"/>
        </w:rPr>
        <w:t xml:space="preserve">Estructura Presupuestaria: </w:t>
      </w:r>
      <w:r w:rsidR="007A7A36" w:rsidRPr="007A7A36">
        <w:rPr>
          <w:rFonts w:ascii="Century Gothic" w:hAnsi="Century Gothic"/>
          <w:lang w:val="es-HN"/>
        </w:rPr>
        <w:t xml:space="preserve">Fuente: 22 Donación Externa, Organismo: 171 Asociación Internacional de Fomento, Institución: 140 Secretaría de Agricultura y Ganadería, Programa: 22 Programa Competitividad Rural, Proyecto: 16 Innovación para la Competitividad Rural (COMRURAL III), Actividad Obra: 07 Apoyo a la gestión del Proyecto, Objeto del Gasto: 42330 Embarcaciones Marítimas, 42350 Equipo de Transporte Auxiliar, 39800 </w:t>
      </w:r>
      <w:proofErr w:type="spellStart"/>
      <w:r w:rsidR="007A7A36" w:rsidRPr="007A7A36">
        <w:rPr>
          <w:rFonts w:ascii="Century Gothic" w:hAnsi="Century Gothic"/>
          <w:lang w:val="es-HN"/>
        </w:rPr>
        <w:t>Utiles</w:t>
      </w:r>
      <w:proofErr w:type="spellEnd"/>
      <w:r w:rsidR="007A7A36" w:rsidRPr="007A7A36">
        <w:rPr>
          <w:rFonts w:ascii="Century Gothic" w:hAnsi="Century Gothic"/>
          <w:lang w:val="es-HN"/>
        </w:rPr>
        <w:t xml:space="preserve"> Deportivos, recreativos y de rescate, Donación TF-0C1874.</w:t>
      </w:r>
    </w:p>
    <w:p w14:paraId="77C09BC1" w14:textId="26809C66" w:rsidR="00537A80" w:rsidRPr="0060708C" w:rsidRDefault="00537A80" w:rsidP="007A7A36">
      <w:pPr>
        <w:widowControl w:val="0"/>
        <w:tabs>
          <w:tab w:val="left" w:pos="0"/>
        </w:tabs>
        <w:spacing w:after="240"/>
        <w:jc w:val="both"/>
        <w:rPr>
          <w:rFonts w:ascii="Century Gothic" w:hAnsi="Century Gothic"/>
          <w:lang w:val="es-US"/>
        </w:rPr>
      </w:pPr>
      <w:r w:rsidRPr="0060708C">
        <w:rPr>
          <w:rFonts w:ascii="Century Gothic" w:hAnsi="Century Gothic"/>
          <w:lang w:val="es-US"/>
        </w:rPr>
        <w:t xml:space="preserve">EN PRUEBA DE CONFORMIDAD, las Partes han suscripto el presente Convenio, de conformidad con el derecho vigente de </w:t>
      </w:r>
      <w:r w:rsidRPr="0060708C">
        <w:rPr>
          <w:rFonts w:ascii="Century Gothic" w:hAnsi="Century Gothic"/>
          <w:i/>
          <w:iCs/>
          <w:lang w:val="es-US"/>
        </w:rPr>
        <w:t>[indique el nombre de la ley del país que gobierna el Contrato]</w:t>
      </w:r>
      <w:r w:rsidRPr="0060708C">
        <w:rPr>
          <w:rFonts w:ascii="Century Gothic" w:hAnsi="Century Gothic"/>
          <w:lang w:val="es-US"/>
        </w:rPr>
        <w:t xml:space="preserve"> en el día, mes y año antes indicados.</w:t>
      </w:r>
    </w:p>
    <w:p w14:paraId="1123D73E" w14:textId="77777777" w:rsidR="00537A80" w:rsidRPr="00CA06C3" w:rsidRDefault="00537A80" w:rsidP="00E35EC2">
      <w:pPr>
        <w:widowControl w:val="0"/>
        <w:rPr>
          <w:rFonts w:ascii="Century Gothic" w:hAnsi="Century Gothic"/>
          <w:b/>
          <w:bCs/>
          <w:lang w:val="es-US"/>
        </w:rPr>
      </w:pPr>
      <w:r w:rsidRPr="00CA06C3">
        <w:rPr>
          <w:rFonts w:ascii="Century Gothic" w:hAnsi="Century Gothic"/>
          <w:b/>
          <w:bCs/>
          <w:lang w:val="es-US"/>
        </w:rPr>
        <w:t>En representación del Comprador</w:t>
      </w:r>
    </w:p>
    <w:p w14:paraId="27052969" w14:textId="77777777" w:rsidR="00537A80" w:rsidRPr="0060708C" w:rsidRDefault="00537A80" w:rsidP="00E35EC2">
      <w:pPr>
        <w:widowControl w:val="0"/>
        <w:rPr>
          <w:rFonts w:ascii="Century Gothic" w:hAnsi="Century Gothic"/>
          <w:lang w:val="es-US"/>
        </w:rPr>
      </w:pPr>
    </w:p>
    <w:p w14:paraId="5C5081AF" w14:textId="77777777" w:rsidR="00CA06C3" w:rsidRDefault="00CA06C3" w:rsidP="00E35EC2">
      <w:pPr>
        <w:widowControl w:val="0"/>
        <w:tabs>
          <w:tab w:val="left" w:pos="900"/>
          <w:tab w:val="left" w:pos="7200"/>
        </w:tabs>
        <w:rPr>
          <w:rFonts w:ascii="Century Gothic" w:hAnsi="Century Gothic"/>
          <w:lang w:val="es-US"/>
        </w:rPr>
      </w:pPr>
    </w:p>
    <w:p w14:paraId="7184024B" w14:textId="77777777" w:rsidR="00CA06C3" w:rsidRDefault="00CA06C3" w:rsidP="00E35EC2">
      <w:pPr>
        <w:widowControl w:val="0"/>
        <w:tabs>
          <w:tab w:val="left" w:pos="900"/>
          <w:tab w:val="left" w:pos="7200"/>
        </w:tabs>
        <w:rPr>
          <w:rFonts w:ascii="Century Gothic" w:hAnsi="Century Gothic"/>
          <w:lang w:val="es-US"/>
        </w:rPr>
      </w:pPr>
    </w:p>
    <w:p w14:paraId="1F33D2DF" w14:textId="77777777" w:rsidR="00CA06C3" w:rsidRDefault="00CA06C3" w:rsidP="00E35EC2">
      <w:pPr>
        <w:widowControl w:val="0"/>
        <w:tabs>
          <w:tab w:val="left" w:pos="900"/>
          <w:tab w:val="left" w:pos="7200"/>
        </w:tabs>
        <w:rPr>
          <w:rFonts w:ascii="Century Gothic" w:hAnsi="Century Gothic"/>
          <w:lang w:val="es-US"/>
        </w:rPr>
      </w:pPr>
    </w:p>
    <w:p w14:paraId="47752263" w14:textId="77777777" w:rsidR="00CA06C3" w:rsidRDefault="00CA06C3" w:rsidP="00E35EC2">
      <w:pPr>
        <w:widowControl w:val="0"/>
        <w:tabs>
          <w:tab w:val="left" w:pos="900"/>
          <w:tab w:val="left" w:pos="7200"/>
        </w:tabs>
        <w:rPr>
          <w:rFonts w:ascii="Century Gothic" w:hAnsi="Century Gothic"/>
          <w:lang w:val="es-US"/>
        </w:rPr>
      </w:pPr>
    </w:p>
    <w:p w14:paraId="0293BD88" w14:textId="77777777" w:rsidR="00CA06C3" w:rsidRDefault="00CA06C3" w:rsidP="00E35EC2">
      <w:pPr>
        <w:widowControl w:val="0"/>
        <w:tabs>
          <w:tab w:val="left" w:pos="900"/>
          <w:tab w:val="left" w:pos="7200"/>
        </w:tabs>
        <w:rPr>
          <w:rFonts w:ascii="Century Gothic" w:hAnsi="Century Gothic"/>
          <w:lang w:val="es-US"/>
        </w:rPr>
      </w:pPr>
    </w:p>
    <w:p w14:paraId="0C126A5A" w14:textId="73B50528" w:rsidR="00537A80" w:rsidRPr="0060708C" w:rsidRDefault="00537A80" w:rsidP="00E35EC2">
      <w:pPr>
        <w:widowControl w:val="0"/>
        <w:tabs>
          <w:tab w:val="left" w:pos="900"/>
          <w:tab w:val="left" w:pos="7200"/>
        </w:tabs>
        <w:rPr>
          <w:rFonts w:ascii="Century Gothic" w:hAnsi="Century Gothic"/>
          <w:lang w:val="es-US"/>
        </w:rPr>
      </w:pPr>
      <w:r w:rsidRPr="0060708C">
        <w:rPr>
          <w:rFonts w:ascii="Century Gothic" w:hAnsi="Century Gothic"/>
          <w:lang w:val="es-US"/>
        </w:rPr>
        <w:t xml:space="preserve">Firma: </w:t>
      </w:r>
      <w:r w:rsidRPr="0060708C">
        <w:rPr>
          <w:rFonts w:ascii="Century Gothic" w:hAnsi="Century Gothic"/>
          <w:i/>
          <w:iCs/>
          <w:lang w:val="es-US"/>
        </w:rPr>
        <w:t>[firma]</w:t>
      </w:r>
    </w:p>
    <w:p w14:paraId="3986C3EE" w14:textId="00F57AD9" w:rsidR="00537A80" w:rsidRPr="00467494" w:rsidRDefault="00537A80" w:rsidP="00E35EC2">
      <w:pPr>
        <w:widowControl w:val="0"/>
        <w:tabs>
          <w:tab w:val="left" w:pos="900"/>
          <w:tab w:val="left" w:pos="7200"/>
        </w:tabs>
        <w:rPr>
          <w:rFonts w:ascii="Century Gothic" w:hAnsi="Century Gothic"/>
          <w:u w:val="single"/>
          <w:lang w:val="es-US"/>
        </w:rPr>
      </w:pPr>
      <w:r w:rsidRPr="0060708C">
        <w:rPr>
          <w:rFonts w:ascii="Century Gothic" w:hAnsi="Century Gothic"/>
          <w:lang w:val="es-US"/>
        </w:rPr>
        <w:t xml:space="preserve">en calidad de </w:t>
      </w:r>
      <w:proofErr w:type="gramStart"/>
      <w:r w:rsidR="00467494">
        <w:rPr>
          <w:rFonts w:ascii="Century Gothic" w:hAnsi="Century Gothic"/>
          <w:lang w:val="es-US"/>
        </w:rPr>
        <w:t>Secretario</w:t>
      </w:r>
      <w:proofErr w:type="gramEnd"/>
      <w:r w:rsidR="00467494">
        <w:rPr>
          <w:rFonts w:ascii="Century Gothic" w:hAnsi="Century Gothic"/>
          <w:lang w:val="es-US"/>
        </w:rPr>
        <w:t xml:space="preserve"> </w:t>
      </w:r>
      <w:r w:rsidR="00467494" w:rsidRPr="00467494">
        <w:rPr>
          <w:rFonts w:ascii="Century Gothic" w:hAnsi="Century Gothic"/>
          <w:lang w:val="es-CO"/>
        </w:rPr>
        <w:t>de Estado en los Despachos de Agricultura y Ganadería (SAG)</w:t>
      </w:r>
    </w:p>
    <w:p w14:paraId="02175503" w14:textId="77777777" w:rsidR="00537A80" w:rsidRPr="0060708C" w:rsidRDefault="00537A80" w:rsidP="00E35EC2">
      <w:pPr>
        <w:widowControl w:val="0"/>
        <w:tabs>
          <w:tab w:val="left" w:pos="7200"/>
        </w:tabs>
        <w:rPr>
          <w:rFonts w:ascii="Century Gothic" w:hAnsi="Century Gothic"/>
          <w:u w:val="single"/>
          <w:lang w:val="es-US"/>
        </w:rPr>
      </w:pPr>
      <w:r w:rsidRPr="0060708C">
        <w:rPr>
          <w:rFonts w:ascii="Century Gothic" w:hAnsi="Century Gothic"/>
          <w:lang w:val="es-US"/>
        </w:rPr>
        <w:t xml:space="preserve">en presencia de </w:t>
      </w:r>
      <w:r w:rsidRPr="0060708C">
        <w:rPr>
          <w:rFonts w:ascii="Century Gothic" w:hAnsi="Century Gothic"/>
          <w:i/>
          <w:iCs/>
          <w:lang w:val="es-US"/>
        </w:rPr>
        <w:t>[indique la identificación del testigo]</w:t>
      </w:r>
    </w:p>
    <w:p w14:paraId="5424F582" w14:textId="77777777" w:rsidR="00537A80" w:rsidRPr="0060708C" w:rsidRDefault="00537A80" w:rsidP="00E35EC2">
      <w:pPr>
        <w:widowControl w:val="0"/>
        <w:rPr>
          <w:rFonts w:ascii="Century Gothic" w:hAnsi="Century Gothic"/>
          <w:lang w:val="es-US"/>
        </w:rPr>
      </w:pPr>
    </w:p>
    <w:p w14:paraId="28EB5685" w14:textId="77777777" w:rsidR="00537A80" w:rsidRPr="00CA06C3" w:rsidRDefault="00537A80" w:rsidP="00E35EC2">
      <w:pPr>
        <w:widowControl w:val="0"/>
        <w:rPr>
          <w:rFonts w:ascii="Century Gothic" w:hAnsi="Century Gothic"/>
          <w:b/>
          <w:bCs/>
          <w:lang w:val="es-US"/>
        </w:rPr>
      </w:pPr>
      <w:r w:rsidRPr="00CA06C3">
        <w:rPr>
          <w:rFonts w:ascii="Century Gothic" w:hAnsi="Century Gothic"/>
          <w:b/>
          <w:bCs/>
          <w:lang w:val="es-US"/>
        </w:rPr>
        <w:t>En representación del Proveedor</w:t>
      </w:r>
    </w:p>
    <w:p w14:paraId="6762F213" w14:textId="77777777" w:rsidR="00537A80" w:rsidRPr="0060708C" w:rsidRDefault="00537A80" w:rsidP="00E35EC2">
      <w:pPr>
        <w:widowControl w:val="0"/>
        <w:rPr>
          <w:rFonts w:ascii="Century Gothic" w:hAnsi="Century Gothic"/>
          <w:lang w:val="es-US"/>
        </w:rPr>
      </w:pPr>
    </w:p>
    <w:p w14:paraId="421E3F57" w14:textId="77777777" w:rsidR="00CA06C3" w:rsidRDefault="00CA06C3" w:rsidP="00E35EC2">
      <w:pPr>
        <w:widowControl w:val="0"/>
        <w:tabs>
          <w:tab w:val="left" w:pos="900"/>
          <w:tab w:val="left" w:pos="7200"/>
        </w:tabs>
        <w:rPr>
          <w:rFonts w:ascii="Century Gothic" w:hAnsi="Century Gothic"/>
          <w:lang w:val="es-US"/>
        </w:rPr>
      </w:pPr>
    </w:p>
    <w:p w14:paraId="094642ED" w14:textId="77777777" w:rsidR="00CA06C3" w:rsidRDefault="00CA06C3" w:rsidP="00E35EC2">
      <w:pPr>
        <w:widowControl w:val="0"/>
        <w:tabs>
          <w:tab w:val="left" w:pos="900"/>
          <w:tab w:val="left" w:pos="7200"/>
        </w:tabs>
        <w:rPr>
          <w:rFonts w:ascii="Century Gothic" w:hAnsi="Century Gothic"/>
          <w:lang w:val="es-US"/>
        </w:rPr>
      </w:pPr>
    </w:p>
    <w:p w14:paraId="0B7AA622" w14:textId="77777777" w:rsidR="00CA06C3" w:rsidRDefault="00CA06C3" w:rsidP="00E35EC2">
      <w:pPr>
        <w:widowControl w:val="0"/>
        <w:tabs>
          <w:tab w:val="left" w:pos="900"/>
          <w:tab w:val="left" w:pos="7200"/>
        </w:tabs>
        <w:rPr>
          <w:rFonts w:ascii="Century Gothic" w:hAnsi="Century Gothic"/>
          <w:lang w:val="es-US"/>
        </w:rPr>
      </w:pPr>
    </w:p>
    <w:p w14:paraId="013D6D8F" w14:textId="77777777" w:rsidR="00CA06C3" w:rsidRDefault="00CA06C3" w:rsidP="00E35EC2">
      <w:pPr>
        <w:widowControl w:val="0"/>
        <w:tabs>
          <w:tab w:val="left" w:pos="900"/>
          <w:tab w:val="left" w:pos="7200"/>
        </w:tabs>
        <w:rPr>
          <w:rFonts w:ascii="Century Gothic" w:hAnsi="Century Gothic"/>
          <w:lang w:val="es-US"/>
        </w:rPr>
      </w:pPr>
    </w:p>
    <w:p w14:paraId="59EDA0DC" w14:textId="7B442B48" w:rsidR="00537A80" w:rsidRPr="0060708C" w:rsidRDefault="00537A80" w:rsidP="00E35EC2">
      <w:pPr>
        <w:widowControl w:val="0"/>
        <w:tabs>
          <w:tab w:val="left" w:pos="900"/>
          <w:tab w:val="left" w:pos="7200"/>
        </w:tabs>
        <w:rPr>
          <w:rFonts w:ascii="Century Gothic" w:hAnsi="Century Gothic"/>
          <w:u w:val="single"/>
          <w:lang w:val="es-US"/>
        </w:rPr>
      </w:pPr>
      <w:r w:rsidRPr="0060708C">
        <w:rPr>
          <w:rFonts w:ascii="Century Gothic" w:hAnsi="Century Gothic"/>
          <w:lang w:val="es-US"/>
        </w:rPr>
        <w:t xml:space="preserve">Firma: </w:t>
      </w:r>
      <w:r w:rsidRPr="0060708C">
        <w:rPr>
          <w:rFonts w:ascii="Century Gothic" w:hAnsi="Century Gothic"/>
          <w:i/>
          <w:iCs/>
          <w:lang w:val="es-US"/>
        </w:rPr>
        <w:t>[firmas de los representantes autorizados del Proveedor]</w:t>
      </w:r>
    </w:p>
    <w:p w14:paraId="0C410F96" w14:textId="77777777" w:rsidR="00537A80" w:rsidRPr="0060708C" w:rsidRDefault="00537A80" w:rsidP="00E35EC2">
      <w:pPr>
        <w:widowControl w:val="0"/>
        <w:tabs>
          <w:tab w:val="left" w:pos="900"/>
          <w:tab w:val="left" w:pos="7200"/>
        </w:tabs>
        <w:rPr>
          <w:rFonts w:ascii="Century Gothic" w:hAnsi="Century Gothic"/>
          <w:u w:val="single"/>
          <w:lang w:val="es-US"/>
        </w:rPr>
      </w:pPr>
      <w:r w:rsidRPr="0060708C">
        <w:rPr>
          <w:rFonts w:ascii="Century Gothic" w:hAnsi="Century Gothic"/>
          <w:lang w:val="es-US"/>
        </w:rPr>
        <w:t xml:space="preserve">en calidad de </w:t>
      </w:r>
      <w:r w:rsidRPr="0060708C">
        <w:rPr>
          <w:rFonts w:ascii="Century Gothic" w:hAnsi="Century Gothic"/>
          <w:i/>
          <w:iCs/>
          <w:lang w:val="es-US"/>
        </w:rPr>
        <w:t>[indique el cargo u otra designación apropiada]</w:t>
      </w:r>
    </w:p>
    <w:p w14:paraId="36FFA40A" w14:textId="77777777" w:rsidR="00537A80" w:rsidRPr="0060708C" w:rsidRDefault="00537A80" w:rsidP="00E35EC2">
      <w:pPr>
        <w:widowControl w:val="0"/>
        <w:tabs>
          <w:tab w:val="left" w:pos="900"/>
        </w:tabs>
        <w:rPr>
          <w:rFonts w:ascii="Century Gothic" w:hAnsi="Century Gothic"/>
          <w:u w:val="single"/>
          <w:lang w:val="es-US"/>
        </w:rPr>
      </w:pPr>
      <w:r w:rsidRPr="0060708C">
        <w:rPr>
          <w:rFonts w:ascii="Century Gothic" w:hAnsi="Century Gothic"/>
          <w:lang w:val="es-US"/>
        </w:rPr>
        <w:t xml:space="preserve">en presencia de </w:t>
      </w:r>
      <w:r w:rsidRPr="0060708C">
        <w:rPr>
          <w:rFonts w:ascii="Century Gothic" w:hAnsi="Century Gothic"/>
          <w:i/>
          <w:iCs/>
          <w:lang w:val="es-US"/>
        </w:rPr>
        <w:t>[indique la identificación del testigo]</w:t>
      </w:r>
    </w:p>
    <w:p w14:paraId="0844F678" w14:textId="659199C0" w:rsidR="00537A80" w:rsidRPr="0060708C" w:rsidRDefault="00537A80" w:rsidP="00E35EC2">
      <w:pPr>
        <w:widowControl w:val="0"/>
        <w:rPr>
          <w:rFonts w:ascii="Century Gothic" w:hAnsi="Century Gothic"/>
          <w:spacing w:val="-3"/>
          <w:lang w:val="es-BO"/>
        </w:rPr>
      </w:pPr>
    </w:p>
    <w:tbl>
      <w:tblPr>
        <w:tblW w:w="96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8"/>
        <w:gridCol w:w="7560"/>
      </w:tblGrid>
      <w:tr w:rsidR="00537A80" w:rsidRPr="0060708C" w14:paraId="728DF8C1" w14:textId="77777777" w:rsidTr="003F7881">
        <w:trPr>
          <w:tblHeader/>
        </w:trPr>
        <w:tc>
          <w:tcPr>
            <w:tcW w:w="9668" w:type="dxa"/>
            <w:gridSpan w:val="2"/>
            <w:shd w:val="clear" w:color="auto" w:fill="DAEEF3" w:themeFill="accent5" w:themeFillTint="33"/>
            <w:vAlign w:val="center"/>
          </w:tcPr>
          <w:p w14:paraId="58AFFD1C" w14:textId="77777777" w:rsidR="00537A80" w:rsidRPr="0060708C" w:rsidRDefault="00537A80" w:rsidP="00E35EC2">
            <w:pPr>
              <w:widowControl w:val="0"/>
              <w:tabs>
                <w:tab w:val="right" w:pos="7164"/>
              </w:tabs>
              <w:spacing w:before="120" w:after="120"/>
              <w:jc w:val="center"/>
              <w:rPr>
                <w:rFonts w:ascii="Century Gothic" w:hAnsi="Century Gothic"/>
                <w:b/>
                <w:lang w:val="es-US"/>
              </w:rPr>
            </w:pPr>
            <w:r w:rsidRPr="0060708C">
              <w:rPr>
                <w:rFonts w:ascii="Century Gothic" w:hAnsi="Century Gothic"/>
                <w:b/>
                <w:lang w:val="es-US"/>
              </w:rPr>
              <w:t>Condiciones del Contrato</w:t>
            </w:r>
          </w:p>
        </w:tc>
      </w:tr>
      <w:tr w:rsidR="00537A80" w:rsidRPr="00A33582" w14:paraId="47EBC131" w14:textId="77777777" w:rsidTr="003F7881">
        <w:trPr>
          <w:trHeight w:val="452"/>
        </w:trPr>
        <w:tc>
          <w:tcPr>
            <w:tcW w:w="2108" w:type="dxa"/>
          </w:tcPr>
          <w:p w14:paraId="4B8CFF4C" w14:textId="77777777" w:rsidR="00537A80" w:rsidRPr="003E0BA4" w:rsidRDefault="00537A80" w:rsidP="003E0BA4">
            <w:pPr>
              <w:widowControl w:val="0"/>
              <w:spacing w:before="120" w:after="120"/>
              <w:rPr>
                <w:rFonts w:ascii="Century Gothic" w:hAnsi="Century Gothic"/>
                <w:b/>
                <w:bCs/>
                <w:sz w:val="22"/>
                <w:szCs w:val="22"/>
                <w:lang w:val="es-US"/>
              </w:rPr>
            </w:pPr>
            <w:bookmarkStart w:id="101" w:name="_Toc454892623"/>
            <w:bookmarkStart w:id="102" w:name="_Toc167083637"/>
            <w:bookmarkStart w:id="103" w:name="_Toc486940618"/>
            <w:r w:rsidRPr="003E0BA4">
              <w:rPr>
                <w:rFonts w:ascii="Century Gothic" w:hAnsi="Century Gothic"/>
                <w:b/>
                <w:sz w:val="22"/>
                <w:szCs w:val="22"/>
                <w:lang w:val="es-US"/>
              </w:rPr>
              <w:t>1. Documentos del Contrato</w:t>
            </w:r>
            <w:bookmarkEnd w:id="101"/>
            <w:bookmarkEnd w:id="102"/>
            <w:bookmarkEnd w:id="103"/>
          </w:p>
        </w:tc>
        <w:tc>
          <w:tcPr>
            <w:tcW w:w="7560" w:type="dxa"/>
            <w:vAlign w:val="center"/>
          </w:tcPr>
          <w:p w14:paraId="1D2F236F" w14:textId="77777777" w:rsidR="00E87C58"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 xml:space="preserve">Con sujeción al orden de precedencia establecido en el Convenio de Contrato los siguientes documentos </w:t>
            </w:r>
            <w:r w:rsidR="002F69E9" w:rsidRPr="0060708C">
              <w:rPr>
                <w:rFonts w:ascii="Century Gothic" w:hAnsi="Century Gothic"/>
                <w:lang w:val="es-US"/>
              </w:rPr>
              <w:t xml:space="preserve">adicionales </w:t>
            </w:r>
            <w:r w:rsidRPr="0060708C">
              <w:rPr>
                <w:rFonts w:ascii="Century Gothic" w:hAnsi="Century Gothic"/>
                <w:lang w:val="es-US"/>
              </w:rPr>
              <w:t>son parte del contrato:</w:t>
            </w:r>
            <w:r w:rsidR="00342EA8" w:rsidRPr="0060708C">
              <w:rPr>
                <w:rFonts w:ascii="Century Gothic" w:hAnsi="Century Gothic"/>
                <w:lang w:val="es-US"/>
              </w:rPr>
              <w:t xml:space="preserve">  </w:t>
            </w:r>
          </w:p>
          <w:p w14:paraId="19BECDD9" w14:textId="70A0C600" w:rsidR="00750784" w:rsidRPr="00AE512A" w:rsidRDefault="00E87C58">
            <w:pPr>
              <w:pStyle w:val="Prrafodelista"/>
              <w:widowControl w:val="0"/>
              <w:numPr>
                <w:ilvl w:val="0"/>
                <w:numId w:val="44"/>
              </w:numPr>
              <w:tabs>
                <w:tab w:val="right" w:pos="7164"/>
              </w:tabs>
              <w:spacing w:before="120" w:after="120"/>
              <w:jc w:val="both"/>
              <w:rPr>
                <w:rFonts w:ascii="Century Gothic" w:hAnsi="Century Gothic"/>
                <w:lang w:val="es-HN"/>
              </w:rPr>
            </w:pPr>
            <w:r w:rsidRPr="00AE512A">
              <w:rPr>
                <w:rFonts w:ascii="Century Gothic" w:hAnsi="Century Gothic"/>
                <w:lang w:val="es-HN"/>
              </w:rPr>
              <w:t>Cualquier enmienda contractual que se suscriba entre las partes.</w:t>
            </w:r>
          </w:p>
        </w:tc>
      </w:tr>
      <w:tr w:rsidR="00537A80" w:rsidRPr="00A33582" w14:paraId="739CD520" w14:textId="77777777" w:rsidTr="003F7881">
        <w:tc>
          <w:tcPr>
            <w:tcW w:w="2108" w:type="dxa"/>
          </w:tcPr>
          <w:p w14:paraId="3A5F59F4" w14:textId="77777777" w:rsidR="00537A80" w:rsidRPr="003E0BA4" w:rsidRDefault="00537A80" w:rsidP="003E0BA4">
            <w:pPr>
              <w:widowControl w:val="0"/>
              <w:spacing w:before="120" w:after="120"/>
              <w:rPr>
                <w:rFonts w:ascii="Century Gothic" w:hAnsi="Century Gothic"/>
                <w:b/>
                <w:bCs/>
                <w:sz w:val="22"/>
                <w:szCs w:val="22"/>
                <w:lang w:val="es-US"/>
              </w:rPr>
            </w:pPr>
            <w:bookmarkStart w:id="104" w:name="_Toc454892627"/>
            <w:bookmarkStart w:id="105" w:name="_Toc167083641"/>
            <w:bookmarkStart w:id="106" w:name="_Toc486940622"/>
            <w:r w:rsidRPr="003E0BA4">
              <w:rPr>
                <w:rFonts w:ascii="Century Gothic" w:hAnsi="Century Gothic"/>
                <w:b/>
                <w:sz w:val="22"/>
                <w:szCs w:val="22"/>
                <w:lang w:val="es-US"/>
              </w:rPr>
              <w:t>2. Asociación en Participación, Consorcio o</w:t>
            </w:r>
            <w:bookmarkEnd w:id="104"/>
            <w:bookmarkEnd w:id="105"/>
            <w:r w:rsidRPr="003E0BA4">
              <w:rPr>
                <w:rFonts w:ascii="Century Gothic" w:hAnsi="Century Gothic"/>
                <w:b/>
                <w:sz w:val="22"/>
                <w:szCs w:val="22"/>
                <w:lang w:val="es-US"/>
              </w:rPr>
              <w:t> Asociación</w:t>
            </w:r>
            <w:bookmarkEnd w:id="106"/>
          </w:p>
        </w:tc>
        <w:tc>
          <w:tcPr>
            <w:tcW w:w="7560" w:type="dxa"/>
            <w:vAlign w:val="center"/>
          </w:tcPr>
          <w:p w14:paraId="770AC7B8" w14:textId="77777777"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w:t>
            </w:r>
          </w:p>
        </w:tc>
      </w:tr>
      <w:tr w:rsidR="00537A80" w:rsidRPr="00A33582" w14:paraId="31248994" w14:textId="77777777" w:rsidTr="003F7881">
        <w:tc>
          <w:tcPr>
            <w:tcW w:w="2108" w:type="dxa"/>
          </w:tcPr>
          <w:p w14:paraId="62A9336B"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3. Destino final del proyecto</w:t>
            </w:r>
          </w:p>
        </w:tc>
        <w:tc>
          <w:tcPr>
            <w:tcW w:w="7560" w:type="dxa"/>
            <w:vAlign w:val="center"/>
          </w:tcPr>
          <w:p w14:paraId="10268763" w14:textId="19C6CF75" w:rsidR="00537A80" w:rsidRPr="00956D10" w:rsidRDefault="00537A80" w:rsidP="005A14DD">
            <w:pPr>
              <w:widowControl w:val="0"/>
              <w:tabs>
                <w:tab w:val="right" w:pos="7254"/>
              </w:tabs>
              <w:spacing w:before="120" w:after="120"/>
              <w:ind w:left="41"/>
              <w:jc w:val="both"/>
              <w:rPr>
                <w:rFonts w:ascii="Century Gothic" w:hAnsi="Century Gothic"/>
                <w:sz w:val="22"/>
                <w:szCs w:val="22"/>
                <w:lang w:val="es-US"/>
              </w:rPr>
            </w:pPr>
            <w:r w:rsidRPr="005A14DD">
              <w:rPr>
                <w:rFonts w:ascii="Century Gothic" w:hAnsi="Century Gothic"/>
                <w:sz w:val="22"/>
                <w:szCs w:val="22"/>
                <w:lang w:val="es-US"/>
              </w:rPr>
              <w:t>El destino final del emplazamiento del proyecto es</w:t>
            </w:r>
            <w:r w:rsidR="00E23BE6" w:rsidRPr="005A14DD">
              <w:rPr>
                <w:rFonts w:ascii="Century Gothic" w:hAnsi="Century Gothic"/>
                <w:sz w:val="22"/>
                <w:szCs w:val="22"/>
                <w:lang w:val="es-US"/>
              </w:rPr>
              <w:t>:</w:t>
            </w:r>
            <w:r w:rsidRPr="005A14DD">
              <w:rPr>
                <w:rFonts w:ascii="Century Gothic" w:hAnsi="Century Gothic"/>
                <w:sz w:val="22"/>
                <w:szCs w:val="22"/>
                <w:lang w:val="es-US"/>
              </w:rPr>
              <w:t xml:space="preserve"> </w:t>
            </w:r>
            <w:r w:rsidR="00C175B4">
              <w:rPr>
                <w:rFonts w:ascii="Century Gothic" w:hAnsi="Century Gothic"/>
                <w:b/>
                <w:bCs/>
                <w:sz w:val="22"/>
                <w:szCs w:val="22"/>
                <w:lang w:val="es-US"/>
              </w:rPr>
              <w:t xml:space="preserve">Oficina Regional Proyecto </w:t>
            </w:r>
            <w:proofErr w:type="spellStart"/>
            <w:r w:rsidR="00C175B4">
              <w:rPr>
                <w:rFonts w:ascii="Century Gothic" w:hAnsi="Century Gothic"/>
                <w:b/>
                <w:bCs/>
                <w:sz w:val="22"/>
                <w:szCs w:val="22"/>
                <w:lang w:val="es-US"/>
              </w:rPr>
              <w:t>Comrural</w:t>
            </w:r>
            <w:proofErr w:type="spellEnd"/>
            <w:r w:rsidR="00C175B4">
              <w:rPr>
                <w:rFonts w:ascii="Century Gothic" w:hAnsi="Century Gothic"/>
                <w:b/>
                <w:bCs/>
                <w:sz w:val="22"/>
                <w:szCs w:val="22"/>
                <w:lang w:val="es-US"/>
              </w:rPr>
              <w:t>, Puerto Lempira, Departamento de Gracias a Dios</w:t>
            </w:r>
          </w:p>
        </w:tc>
      </w:tr>
      <w:tr w:rsidR="00537A80" w:rsidRPr="00A33582" w14:paraId="26C5FC68" w14:textId="77777777" w:rsidTr="003F7881">
        <w:tc>
          <w:tcPr>
            <w:tcW w:w="2108" w:type="dxa"/>
          </w:tcPr>
          <w:p w14:paraId="61BEB779"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4. Idioma del Contrato</w:t>
            </w:r>
          </w:p>
        </w:tc>
        <w:tc>
          <w:tcPr>
            <w:tcW w:w="7560" w:type="dxa"/>
            <w:vAlign w:val="center"/>
          </w:tcPr>
          <w:p w14:paraId="6C918C73" w14:textId="272EC0DF"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 xml:space="preserve">El idioma será el </w:t>
            </w:r>
            <w:proofErr w:type="gramStart"/>
            <w:r w:rsidR="00343F47" w:rsidRPr="0060708C">
              <w:rPr>
                <w:rFonts w:ascii="Century Gothic" w:hAnsi="Century Gothic"/>
                <w:lang w:val="es-US"/>
              </w:rPr>
              <w:t>E</w:t>
            </w:r>
            <w:r w:rsidRPr="0060708C">
              <w:rPr>
                <w:rFonts w:ascii="Century Gothic" w:hAnsi="Century Gothic"/>
                <w:lang w:val="es-US"/>
              </w:rPr>
              <w:t>spañol</w:t>
            </w:r>
            <w:proofErr w:type="gramEnd"/>
            <w:r w:rsidRPr="0060708C">
              <w:rPr>
                <w:rFonts w:ascii="Century Gothic" w:hAnsi="Century Gothic"/>
                <w:lang w:val="es-US"/>
              </w:rPr>
              <w:t>.</w:t>
            </w:r>
          </w:p>
        </w:tc>
      </w:tr>
      <w:tr w:rsidR="00537A80" w:rsidRPr="0060708C" w14:paraId="7C35F4FE" w14:textId="77777777" w:rsidTr="003F7881">
        <w:tc>
          <w:tcPr>
            <w:tcW w:w="2108" w:type="dxa"/>
          </w:tcPr>
          <w:p w14:paraId="1470F986"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5. Notificaciones</w:t>
            </w:r>
          </w:p>
        </w:tc>
        <w:tc>
          <w:tcPr>
            <w:tcW w:w="7560" w:type="dxa"/>
            <w:vAlign w:val="center"/>
          </w:tcPr>
          <w:p w14:paraId="4D21580E" w14:textId="77777777"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Todas las notificaciones entre las partes en virtud de este Contrato deberán cursarse por escrito.</w:t>
            </w:r>
          </w:p>
          <w:p w14:paraId="133BEAC7" w14:textId="77777777"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 xml:space="preserve">Para </w:t>
            </w:r>
            <w:r w:rsidRPr="0060708C">
              <w:rPr>
                <w:rFonts w:ascii="Century Gothic" w:hAnsi="Century Gothic"/>
                <w:b/>
                <w:bCs/>
                <w:u w:val="single"/>
                <w:lang w:val="es-US"/>
              </w:rPr>
              <w:t>notificaciones</w:t>
            </w:r>
            <w:r w:rsidRPr="0060708C">
              <w:rPr>
                <w:rFonts w:ascii="Century Gothic" w:hAnsi="Century Gothic"/>
                <w:bCs/>
                <w:lang w:val="es-US"/>
              </w:rPr>
              <w:t>,</w:t>
            </w:r>
            <w:r w:rsidRPr="0060708C">
              <w:rPr>
                <w:rFonts w:ascii="Century Gothic" w:hAnsi="Century Gothic"/>
                <w:lang w:val="es-US"/>
              </w:rPr>
              <w:t xml:space="preserve"> la dirección del Comprador será:</w:t>
            </w:r>
          </w:p>
          <w:p w14:paraId="3E4BFA3B" w14:textId="3786C4E9" w:rsidR="0095291F" w:rsidRPr="00022CCD" w:rsidRDefault="00537A80" w:rsidP="00E35EC2">
            <w:pPr>
              <w:widowControl w:val="0"/>
              <w:tabs>
                <w:tab w:val="right" w:pos="7254"/>
              </w:tabs>
              <w:spacing w:before="120" w:after="120"/>
              <w:jc w:val="both"/>
              <w:rPr>
                <w:rFonts w:ascii="Century Gothic" w:hAnsi="Century Gothic"/>
                <w:b/>
                <w:bCs/>
                <w:lang w:val="es-US"/>
              </w:rPr>
            </w:pPr>
            <w:r w:rsidRPr="00022CCD">
              <w:rPr>
                <w:rFonts w:ascii="Century Gothic" w:hAnsi="Century Gothic"/>
                <w:b/>
                <w:bCs/>
                <w:lang w:val="es-US"/>
              </w:rPr>
              <w:t xml:space="preserve">Atención: </w:t>
            </w:r>
            <w:r w:rsidR="00AE512A" w:rsidRPr="00022CCD">
              <w:rPr>
                <w:rFonts w:ascii="Century Gothic" w:hAnsi="Century Gothic"/>
                <w:b/>
                <w:bCs/>
                <w:lang w:val="es-US"/>
              </w:rPr>
              <w:t xml:space="preserve">Coordinación General – </w:t>
            </w:r>
            <w:r w:rsidR="00AE512A" w:rsidRPr="00022CCD">
              <w:rPr>
                <w:rFonts w:ascii="Century Gothic" w:hAnsi="Century Gothic"/>
                <w:b/>
                <w:bCs/>
                <w:lang w:val="es-HN"/>
              </w:rPr>
              <w:t>UAP SAG</w:t>
            </w:r>
          </w:p>
          <w:p w14:paraId="6A382175" w14:textId="77777777" w:rsidR="00AE512A" w:rsidRDefault="0095291F"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 xml:space="preserve">Dirección: </w:t>
            </w:r>
            <w:r w:rsidR="00AE512A">
              <w:rPr>
                <w:rFonts w:ascii="Century Gothic" w:hAnsi="Century Gothic"/>
                <w:lang w:val="es-US"/>
              </w:rPr>
              <w:t xml:space="preserve">Secretaría de Estado en los Despachos de Agricultura y Ganadería, Colonia </w:t>
            </w:r>
            <w:proofErr w:type="spellStart"/>
            <w:r w:rsidR="00AE512A">
              <w:rPr>
                <w:rFonts w:ascii="Century Gothic" w:hAnsi="Century Gothic"/>
                <w:lang w:val="es-US"/>
              </w:rPr>
              <w:t>Lomalinda</w:t>
            </w:r>
            <w:proofErr w:type="spellEnd"/>
            <w:r w:rsidR="00AE512A">
              <w:rPr>
                <w:rFonts w:ascii="Century Gothic" w:hAnsi="Century Gothic"/>
                <w:lang w:val="es-US"/>
              </w:rPr>
              <w:t xml:space="preserve"> Norte, Avenida la FAO, contiguo a INJUPEMP</w:t>
            </w:r>
            <w:r w:rsidRPr="0060708C">
              <w:rPr>
                <w:rFonts w:ascii="Century Gothic" w:hAnsi="Century Gothic"/>
                <w:lang w:val="es-US"/>
              </w:rPr>
              <w:t>,</w:t>
            </w:r>
            <w:r w:rsidR="00AE512A">
              <w:rPr>
                <w:rFonts w:ascii="Century Gothic" w:hAnsi="Century Gothic"/>
                <w:lang w:val="es-US"/>
              </w:rPr>
              <w:t xml:space="preserve"> Tegucigalpa, MDC, Honduras, C. A.</w:t>
            </w:r>
          </w:p>
          <w:p w14:paraId="31725CE1" w14:textId="716CD23F" w:rsidR="00CA06C3" w:rsidRPr="0060708C"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 xml:space="preserve">Teléfono:   </w:t>
            </w:r>
            <w:r>
              <w:rPr>
                <w:rFonts w:ascii="Century Gothic" w:hAnsi="Century Gothic"/>
                <w:lang w:val="es-US"/>
              </w:rPr>
              <w:t>2239</w:t>
            </w:r>
            <w:r w:rsidR="00A8044E">
              <w:rPr>
                <w:rFonts w:ascii="Century Gothic" w:hAnsi="Century Gothic"/>
                <w:lang w:val="es-US"/>
              </w:rPr>
              <w:t>-</w:t>
            </w:r>
            <w:r>
              <w:rPr>
                <w:rFonts w:ascii="Century Gothic" w:hAnsi="Century Gothic"/>
                <w:lang w:val="es-US"/>
              </w:rPr>
              <w:t>9736</w:t>
            </w:r>
            <w:r w:rsidR="00A8044E">
              <w:rPr>
                <w:rFonts w:ascii="Century Gothic" w:hAnsi="Century Gothic"/>
                <w:lang w:val="es-US"/>
              </w:rPr>
              <w:t>, 2221-1008</w:t>
            </w:r>
          </w:p>
          <w:p w14:paraId="0B61EBF9" w14:textId="7AC46C67" w:rsidR="00CA06C3" w:rsidRPr="0060708C"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Correo electrónico</w:t>
            </w:r>
            <w:r w:rsidRPr="00FC14D2">
              <w:rPr>
                <w:rFonts w:ascii="Century Gothic" w:hAnsi="Century Gothic"/>
                <w:lang w:val="es-US"/>
              </w:rPr>
              <w:t xml:space="preserve">: </w:t>
            </w:r>
            <w:r w:rsidR="00C56C2E" w:rsidRPr="00FC14D2">
              <w:rPr>
                <w:rFonts w:ascii="Century Gothic" w:hAnsi="Century Gothic"/>
                <w:lang w:val="es-US"/>
              </w:rPr>
              <w:t>adquisici</w:t>
            </w:r>
            <w:r w:rsidR="00FC14D2" w:rsidRPr="00FC14D2">
              <w:rPr>
                <w:rFonts w:ascii="Century Gothic" w:hAnsi="Century Gothic"/>
                <w:lang w:val="es-US"/>
              </w:rPr>
              <w:t>ones6</w:t>
            </w:r>
            <w:r w:rsidRPr="00FC14D2">
              <w:rPr>
                <w:rFonts w:ascii="Century Gothic" w:hAnsi="Century Gothic"/>
                <w:lang w:val="es-US"/>
              </w:rPr>
              <w:t>@</w:t>
            </w:r>
            <w:r w:rsidR="00FC14D2">
              <w:rPr>
                <w:rFonts w:ascii="Century Gothic" w:hAnsi="Century Gothic"/>
                <w:lang w:val="es-US"/>
              </w:rPr>
              <w:t>comrural.hn</w:t>
            </w:r>
          </w:p>
          <w:p w14:paraId="46A666D4" w14:textId="759E9CCF" w:rsidR="00CA06C3" w:rsidRPr="0060708C"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Localidad: Tegucigalpa, M.D.C. Francisco Morazá</w:t>
            </w:r>
            <w:r>
              <w:rPr>
                <w:rFonts w:ascii="Century Gothic" w:hAnsi="Century Gothic"/>
                <w:lang w:val="es-US"/>
              </w:rPr>
              <w:t>n</w:t>
            </w:r>
          </w:p>
          <w:p w14:paraId="2C6B74F3" w14:textId="78C3B5C5" w:rsidR="00CA06C3"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País:  Honduras, C.A.</w:t>
            </w:r>
          </w:p>
          <w:p w14:paraId="17A8FE0F" w14:textId="77777777" w:rsidR="00CA06C3" w:rsidRPr="00022CCD" w:rsidRDefault="00AE512A" w:rsidP="00E35EC2">
            <w:pPr>
              <w:widowControl w:val="0"/>
              <w:tabs>
                <w:tab w:val="right" w:pos="7254"/>
              </w:tabs>
              <w:spacing w:before="120" w:after="120"/>
              <w:jc w:val="both"/>
              <w:rPr>
                <w:rFonts w:ascii="Century Gothic" w:hAnsi="Century Gothic"/>
                <w:b/>
                <w:bCs/>
                <w:lang w:val="es-US"/>
              </w:rPr>
            </w:pPr>
            <w:r w:rsidRPr="00022CCD">
              <w:rPr>
                <w:rFonts w:ascii="Century Gothic" w:hAnsi="Century Gothic"/>
                <w:b/>
                <w:bCs/>
                <w:lang w:val="es-US"/>
              </w:rPr>
              <w:t xml:space="preserve">Con copia a: Coordinación Nacional </w:t>
            </w:r>
            <w:proofErr w:type="spellStart"/>
            <w:r w:rsidRPr="00022CCD">
              <w:rPr>
                <w:rFonts w:ascii="Century Gothic" w:hAnsi="Century Gothic"/>
                <w:b/>
                <w:bCs/>
                <w:lang w:val="es-US"/>
              </w:rPr>
              <w:t>ComRural</w:t>
            </w:r>
            <w:proofErr w:type="spellEnd"/>
          </w:p>
          <w:p w14:paraId="0A424A81" w14:textId="0503FCA1" w:rsidR="0095291F" w:rsidRPr="0060708C"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Dirección:</w:t>
            </w:r>
            <w:r w:rsidR="00AE512A">
              <w:rPr>
                <w:rFonts w:ascii="Century Gothic" w:hAnsi="Century Gothic"/>
                <w:lang w:val="es-US"/>
              </w:rPr>
              <w:t xml:space="preserve"> Bulevar Morazán, </w:t>
            </w:r>
            <w:r w:rsidR="0095291F" w:rsidRPr="0060708C">
              <w:rPr>
                <w:rFonts w:ascii="Century Gothic" w:hAnsi="Century Gothic"/>
                <w:lang w:val="es-US"/>
              </w:rPr>
              <w:t>Col. La Estancia, Ave. Galván</w:t>
            </w:r>
            <w:r w:rsidR="00AE512A">
              <w:rPr>
                <w:rFonts w:ascii="Century Gothic" w:hAnsi="Century Gothic"/>
                <w:lang w:val="es-US"/>
              </w:rPr>
              <w:t>,</w:t>
            </w:r>
            <w:r w:rsidR="0095291F" w:rsidRPr="0060708C">
              <w:rPr>
                <w:rFonts w:ascii="Century Gothic" w:hAnsi="Century Gothic"/>
                <w:lang w:val="es-US"/>
              </w:rPr>
              <w:t xml:space="preserve"> 500 </w:t>
            </w:r>
            <w:proofErr w:type="spellStart"/>
            <w:r w:rsidR="0095291F" w:rsidRPr="0060708C">
              <w:rPr>
                <w:rFonts w:ascii="Century Gothic" w:hAnsi="Century Gothic"/>
                <w:lang w:val="es-US"/>
              </w:rPr>
              <w:t>mts</w:t>
            </w:r>
            <w:proofErr w:type="spellEnd"/>
            <w:r w:rsidR="0095291F" w:rsidRPr="0060708C">
              <w:rPr>
                <w:rFonts w:ascii="Century Gothic" w:hAnsi="Century Gothic"/>
                <w:lang w:val="es-US"/>
              </w:rPr>
              <w:t xml:space="preserve">. </w:t>
            </w:r>
            <w:r w:rsidR="00AE512A">
              <w:rPr>
                <w:rFonts w:ascii="Century Gothic" w:hAnsi="Century Gothic"/>
                <w:lang w:val="es-US"/>
              </w:rPr>
              <w:t>n</w:t>
            </w:r>
            <w:r w:rsidR="0095291F" w:rsidRPr="0060708C">
              <w:rPr>
                <w:rFonts w:ascii="Century Gothic" w:hAnsi="Century Gothic"/>
                <w:lang w:val="es-US"/>
              </w:rPr>
              <w:t>oreste de Almacenes XTRA</w:t>
            </w:r>
            <w:r w:rsidR="00AE512A">
              <w:rPr>
                <w:rFonts w:ascii="Century Gothic" w:hAnsi="Century Gothic"/>
                <w:lang w:val="es-US"/>
              </w:rPr>
              <w:t>,</w:t>
            </w:r>
            <w:r w:rsidR="0095291F" w:rsidRPr="0060708C">
              <w:rPr>
                <w:rFonts w:ascii="Century Gothic" w:hAnsi="Century Gothic"/>
                <w:lang w:val="es-US"/>
              </w:rPr>
              <w:t xml:space="preserve"> Tegucigalpa M.D.C.</w:t>
            </w:r>
            <w:r w:rsidR="00AE512A">
              <w:rPr>
                <w:rFonts w:ascii="Century Gothic" w:hAnsi="Century Gothic"/>
                <w:lang w:val="es-US"/>
              </w:rPr>
              <w:t>, Honduras, C. A.</w:t>
            </w:r>
          </w:p>
          <w:p w14:paraId="2C30E266" w14:textId="461A6EED" w:rsidR="0095291F" w:rsidRPr="0060708C" w:rsidRDefault="0095291F"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 xml:space="preserve">Teléfono:   </w:t>
            </w:r>
            <w:r w:rsidR="00AE512A">
              <w:rPr>
                <w:rFonts w:ascii="Century Gothic" w:hAnsi="Century Gothic"/>
                <w:lang w:val="es-US"/>
              </w:rPr>
              <w:t xml:space="preserve">2221 </w:t>
            </w:r>
            <w:r w:rsidR="00467494">
              <w:rPr>
                <w:rFonts w:ascii="Century Gothic" w:hAnsi="Century Gothic"/>
                <w:lang w:val="es-US"/>
              </w:rPr>
              <w:t>0079, 2221-0141</w:t>
            </w:r>
            <w:r w:rsidR="00AE512A">
              <w:rPr>
                <w:rFonts w:ascii="Century Gothic" w:hAnsi="Century Gothic"/>
                <w:lang w:val="es-US"/>
              </w:rPr>
              <w:t>.</w:t>
            </w:r>
          </w:p>
          <w:p w14:paraId="05FFEDC7" w14:textId="3E2F6409" w:rsidR="0095291F" w:rsidRPr="0060708C" w:rsidRDefault="0095291F"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Localidad: Tegucigalpa, M.D.C. Francisco Morazá</w:t>
            </w:r>
            <w:r w:rsidR="00CA06C3">
              <w:rPr>
                <w:rFonts w:ascii="Century Gothic" w:hAnsi="Century Gothic"/>
                <w:lang w:val="es-US"/>
              </w:rPr>
              <w:t>n</w:t>
            </w:r>
          </w:p>
          <w:p w14:paraId="465191CE" w14:textId="77777777" w:rsidR="0095291F" w:rsidRPr="0060708C" w:rsidRDefault="0095291F"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País:  Honduras, C.A.</w:t>
            </w:r>
          </w:p>
          <w:p w14:paraId="17F3A355" w14:textId="77777777" w:rsidR="004959A3" w:rsidRPr="004959A3" w:rsidRDefault="0095291F" w:rsidP="004959A3">
            <w:pPr>
              <w:widowControl w:val="0"/>
              <w:tabs>
                <w:tab w:val="right" w:pos="7254"/>
              </w:tabs>
              <w:spacing w:before="120" w:after="120"/>
              <w:jc w:val="both"/>
              <w:rPr>
                <w:rFonts w:ascii="Century Gothic" w:hAnsi="Century Gothic"/>
                <w:lang w:val="es-HN"/>
              </w:rPr>
            </w:pPr>
            <w:r w:rsidRPr="0060708C">
              <w:rPr>
                <w:rFonts w:ascii="Century Gothic" w:hAnsi="Century Gothic"/>
                <w:lang w:val="es-US"/>
              </w:rPr>
              <w:t>Dirección</w:t>
            </w:r>
            <w:r w:rsidRPr="0060708C">
              <w:rPr>
                <w:rFonts w:ascii="Century Gothic" w:hAnsi="Century Gothic"/>
                <w:lang w:val="es-HN"/>
              </w:rPr>
              <w:t xml:space="preserve"> de correo electrónico: </w:t>
            </w:r>
            <w:r w:rsidR="00022CCD" w:rsidRPr="0060708C">
              <w:rPr>
                <w:rFonts w:ascii="Century Gothic" w:hAnsi="Century Gothic"/>
                <w:lang w:val="es-US"/>
              </w:rPr>
              <w:t xml:space="preserve">Correo electrónico: </w:t>
            </w:r>
            <w:r w:rsidR="004959A3" w:rsidRPr="004959A3">
              <w:rPr>
                <w:rFonts w:ascii="Century Gothic" w:hAnsi="Century Gothic"/>
                <w:lang w:val="es-HN"/>
              </w:rPr>
              <w:t>adquisiciones6@comrural.hn</w:t>
            </w:r>
          </w:p>
          <w:p w14:paraId="6C623A0B" w14:textId="78CDB417" w:rsidR="00022CCD" w:rsidRPr="004959A3" w:rsidRDefault="00022CCD" w:rsidP="00022CCD">
            <w:pPr>
              <w:widowControl w:val="0"/>
              <w:tabs>
                <w:tab w:val="right" w:pos="7254"/>
              </w:tabs>
              <w:spacing w:before="120" w:after="120"/>
              <w:jc w:val="both"/>
              <w:rPr>
                <w:rFonts w:ascii="Century Gothic" w:hAnsi="Century Gothic"/>
                <w:lang w:val="es-HN"/>
              </w:rPr>
            </w:pPr>
          </w:p>
          <w:p w14:paraId="475DF33E" w14:textId="406CF001" w:rsidR="00537A80" w:rsidRPr="00467494" w:rsidRDefault="00537A80" w:rsidP="00E35EC2">
            <w:pPr>
              <w:widowControl w:val="0"/>
              <w:tabs>
                <w:tab w:val="right" w:pos="7254"/>
              </w:tabs>
              <w:spacing w:before="120" w:after="120"/>
              <w:jc w:val="both"/>
              <w:rPr>
                <w:rFonts w:ascii="Century Gothic" w:hAnsi="Century Gothic"/>
                <w:highlight w:val="yellow"/>
                <w:lang w:val="es-US"/>
              </w:rPr>
            </w:pPr>
            <w:r w:rsidRPr="00467494">
              <w:rPr>
                <w:rFonts w:ascii="Century Gothic" w:hAnsi="Century Gothic"/>
                <w:highlight w:val="yellow"/>
                <w:lang w:val="es-US"/>
              </w:rPr>
              <w:t xml:space="preserve">Para </w:t>
            </w:r>
            <w:r w:rsidRPr="00467494">
              <w:rPr>
                <w:rFonts w:ascii="Century Gothic" w:hAnsi="Century Gothic"/>
                <w:b/>
                <w:bCs/>
                <w:highlight w:val="yellow"/>
                <w:u w:val="single"/>
                <w:lang w:val="es-US"/>
              </w:rPr>
              <w:t>notificaciones</w:t>
            </w:r>
            <w:r w:rsidRPr="00467494">
              <w:rPr>
                <w:rFonts w:ascii="Century Gothic" w:hAnsi="Century Gothic"/>
                <w:bCs/>
                <w:highlight w:val="yellow"/>
                <w:lang w:val="es-US"/>
              </w:rPr>
              <w:t>,</w:t>
            </w:r>
            <w:r w:rsidRPr="00467494">
              <w:rPr>
                <w:rFonts w:ascii="Century Gothic" w:hAnsi="Century Gothic"/>
                <w:highlight w:val="yellow"/>
                <w:lang w:val="es-US"/>
              </w:rPr>
              <w:t xml:space="preserve"> la dirección del Proveedor será:</w:t>
            </w:r>
          </w:p>
          <w:p w14:paraId="7A495CAC" w14:textId="77777777" w:rsidR="00537A80" w:rsidRPr="00467494" w:rsidRDefault="00537A80" w:rsidP="00E35EC2">
            <w:pPr>
              <w:widowControl w:val="0"/>
              <w:tabs>
                <w:tab w:val="right" w:pos="7254"/>
              </w:tabs>
              <w:spacing w:before="120" w:after="120"/>
              <w:jc w:val="both"/>
              <w:rPr>
                <w:rFonts w:ascii="Century Gothic" w:hAnsi="Century Gothic"/>
                <w:highlight w:val="yellow"/>
                <w:lang w:val="es-US"/>
              </w:rPr>
            </w:pPr>
            <w:r w:rsidRPr="00467494">
              <w:rPr>
                <w:rFonts w:ascii="Century Gothic" w:hAnsi="Century Gothic"/>
                <w:highlight w:val="yellow"/>
                <w:lang w:val="es-US"/>
              </w:rPr>
              <w:t>Atención: _________________________</w:t>
            </w:r>
          </w:p>
          <w:p w14:paraId="6B7539CD" w14:textId="77777777" w:rsidR="00537A80" w:rsidRPr="00467494" w:rsidRDefault="00537A80" w:rsidP="00E35EC2">
            <w:pPr>
              <w:widowControl w:val="0"/>
              <w:tabs>
                <w:tab w:val="right" w:pos="7254"/>
              </w:tabs>
              <w:spacing w:before="120" w:after="120"/>
              <w:jc w:val="both"/>
              <w:rPr>
                <w:rFonts w:ascii="Century Gothic" w:hAnsi="Century Gothic"/>
                <w:highlight w:val="yellow"/>
                <w:lang w:val="es-US"/>
              </w:rPr>
            </w:pPr>
            <w:r w:rsidRPr="00467494">
              <w:rPr>
                <w:rFonts w:ascii="Century Gothic" w:hAnsi="Century Gothic"/>
                <w:highlight w:val="yellow"/>
                <w:lang w:val="es-US"/>
              </w:rPr>
              <w:t>Dirección: __________________________</w:t>
            </w:r>
          </w:p>
          <w:p w14:paraId="0B376F7A" w14:textId="77777777" w:rsidR="00537A80" w:rsidRPr="00467494" w:rsidRDefault="00537A80" w:rsidP="00E35EC2">
            <w:pPr>
              <w:widowControl w:val="0"/>
              <w:tabs>
                <w:tab w:val="right" w:pos="7254"/>
              </w:tabs>
              <w:spacing w:before="120" w:after="120"/>
              <w:jc w:val="both"/>
              <w:rPr>
                <w:rFonts w:ascii="Century Gothic" w:hAnsi="Century Gothic"/>
                <w:highlight w:val="yellow"/>
                <w:lang w:val="es-US"/>
              </w:rPr>
            </w:pPr>
            <w:r w:rsidRPr="00467494">
              <w:rPr>
                <w:rFonts w:ascii="Century Gothic" w:hAnsi="Century Gothic"/>
                <w:highlight w:val="yellow"/>
                <w:lang w:val="es-US"/>
              </w:rPr>
              <w:t>Teléfono / Celular: ________________</w:t>
            </w:r>
          </w:p>
          <w:p w14:paraId="68BC547D" w14:textId="77777777" w:rsidR="00537A80" w:rsidRPr="00467494" w:rsidRDefault="00537A80" w:rsidP="00E35EC2">
            <w:pPr>
              <w:widowControl w:val="0"/>
              <w:tabs>
                <w:tab w:val="right" w:pos="7254"/>
              </w:tabs>
              <w:spacing w:before="120" w:after="120"/>
              <w:jc w:val="both"/>
              <w:rPr>
                <w:rFonts w:ascii="Century Gothic" w:hAnsi="Century Gothic"/>
                <w:highlight w:val="yellow"/>
                <w:lang w:val="es-US"/>
              </w:rPr>
            </w:pPr>
            <w:r w:rsidRPr="00467494">
              <w:rPr>
                <w:rFonts w:ascii="Century Gothic" w:hAnsi="Century Gothic"/>
                <w:highlight w:val="yellow"/>
                <w:lang w:val="es-US"/>
              </w:rPr>
              <w:t>Correo electrónico:</w:t>
            </w:r>
            <w:r w:rsidRPr="00467494">
              <w:rPr>
                <w:rStyle w:val="Hipervnculo"/>
                <w:rFonts w:ascii="Century Gothic" w:hAnsi="Century Gothic"/>
                <w:highlight w:val="yellow"/>
                <w:lang w:val="es-ES"/>
              </w:rPr>
              <w:t xml:space="preserve"> </w:t>
            </w:r>
            <w:r w:rsidRPr="00467494">
              <w:rPr>
                <w:rFonts w:ascii="Century Gothic" w:hAnsi="Century Gothic"/>
                <w:highlight w:val="yellow"/>
                <w:lang w:val="es-ES"/>
              </w:rPr>
              <w:t>______________________</w:t>
            </w:r>
          </w:p>
          <w:p w14:paraId="1C022FF4" w14:textId="77777777" w:rsidR="00537A80" w:rsidRPr="00467494" w:rsidRDefault="00537A80" w:rsidP="00E35EC2">
            <w:pPr>
              <w:widowControl w:val="0"/>
              <w:tabs>
                <w:tab w:val="right" w:pos="7254"/>
              </w:tabs>
              <w:spacing w:before="120" w:after="120"/>
              <w:jc w:val="both"/>
              <w:rPr>
                <w:rFonts w:ascii="Century Gothic" w:hAnsi="Century Gothic"/>
                <w:highlight w:val="yellow"/>
                <w:lang w:val="es-US"/>
              </w:rPr>
            </w:pPr>
            <w:r w:rsidRPr="00467494">
              <w:rPr>
                <w:rFonts w:ascii="Century Gothic" w:hAnsi="Century Gothic"/>
                <w:highlight w:val="yellow"/>
                <w:lang w:val="es-US"/>
              </w:rPr>
              <w:t>Localidad: ________________</w:t>
            </w:r>
          </w:p>
          <w:p w14:paraId="1AF676BD" w14:textId="77777777" w:rsidR="00537A80" w:rsidRPr="0060708C" w:rsidRDefault="00537A80" w:rsidP="00E35EC2">
            <w:pPr>
              <w:widowControl w:val="0"/>
              <w:tabs>
                <w:tab w:val="right" w:pos="7254"/>
              </w:tabs>
              <w:spacing w:before="120" w:after="120"/>
              <w:jc w:val="both"/>
              <w:rPr>
                <w:rFonts w:ascii="Century Gothic" w:hAnsi="Century Gothic"/>
                <w:lang w:val="es-US"/>
              </w:rPr>
            </w:pPr>
            <w:r w:rsidRPr="00467494">
              <w:rPr>
                <w:rFonts w:ascii="Century Gothic" w:hAnsi="Century Gothic"/>
                <w:highlight w:val="yellow"/>
                <w:lang w:val="es-US"/>
              </w:rPr>
              <w:t>País: ______________</w:t>
            </w:r>
          </w:p>
        </w:tc>
      </w:tr>
      <w:tr w:rsidR="00537A80" w:rsidRPr="00A33582" w14:paraId="706465C6" w14:textId="77777777" w:rsidTr="003F7881">
        <w:tc>
          <w:tcPr>
            <w:tcW w:w="2108" w:type="dxa"/>
          </w:tcPr>
          <w:p w14:paraId="3D04A74A"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6. Ley aplicable</w:t>
            </w:r>
          </w:p>
        </w:tc>
        <w:tc>
          <w:tcPr>
            <w:tcW w:w="7560" w:type="dxa"/>
            <w:vAlign w:val="center"/>
          </w:tcPr>
          <w:p w14:paraId="769294D3" w14:textId="053648F5"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El derecho aplicable será el de</w:t>
            </w:r>
            <w:r w:rsidR="006E2F9E" w:rsidRPr="0060708C">
              <w:rPr>
                <w:rFonts w:ascii="Century Gothic" w:hAnsi="Century Gothic"/>
                <w:lang w:val="es-US"/>
              </w:rPr>
              <w:t xml:space="preserve"> la República de Honduras.</w:t>
            </w:r>
          </w:p>
        </w:tc>
      </w:tr>
      <w:tr w:rsidR="00537A80" w:rsidRPr="00A33582" w14:paraId="110F2D71" w14:textId="77777777" w:rsidTr="003F7881">
        <w:tc>
          <w:tcPr>
            <w:tcW w:w="2108" w:type="dxa"/>
          </w:tcPr>
          <w:p w14:paraId="56A15856"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7. Solución de controversias</w:t>
            </w:r>
          </w:p>
        </w:tc>
        <w:tc>
          <w:tcPr>
            <w:tcW w:w="7560" w:type="dxa"/>
            <w:vAlign w:val="center"/>
          </w:tcPr>
          <w:p w14:paraId="06C6BB61" w14:textId="0E999A80" w:rsidR="00537A80" w:rsidRPr="0060708C" w:rsidRDefault="00E143B0" w:rsidP="00E35EC2">
            <w:pPr>
              <w:widowControl w:val="0"/>
              <w:spacing w:before="120" w:after="120"/>
              <w:jc w:val="both"/>
              <w:rPr>
                <w:rFonts w:ascii="Century Gothic" w:hAnsi="Century Gothic"/>
                <w:u w:val="single"/>
                <w:lang w:val="es-US"/>
              </w:rPr>
            </w:pPr>
            <w:r w:rsidRPr="0060708C">
              <w:rPr>
                <w:rFonts w:ascii="Century Gothic" w:hAnsi="Century Gothic"/>
                <w:lang w:val="es-US"/>
              </w:rPr>
              <w:t>T</w:t>
            </w:r>
            <w:r w:rsidR="00537A80" w:rsidRPr="0060708C">
              <w:rPr>
                <w:rFonts w:ascii="Century Gothic" w:hAnsi="Century Gothic"/>
                <w:lang w:val="es-US"/>
              </w:rPr>
              <w:t>od</w:t>
            </w:r>
            <w:r w:rsidR="00B44F03" w:rsidRPr="0060708C">
              <w:rPr>
                <w:rFonts w:ascii="Century Gothic" w:hAnsi="Century Gothic"/>
                <w:lang w:val="es-US"/>
              </w:rPr>
              <w:t>o desacuerdo o</w:t>
            </w:r>
            <w:r w:rsidR="00537A80" w:rsidRPr="0060708C">
              <w:rPr>
                <w:rFonts w:ascii="Century Gothic" w:hAnsi="Century Gothic"/>
                <w:lang w:val="es-US"/>
              </w:rPr>
              <w:t xml:space="preserve"> controversia surgida entre </w:t>
            </w:r>
            <w:r w:rsidRPr="0060708C">
              <w:rPr>
                <w:rFonts w:ascii="Century Gothic" w:hAnsi="Century Gothic"/>
                <w:lang w:val="es-US"/>
              </w:rPr>
              <w:t>el Proveedor y</w:t>
            </w:r>
            <w:r w:rsidR="00537A80" w:rsidRPr="0060708C">
              <w:rPr>
                <w:rFonts w:ascii="Century Gothic" w:hAnsi="Century Gothic"/>
                <w:lang w:val="es-US"/>
              </w:rPr>
              <w:t xml:space="preserve"> </w:t>
            </w:r>
            <w:r w:rsidR="00B44F03" w:rsidRPr="0060708C">
              <w:rPr>
                <w:rFonts w:ascii="Century Gothic" w:hAnsi="Century Gothic"/>
                <w:lang w:val="es-US"/>
              </w:rPr>
              <w:t xml:space="preserve">el Comprador </w:t>
            </w:r>
            <w:r w:rsidR="00537A80" w:rsidRPr="0060708C">
              <w:rPr>
                <w:rFonts w:ascii="Century Gothic" w:hAnsi="Century Gothic"/>
                <w:lang w:val="es-US"/>
              </w:rPr>
              <w:t xml:space="preserve">en relación con el Contrato </w:t>
            </w:r>
            <w:r w:rsidR="00B44F03" w:rsidRPr="0060708C">
              <w:rPr>
                <w:rFonts w:ascii="Century Gothic" w:hAnsi="Century Gothic"/>
                <w:lang w:val="es-US"/>
              </w:rPr>
              <w:t xml:space="preserve">que no haya podido ser resuelta amigablemente mediante negociaciones directas informales, </w:t>
            </w:r>
            <w:r w:rsidR="0093338F" w:rsidRPr="0060708C">
              <w:rPr>
                <w:rFonts w:ascii="Century Gothic" w:hAnsi="Century Gothic"/>
                <w:lang w:val="es-US"/>
              </w:rPr>
              <w:t xml:space="preserve">será dirimida a través de arbitraje </w:t>
            </w:r>
            <w:r w:rsidR="00537A80" w:rsidRPr="0060708C">
              <w:rPr>
                <w:rFonts w:ascii="Century Gothic" w:hAnsi="Century Gothic"/>
                <w:lang w:val="es-US"/>
              </w:rPr>
              <w:t>de acuerdo con la</w:t>
            </w:r>
            <w:r w:rsidR="0093338F" w:rsidRPr="0060708C">
              <w:rPr>
                <w:rFonts w:ascii="Century Gothic" w:hAnsi="Century Gothic"/>
                <w:lang w:val="es-US"/>
              </w:rPr>
              <w:t xml:space="preserve"> ley </w:t>
            </w:r>
            <w:r w:rsidR="00537A80" w:rsidRPr="0060708C">
              <w:rPr>
                <w:rFonts w:ascii="Century Gothic" w:hAnsi="Century Gothic"/>
                <w:lang w:val="es-US"/>
              </w:rPr>
              <w:t>de</w:t>
            </w:r>
            <w:r w:rsidR="006E2F9E" w:rsidRPr="0060708C">
              <w:rPr>
                <w:rFonts w:ascii="Century Gothic" w:hAnsi="Century Gothic"/>
                <w:lang w:val="es-US"/>
              </w:rPr>
              <w:t xml:space="preserve"> la República de Honduras</w:t>
            </w:r>
            <w:r w:rsidR="00537A80" w:rsidRPr="0060708C">
              <w:rPr>
                <w:rFonts w:ascii="Century Gothic" w:hAnsi="Century Gothic"/>
                <w:lang w:val="es-US"/>
              </w:rPr>
              <w:t>.</w:t>
            </w:r>
          </w:p>
        </w:tc>
      </w:tr>
      <w:tr w:rsidR="00537A80" w:rsidRPr="00A33582" w14:paraId="7B13D46B" w14:textId="77777777" w:rsidTr="003F7881">
        <w:tc>
          <w:tcPr>
            <w:tcW w:w="2108" w:type="dxa"/>
            <w:tcBorders>
              <w:top w:val="single" w:sz="4" w:space="0" w:color="auto"/>
              <w:left w:val="single" w:sz="4" w:space="0" w:color="auto"/>
              <w:bottom w:val="single" w:sz="4" w:space="0" w:color="auto"/>
              <w:right w:val="single" w:sz="4" w:space="0" w:color="auto"/>
            </w:tcBorders>
          </w:tcPr>
          <w:p w14:paraId="0E4EFA2E" w14:textId="77777777" w:rsidR="00537A80" w:rsidRPr="003E0BA4" w:rsidRDefault="00537A80" w:rsidP="003E0BA4">
            <w:pPr>
              <w:widowControl w:val="0"/>
              <w:spacing w:before="120" w:after="120"/>
              <w:rPr>
                <w:rFonts w:ascii="Century Gothic" w:hAnsi="Century Gothic"/>
                <w:b/>
                <w:bCs/>
                <w:sz w:val="22"/>
                <w:szCs w:val="22"/>
                <w:lang w:val="es-US"/>
              </w:rPr>
            </w:pPr>
            <w:bookmarkStart w:id="107" w:name="_Toc454892636"/>
            <w:bookmarkStart w:id="108" w:name="_Toc167083650"/>
            <w:bookmarkStart w:id="109" w:name="_Toc486940631"/>
            <w:r w:rsidRPr="003E0BA4">
              <w:rPr>
                <w:rFonts w:ascii="Century Gothic" w:hAnsi="Century Gothic"/>
                <w:b/>
                <w:bCs/>
                <w:sz w:val="22"/>
                <w:szCs w:val="22"/>
                <w:lang w:val="es-US"/>
              </w:rPr>
              <w:t>8. Precio del Contrato</w:t>
            </w:r>
            <w:bookmarkEnd w:id="107"/>
            <w:bookmarkEnd w:id="108"/>
            <w:bookmarkEnd w:id="109"/>
          </w:p>
        </w:tc>
        <w:tc>
          <w:tcPr>
            <w:tcW w:w="7560" w:type="dxa"/>
            <w:tcBorders>
              <w:top w:val="single" w:sz="4" w:space="0" w:color="auto"/>
              <w:left w:val="single" w:sz="4" w:space="0" w:color="auto"/>
              <w:bottom w:val="single" w:sz="4" w:space="0" w:color="auto"/>
              <w:right w:val="single" w:sz="4" w:space="0" w:color="auto"/>
            </w:tcBorders>
            <w:vAlign w:val="center"/>
          </w:tcPr>
          <w:p w14:paraId="06E07E0C" w14:textId="77777777" w:rsidR="00537A80" w:rsidRPr="0060708C" w:rsidRDefault="00537A80" w:rsidP="00E35EC2">
            <w:pPr>
              <w:widowControl w:val="0"/>
              <w:spacing w:before="120" w:after="120"/>
              <w:jc w:val="both"/>
              <w:rPr>
                <w:rFonts w:ascii="Century Gothic" w:hAnsi="Century Gothic"/>
                <w:lang w:val="es-US"/>
              </w:rPr>
            </w:pPr>
            <w:r w:rsidRPr="0060708C">
              <w:rPr>
                <w:rFonts w:ascii="Century Gothic" w:hAnsi="Century Gothic"/>
                <w:lang w:val="es-US"/>
              </w:rPr>
              <w:t>Los precios que cobre el Proveedor por los Bienes proporcionados y los Servicios Conexos prestados en virtud del Contrato no podrán ser diferentes de los cotizados por el Proveedor en su Oferta.</w:t>
            </w:r>
          </w:p>
          <w:p w14:paraId="04F26112" w14:textId="77777777" w:rsidR="002476C4" w:rsidRPr="00467494" w:rsidRDefault="00F1597C" w:rsidP="00E35EC2">
            <w:pPr>
              <w:widowControl w:val="0"/>
              <w:spacing w:before="120" w:after="120"/>
              <w:jc w:val="both"/>
              <w:rPr>
                <w:rFonts w:ascii="Century Gothic" w:hAnsi="Century Gothic"/>
                <w:highlight w:val="yellow"/>
                <w:lang w:val="es-US"/>
              </w:rPr>
            </w:pPr>
            <w:r w:rsidRPr="00467494">
              <w:rPr>
                <w:rFonts w:ascii="Century Gothic" w:hAnsi="Century Gothic"/>
                <w:highlight w:val="yellow"/>
                <w:lang w:val="es-US"/>
              </w:rPr>
              <w:t xml:space="preserve">El precio del contrato es:  </w:t>
            </w:r>
          </w:p>
          <w:p w14:paraId="6D5042D6" w14:textId="75C0A0BF" w:rsidR="00537A80" w:rsidRPr="0060708C" w:rsidRDefault="009B0C7B" w:rsidP="00E35EC2">
            <w:pPr>
              <w:widowControl w:val="0"/>
              <w:spacing w:before="120" w:after="120"/>
              <w:jc w:val="both"/>
              <w:rPr>
                <w:rFonts w:ascii="Century Gothic" w:hAnsi="Century Gothic"/>
                <w:i/>
                <w:lang w:val="es-US"/>
              </w:rPr>
            </w:pPr>
            <w:r w:rsidRPr="00467494">
              <w:rPr>
                <w:rFonts w:ascii="Century Gothic" w:hAnsi="Century Gothic"/>
                <w:highlight w:val="yellow"/>
                <w:lang w:val="es-US"/>
              </w:rPr>
              <w:t xml:space="preserve">Lempiras </w:t>
            </w:r>
            <w:r w:rsidR="00537A80" w:rsidRPr="00467494">
              <w:rPr>
                <w:rFonts w:ascii="Century Gothic" w:hAnsi="Century Gothic"/>
                <w:highlight w:val="yellow"/>
                <w:lang w:val="es-US"/>
              </w:rPr>
              <w:t>______________</w:t>
            </w:r>
            <w:r w:rsidRPr="00467494">
              <w:rPr>
                <w:rFonts w:ascii="Century Gothic" w:hAnsi="Century Gothic"/>
                <w:highlight w:val="yellow"/>
                <w:lang w:val="es-US"/>
              </w:rPr>
              <w:t>_____</w:t>
            </w:r>
            <w:r w:rsidR="00537A80" w:rsidRPr="00467494">
              <w:rPr>
                <w:rFonts w:ascii="Century Gothic" w:hAnsi="Century Gothic"/>
                <w:highlight w:val="yellow"/>
                <w:lang w:val="es-US"/>
              </w:rPr>
              <w:t>_______</w:t>
            </w:r>
            <w:proofErr w:type="gramStart"/>
            <w:r w:rsidR="00537A80" w:rsidRPr="00467494">
              <w:rPr>
                <w:rFonts w:ascii="Century Gothic" w:hAnsi="Century Gothic"/>
                <w:highlight w:val="yellow"/>
                <w:lang w:val="es-US"/>
              </w:rPr>
              <w:t>_</w:t>
            </w:r>
            <w:r w:rsidRPr="00467494">
              <w:rPr>
                <w:rFonts w:ascii="Century Gothic" w:hAnsi="Century Gothic"/>
                <w:highlight w:val="yellow"/>
                <w:lang w:val="es-US"/>
              </w:rPr>
              <w:t>( L</w:t>
            </w:r>
            <w:proofErr w:type="gramEnd"/>
            <w:r w:rsidRPr="00467494">
              <w:rPr>
                <w:rFonts w:ascii="Century Gothic" w:hAnsi="Century Gothic"/>
                <w:highlight w:val="yellow"/>
                <w:lang w:val="es-US"/>
              </w:rPr>
              <w:t xml:space="preserve"> _______)</w:t>
            </w:r>
            <w:r w:rsidR="00537A80" w:rsidRPr="00467494">
              <w:rPr>
                <w:rFonts w:ascii="Century Gothic" w:hAnsi="Century Gothic"/>
                <w:highlight w:val="yellow"/>
                <w:lang w:val="es-US"/>
              </w:rPr>
              <w:t xml:space="preserve"> </w:t>
            </w:r>
            <w:r w:rsidR="00F1597C" w:rsidRPr="00467494">
              <w:rPr>
                <w:rFonts w:ascii="Century Gothic" w:hAnsi="Century Gothic"/>
                <w:i/>
                <w:highlight w:val="yellow"/>
                <w:lang w:val="es-US"/>
              </w:rPr>
              <w:t xml:space="preserve">(indicar monto </w:t>
            </w:r>
            <w:r w:rsidRPr="00467494">
              <w:rPr>
                <w:rFonts w:ascii="Century Gothic" w:hAnsi="Century Gothic"/>
                <w:i/>
                <w:highlight w:val="yellow"/>
                <w:lang w:val="es-US"/>
              </w:rPr>
              <w:t>del Contrato</w:t>
            </w:r>
            <w:r w:rsidR="00F1597C" w:rsidRPr="00467494">
              <w:rPr>
                <w:rFonts w:ascii="Century Gothic" w:hAnsi="Century Gothic"/>
                <w:i/>
                <w:highlight w:val="yellow"/>
                <w:lang w:val="es-US"/>
              </w:rPr>
              <w:t>).</w:t>
            </w:r>
          </w:p>
          <w:p w14:paraId="3B20F996" w14:textId="58E53A10" w:rsidR="00537A80" w:rsidRPr="0060708C" w:rsidRDefault="00537A80" w:rsidP="00E35EC2">
            <w:pPr>
              <w:widowControl w:val="0"/>
              <w:spacing w:before="120" w:after="120"/>
              <w:jc w:val="both"/>
              <w:rPr>
                <w:rFonts w:ascii="Century Gothic" w:hAnsi="Century Gothic"/>
                <w:lang w:val="es-US"/>
              </w:rPr>
            </w:pPr>
            <w:r w:rsidRPr="0060708C">
              <w:rPr>
                <w:rFonts w:ascii="Century Gothic" w:hAnsi="Century Gothic"/>
                <w:lang w:val="es-US"/>
              </w:rPr>
              <w:t xml:space="preserve">Los precios de los bienes </w:t>
            </w:r>
            <w:r w:rsidR="00B91625" w:rsidRPr="0060708C">
              <w:rPr>
                <w:rFonts w:ascii="Century Gothic" w:hAnsi="Century Gothic"/>
                <w:lang w:val="es-US"/>
              </w:rPr>
              <w:t xml:space="preserve">suministrados </w:t>
            </w:r>
            <w:r w:rsidRPr="0060708C">
              <w:rPr>
                <w:rFonts w:ascii="Century Gothic" w:hAnsi="Century Gothic"/>
                <w:lang w:val="es-US"/>
              </w:rPr>
              <w:t xml:space="preserve">y </w:t>
            </w:r>
            <w:r w:rsidR="00B91625" w:rsidRPr="0060708C">
              <w:rPr>
                <w:rFonts w:ascii="Century Gothic" w:hAnsi="Century Gothic"/>
                <w:lang w:val="es-US"/>
              </w:rPr>
              <w:t xml:space="preserve">los </w:t>
            </w:r>
            <w:r w:rsidRPr="0060708C">
              <w:rPr>
                <w:rFonts w:ascii="Century Gothic" w:hAnsi="Century Gothic"/>
                <w:lang w:val="es-US"/>
              </w:rPr>
              <w:t xml:space="preserve">servicios conexos </w:t>
            </w:r>
            <w:r w:rsidR="00B91625" w:rsidRPr="0060708C">
              <w:rPr>
                <w:rFonts w:ascii="Century Gothic" w:hAnsi="Century Gothic"/>
                <w:lang w:val="es-US"/>
              </w:rPr>
              <w:t>prestados</w:t>
            </w:r>
            <w:r w:rsidRPr="0060708C">
              <w:rPr>
                <w:rFonts w:ascii="Century Gothic" w:hAnsi="Century Gothic"/>
                <w:lang w:val="es-US"/>
              </w:rPr>
              <w:t xml:space="preserve"> no serán ajustables.</w:t>
            </w:r>
          </w:p>
        </w:tc>
      </w:tr>
      <w:tr w:rsidR="00537A80" w:rsidRPr="00A33582" w14:paraId="4EC08725" w14:textId="77777777" w:rsidTr="003F7881">
        <w:trPr>
          <w:trHeight w:val="2527"/>
        </w:trPr>
        <w:tc>
          <w:tcPr>
            <w:tcW w:w="2108" w:type="dxa"/>
          </w:tcPr>
          <w:p w14:paraId="42C90069" w14:textId="42177A30" w:rsidR="00537A80" w:rsidRPr="0060708C" w:rsidRDefault="00537A80" w:rsidP="003E0BA4">
            <w:pPr>
              <w:widowControl w:val="0"/>
              <w:spacing w:before="120" w:after="120"/>
              <w:rPr>
                <w:rFonts w:ascii="Century Gothic" w:hAnsi="Century Gothic"/>
                <w:b/>
                <w:lang w:val="es-US"/>
              </w:rPr>
            </w:pPr>
            <w:bookmarkStart w:id="110" w:name="_Hlk199757388"/>
            <w:r w:rsidRPr="0060708C">
              <w:rPr>
                <w:rFonts w:ascii="Century Gothic" w:hAnsi="Century Gothic"/>
                <w:b/>
                <w:bCs/>
                <w:lang w:val="es-US"/>
              </w:rPr>
              <w:t>9. Entrega</w:t>
            </w:r>
            <w:r w:rsidR="00B06B10">
              <w:rPr>
                <w:rFonts w:ascii="Century Gothic" w:hAnsi="Century Gothic"/>
                <w:b/>
                <w:bCs/>
                <w:lang w:val="es-US"/>
              </w:rPr>
              <w:t xml:space="preserve">, </w:t>
            </w:r>
            <w:r w:rsidRPr="0060708C">
              <w:rPr>
                <w:rFonts w:ascii="Century Gothic" w:hAnsi="Century Gothic"/>
                <w:b/>
                <w:bCs/>
                <w:lang w:val="es-US"/>
              </w:rPr>
              <w:t>y documentos</w:t>
            </w:r>
          </w:p>
        </w:tc>
        <w:tc>
          <w:tcPr>
            <w:tcW w:w="7560" w:type="dxa"/>
            <w:vAlign w:val="center"/>
          </w:tcPr>
          <w:p w14:paraId="34219995" w14:textId="2181AA60" w:rsidR="00537A80" w:rsidRPr="0060708C" w:rsidRDefault="00537A80" w:rsidP="00E35EC2">
            <w:pPr>
              <w:widowControl w:val="0"/>
              <w:spacing w:before="120" w:after="120"/>
              <w:jc w:val="both"/>
              <w:rPr>
                <w:rFonts w:ascii="Century Gothic" w:hAnsi="Century Gothic"/>
                <w:lang w:val="es-US"/>
              </w:rPr>
            </w:pPr>
            <w:r w:rsidRPr="0060708C">
              <w:rPr>
                <w:rFonts w:ascii="Century Gothic" w:hAnsi="Century Gothic"/>
                <w:lang w:val="es-US"/>
              </w:rPr>
              <w:t>En el momento de la recepción y prueba de los bienes, el Proveedor deberá entregar los siguientes documentos:</w:t>
            </w:r>
          </w:p>
          <w:p w14:paraId="080DB004" w14:textId="783FB34A" w:rsidR="00537A80" w:rsidRPr="0060708C" w:rsidRDefault="00537A80">
            <w:pPr>
              <w:pStyle w:val="Prrafodelista"/>
              <w:widowControl w:val="0"/>
              <w:numPr>
                <w:ilvl w:val="0"/>
                <w:numId w:val="30"/>
              </w:numPr>
              <w:spacing w:before="120" w:after="120"/>
              <w:jc w:val="both"/>
              <w:rPr>
                <w:rFonts w:ascii="Century Gothic" w:hAnsi="Century Gothic"/>
                <w:lang w:val="es-US"/>
              </w:rPr>
            </w:pPr>
            <w:r w:rsidRPr="0060708C">
              <w:rPr>
                <w:rFonts w:ascii="Century Gothic" w:hAnsi="Century Gothic"/>
                <w:lang w:val="es-US"/>
              </w:rPr>
              <w:t xml:space="preserve">Factura </w:t>
            </w:r>
            <w:r w:rsidR="00450457">
              <w:rPr>
                <w:rFonts w:ascii="Century Gothic" w:hAnsi="Century Gothic"/>
                <w:lang w:val="es-US"/>
              </w:rPr>
              <w:t xml:space="preserve">a nombre del Comprador </w:t>
            </w:r>
            <w:r w:rsidRPr="0060708C">
              <w:rPr>
                <w:rFonts w:ascii="Century Gothic" w:hAnsi="Century Gothic"/>
                <w:lang w:val="es-US"/>
              </w:rPr>
              <w:t>por el valor de la compra.</w:t>
            </w:r>
          </w:p>
          <w:p w14:paraId="249412BE" w14:textId="12C4232B" w:rsidR="0095291F" w:rsidRDefault="0095291F">
            <w:pPr>
              <w:pStyle w:val="Prrafodelista"/>
              <w:widowControl w:val="0"/>
              <w:numPr>
                <w:ilvl w:val="0"/>
                <w:numId w:val="30"/>
              </w:numPr>
              <w:spacing w:before="120" w:after="120"/>
              <w:jc w:val="both"/>
              <w:rPr>
                <w:rFonts w:ascii="Century Gothic" w:hAnsi="Century Gothic"/>
                <w:lang w:val="es-US"/>
              </w:rPr>
            </w:pPr>
            <w:r w:rsidRPr="0060708C">
              <w:rPr>
                <w:rFonts w:ascii="Century Gothic" w:hAnsi="Century Gothic"/>
                <w:lang w:val="es-US"/>
              </w:rPr>
              <w:t>Recibo Original</w:t>
            </w:r>
            <w:r w:rsidR="00450457">
              <w:rPr>
                <w:rFonts w:ascii="Century Gothic" w:hAnsi="Century Gothic"/>
                <w:lang w:val="es-US"/>
              </w:rPr>
              <w:t xml:space="preserve"> a nombre del Comprador</w:t>
            </w:r>
            <w:r w:rsidR="00956D10">
              <w:rPr>
                <w:rFonts w:ascii="Century Gothic" w:hAnsi="Century Gothic"/>
                <w:lang w:val="es-US"/>
              </w:rPr>
              <w:t>.</w:t>
            </w:r>
          </w:p>
          <w:p w14:paraId="1026367D" w14:textId="77777777" w:rsidR="00537A80" w:rsidRPr="0060708C" w:rsidRDefault="00537A80">
            <w:pPr>
              <w:pStyle w:val="Prrafodelista"/>
              <w:widowControl w:val="0"/>
              <w:numPr>
                <w:ilvl w:val="0"/>
                <w:numId w:val="30"/>
              </w:numPr>
              <w:spacing w:before="120" w:after="120"/>
              <w:jc w:val="both"/>
              <w:rPr>
                <w:rFonts w:ascii="Century Gothic" w:hAnsi="Century Gothic"/>
                <w:lang w:val="es-US"/>
              </w:rPr>
            </w:pPr>
            <w:r w:rsidRPr="0060708C">
              <w:rPr>
                <w:rFonts w:ascii="Century Gothic" w:hAnsi="Century Gothic"/>
                <w:lang w:val="es-US"/>
              </w:rPr>
              <w:t>Manuales de operación y de mantenimiento.</w:t>
            </w:r>
          </w:p>
          <w:p w14:paraId="61936A7B" w14:textId="14B68D2C" w:rsidR="00B06B10" w:rsidRDefault="00537A80" w:rsidP="003B5D24">
            <w:pPr>
              <w:pStyle w:val="Prrafodelista"/>
              <w:widowControl w:val="0"/>
              <w:numPr>
                <w:ilvl w:val="0"/>
                <w:numId w:val="30"/>
              </w:numPr>
              <w:spacing w:before="120" w:after="120"/>
              <w:jc w:val="both"/>
              <w:rPr>
                <w:rFonts w:ascii="Century Gothic" w:hAnsi="Century Gothic"/>
                <w:lang w:val="es-US"/>
              </w:rPr>
            </w:pPr>
            <w:r w:rsidRPr="0060708C">
              <w:rPr>
                <w:rFonts w:ascii="Century Gothic" w:hAnsi="Century Gothic"/>
                <w:lang w:val="es-US"/>
              </w:rPr>
              <w:t>Certificado de garantía de los bienes</w:t>
            </w:r>
            <w:r w:rsidR="003345F4">
              <w:rPr>
                <w:rFonts w:ascii="Century Gothic" w:hAnsi="Century Gothic"/>
                <w:lang w:val="es-US"/>
              </w:rPr>
              <w:t xml:space="preserve"> por el fabricante</w:t>
            </w:r>
            <w:r w:rsidR="00B06B10">
              <w:rPr>
                <w:rFonts w:ascii="Century Gothic" w:hAnsi="Century Gothic"/>
                <w:lang w:val="es-US"/>
              </w:rPr>
              <w:t>;</w:t>
            </w:r>
          </w:p>
          <w:p w14:paraId="453DB963" w14:textId="5D939CA7" w:rsidR="009562E5" w:rsidRPr="009562E5" w:rsidRDefault="00B06B10">
            <w:pPr>
              <w:pStyle w:val="Prrafodelista"/>
              <w:widowControl w:val="0"/>
              <w:numPr>
                <w:ilvl w:val="0"/>
                <w:numId w:val="30"/>
              </w:numPr>
              <w:spacing w:before="120" w:after="120"/>
              <w:jc w:val="both"/>
              <w:rPr>
                <w:rFonts w:ascii="Century Gothic" w:hAnsi="Century Gothic"/>
                <w:lang w:val="es-US"/>
              </w:rPr>
            </w:pPr>
            <w:r>
              <w:rPr>
                <w:rFonts w:ascii="Century Gothic" w:hAnsi="Century Gothic"/>
                <w:lang w:val="es-US"/>
              </w:rPr>
              <w:t>Demás documentos según se requiera en las especificaciones.</w:t>
            </w:r>
          </w:p>
          <w:p w14:paraId="65F56B15" w14:textId="77777777" w:rsidR="0095291F" w:rsidRPr="0060708C" w:rsidRDefault="0095291F" w:rsidP="00E35EC2">
            <w:pPr>
              <w:pStyle w:val="Prrafodelista"/>
              <w:widowControl w:val="0"/>
              <w:ind w:left="360"/>
              <w:jc w:val="both"/>
              <w:rPr>
                <w:rFonts w:ascii="Century Gothic" w:hAnsi="Century Gothic"/>
                <w:sz w:val="12"/>
                <w:szCs w:val="12"/>
                <w:lang w:val="es-US"/>
              </w:rPr>
            </w:pPr>
          </w:p>
          <w:p w14:paraId="1319EA33" w14:textId="77777777" w:rsidR="0095291F" w:rsidRPr="0060708C" w:rsidRDefault="0095291F" w:rsidP="00E35EC2">
            <w:pPr>
              <w:widowControl w:val="0"/>
              <w:spacing w:line="259" w:lineRule="auto"/>
              <w:rPr>
                <w:rFonts w:ascii="Century Gothic" w:hAnsi="Century Gothic"/>
                <w:lang w:val="es-HN"/>
              </w:rPr>
            </w:pPr>
            <w:r w:rsidRPr="0060708C">
              <w:rPr>
                <w:rFonts w:ascii="Century Gothic" w:hAnsi="Century Gothic"/>
                <w:lang w:val="es-HN"/>
              </w:rPr>
              <w:t xml:space="preserve">Notas: </w:t>
            </w:r>
          </w:p>
          <w:p w14:paraId="25051342" w14:textId="643A4EFD" w:rsidR="0095291F" w:rsidRPr="0060708C" w:rsidRDefault="0095291F" w:rsidP="00E35EC2">
            <w:pPr>
              <w:pStyle w:val="Prrafodelista"/>
              <w:widowControl w:val="0"/>
              <w:ind w:left="0"/>
              <w:jc w:val="both"/>
              <w:rPr>
                <w:rFonts w:ascii="Century Gothic" w:hAnsi="Century Gothic"/>
                <w:lang w:val="es-US"/>
              </w:rPr>
            </w:pPr>
            <w:r w:rsidRPr="0060708C">
              <w:rPr>
                <w:rFonts w:ascii="Century Gothic" w:hAnsi="Century Gothic"/>
                <w:lang w:val="es-HN"/>
              </w:rPr>
              <w:t>Para proveedores domiciliados en el País del Contratante, la Factura debe obedecer al régimen de facturación con CAI.</w:t>
            </w:r>
          </w:p>
        </w:tc>
      </w:tr>
      <w:tr w:rsidR="00537A80" w:rsidRPr="00A33582" w14:paraId="2B0B935D" w14:textId="77777777" w:rsidTr="003F7881">
        <w:tc>
          <w:tcPr>
            <w:tcW w:w="2108" w:type="dxa"/>
          </w:tcPr>
          <w:p w14:paraId="4B0D6ACF" w14:textId="77777777" w:rsidR="00537A80" w:rsidRPr="0060708C" w:rsidRDefault="00537A80" w:rsidP="003E0BA4">
            <w:pPr>
              <w:widowControl w:val="0"/>
              <w:spacing w:before="120" w:after="120"/>
              <w:rPr>
                <w:rFonts w:ascii="Century Gothic" w:hAnsi="Century Gothic"/>
                <w:b/>
                <w:lang w:val="es-US"/>
              </w:rPr>
            </w:pPr>
            <w:r w:rsidRPr="0060708C">
              <w:rPr>
                <w:rFonts w:ascii="Century Gothic" w:hAnsi="Century Gothic"/>
                <w:b/>
                <w:bCs/>
                <w:lang w:val="es-US"/>
              </w:rPr>
              <w:t>10. Condiciones de pago</w:t>
            </w:r>
          </w:p>
        </w:tc>
        <w:tc>
          <w:tcPr>
            <w:tcW w:w="7560" w:type="dxa"/>
            <w:vAlign w:val="center"/>
          </w:tcPr>
          <w:p w14:paraId="5CC77544" w14:textId="05E91D6C" w:rsidR="00537A80" w:rsidRDefault="00537A80" w:rsidP="00E35EC2">
            <w:pPr>
              <w:widowControl w:val="0"/>
              <w:tabs>
                <w:tab w:val="right" w:pos="7164"/>
              </w:tabs>
              <w:spacing w:before="120" w:after="120"/>
              <w:jc w:val="both"/>
              <w:rPr>
                <w:rFonts w:ascii="Century Gothic" w:hAnsi="Century Gothic"/>
                <w:iCs/>
                <w:lang w:val="es-US"/>
              </w:rPr>
            </w:pPr>
            <w:r w:rsidRPr="0060708C">
              <w:rPr>
                <w:rFonts w:ascii="Century Gothic" w:hAnsi="Century Gothic"/>
                <w:iCs/>
                <w:lang w:val="es-US"/>
              </w:rPr>
              <w:t xml:space="preserve">El pago total se efectuará en </w:t>
            </w:r>
            <w:r w:rsidR="009B0C7B" w:rsidRPr="0060708C">
              <w:rPr>
                <w:rFonts w:ascii="Century Gothic" w:hAnsi="Century Gothic"/>
                <w:iCs/>
                <w:lang w:val="es-US"/>
              </w:rPr>
              <w:t>Lempiras</w:t>
            </w:r>
            <w:r w:rsidR="007E6B81" w:rsidRPr="0060708C">
              <w:rPr>
                <w:rFonts w:ascii="Century Gothic" w:hAnsi="Century Gothic"/>
                <w:iCs/>
                <w:lang w:val="es-US"/>
              </w:rPr>
              <w:t xml:space="preserve"> </w:t>
            </w:r>
            <w:r w:rsidRPr="0060708C">
              <w:rPr>
                <w:rFonts w:ascii="Century Gothic" w:hAnsi="Century Gothic"/>
                <w:iCs/>
                <w:lang w:val="es-US"/>
              </w:rPr>
              <w:t xml:space="preserve">luego de la entrega de los bienes adquiridos y la presentación de la </w:t>
            </w:r>
            <w:r w:rsidR="00450457">
              <w:rPr>
                <w:rFonts w:ascii="Century Gothic" w:hAnsi="Century Gothic"/>
                <w:iCs/>
                <w:lang w:val="es-US"/>
              </w:rPr>
              <w:t xml:space="preserve">siguiente </w:t>
            </w:r>
            <w:r w:rsidRPr="0060708C">
              <w:rPr>
                <w:rFonts w:ascii="Century Gothic" w:hAnsi="Century Gothic"/>
                <w:iCs/>
                <w:lang w:val="es-US"/>
              </w:rPr>
              <w:t>documentación</w:t>
            </w:r>
            <w:r w:rsidR="00450457">
              <w:rPr>
                <w:rFonts w:ascii="Century Gothic" w:hAnsi="Century Gothic"/>
                <w:iCs/>
                <w:lang w:val="es-US"/>
              </w:rPr>
              <w:t>:</w:t>
            </w:r>
          </w:p>
          <w:p w14:paraId="51440C8A" w14:textId="77777777" w:rsidR="00450457" w:rsidRDefault="00450457">
            <w:pPr>
              <w:pStyle w:val="Prrafodelista"/>
              <w:widowControl w:val="0"/>
              <w:numPr>
                <w:ilvl w:val="0"/>
                <w:numId w:val="43"/>
              </w:numPr>
              <w:tabs>
                <w:tab w:val="right" w:pos="7164"/>
              </w:tabs>
              <w:spacing w:before="120" w:after="120"/>
              <w:jc w:val="both"/>
              <w:rPr>
                <w:rFonts w:ascii="Century Gothic" w:hAnsi="Century Gothic"/>
                <w:iCs/>
                <w:lang w:val="es-US"/>
              </w:rPr>
            </w:pPr>
            <w:r>
              <w:rPr>
                <w:rFonts w:ascii="Century Gothic" w:hAnsi="Century Gothic"/>
                <w:iCs/>
                <w:lang w:val="es-US"/>
              </w:rPr>
              <w:t>Evidencia de entrega de:</w:t>
            </w:r>
          </w:p>
          <w:p w14:paraId="69213C60" w14:textId="0D7F0DFD" w:rsidR="00450457" w:rsidRPr="00450457" w:rsidRDefault="00450457">
            <w:pPr>
              <w:pStyle w:val="Prrafodelista"/>
              <w:widowControl w:val="0"/>
              <w:numPr>
                <w:ilvl w:val="1"/>
                <w:numId w:val="43"/>
              </w:numPr>
              <w:tabs>
                <w:tab w:val="right" w:pos="7164"/>
              </w:tabs>
              <w:spacing w:before="120" w:after="120"/>
              <w:ind w:left="700" w:hanging="270"/>
              <w:jc w:val="both"/>
              <w:rPr>
                <w:rFonts w:ascii="Century Gothic" w:hAnsi="Century Gothic"/>
                <w:iCs/>
                <w:lang w:val="es-US"/>
              </w:rPr>
            </w:pPr>
            <w:r w:rsidRPr="00450457">
              <w:rPr>
                <w:rFonts w:ascii="Century Gothic" w:hAnsi="Century Gothic"/>
                <w:iCs/>
                <w:lang w:val="es-US"/>
              </w:rPr>
              <w:t>Factura a nombre del Comprador por el valor de la compra.</w:t>
            </w:r>
          </w:p>
          <w:p w14:paraId="3B1626C3" w14:textId="77777777" w:rsidR="00450457" w:rsidRPr="00450457" w:rsidRDefault="00450457">
            <w:pPr>
              <w:pStyle w:val="Prrafodelista"/>
              <w:widowControl w:val="0"/>
              <w:numPr>
                <w:ilvl w:val="1"/>
                <w:numId w:val="43"/>
              </w:numPr>
              <w:tabs>
                <w:tab w:val="right" w:pos="7164"/>
              </w:tabs>
              <w:spacing w:before="120" w:after="120"/>
              <w:ind w:left="700" w:hanging="270"/>
              <w:jc w:val="both"/>
              <w:rPr>
                <w:rFonts w:ascii="Century Gothic" w:hAnsi="Century Gothic"/>
                <w:iCs/>
                <w:lang w:val="es-US"/>
              </w:rPr>
            </w:pPr>
            <w:r w:rsidRPr="00450457">
              <w:rPr>
                <w:rFonts w:ascii="Century Gothic" w:hAnsi="Century Gothic"/>
                <w:iCs/>
                <w:lang w:val="es-US"/>
              </w:rPr>
              <w:t>Recibo Original a nombre del Comprador.</w:t>
            </w:r>
          </w:p>
          <w:p w14:paraId="5BD9D24B" w14:textId="6F79BC77" w:rsidR="00450457" w:rsidRPr="00450457" w:rsidRDefault="00450457">
            <w:pPr>
              <w:pStyle w:val="Prrafodelista"/>
              <w:widowControl w:val="0"/>
              <w:numPr>
                <w:ilvl w:val="1"/>
                <w:numId w:val="43"/>
              </w:numPr>
              <w:tabs>
                <w:tab w:val="right" w:pos="7164"/>
              </w:tabs>
              <w:spacing w:before="120" w:after="120"/>
              <w:ind w:left="700" w:hanging="270"/>
              <w:jc w:val="both"/>
              <w:rPr>
                <w:rFonts w:ascii="Century Gothic" w:hAnsi="Century Gothic"/>
                <w:iCs/>
                <w:lang w:val="es-US"/>
              </w:rPr>
            </w:pPr>
            <w:r w:rsidRPr="00450457">
              <w:rPr>
                <w:rFonts w:ascii="Century Gothic" w:hAnsi="Century Gothic"/>
                <w:iCs/>
                <w:lang w:val="es-US"/>
              </w:rPr>
              <w:t>Manuales de operación y de mantenimiento</w:t>
            </w:r>
            <w:r w:rsidR="00D70815">
              <w:rPr>
                <w:rFonts w:ascii="Century Gothic" w:hAnsi="Century Gothic"/>
                <w:iCs/>
                <w:lang w:val="es-US"/>
              </w:rPr>
              <w:t xml:space="preserve"> (si aplica)</w:t>
            </w:r>
            <w:r w:rsidRPr="00450457">
              <w:rPr>
                <w:rFonts w:ascii="Century Gothic" w:hAnsi="Century Gothic"/>
                <w:iCs/>
                <w:lang w:val="es-US"/>
              </w:rPr>
              <w:t>.</w:t>
            </w:r>
          </w:p>
          <w:p w14:paraId="0D974C1F" w14:textId="6F7F8240" w:rsidR="00450457" w:rsidRDefault="00450457">
            <w:pPr>
              <w:pStyle w:val="Prrafodelista"/>
              <w:widowControl w:val="0"/>
              <w:numPr>
                <w:ilvl w:val="1"/>
                <w:numId w:val="43"/>
              </w:numPr>
              <w:tabs>
                <w:tab w:val="right" w:pos="7164"/>
              </w:tabs>
              <w:spacing w:before="120" w:after="120"/>
              <w:ind w:left="700" w:hanging="270"/>
              <w:jc w:val="both"/>
              <w:rPr>
                <w:rFonts w:ascii="Century Gothic" w:hAnsi="Century Gothic"/>
                <w:iCs/>
                <w:lang w:val="es-US"/>
              </w:rPr>
            </w:pPr>
            <w:r w:rsidRPr="00450457">
              <w:rPr>
                <w:rFonts w:ascii="Century Gothic" w:hAnsi="Century Gothic"/>
                <w:iCs/>
                <w:lang w:val="es-US"/>
              </w:rPr>
              <w:t>Certificado</w:t>
            </w:r>
            <w:r w:rsidR="00D70815">
              <w:rPr>
                <w:rFonts w:ascii="Century Gothic" w:hAnsi="Century Gothic"/>
                <w:iCs/>
                <w:lang w:val="es-US"/>
              </w:rPr>
              <w:t>s</w:t>
            </w:r>
            <w:r w:rsidRPr="00450457">
              <w:rPr>
                <w:rFonts w:ascii="Century Gothic" w:hAnsi="Century Gothic"/>
                <w:iCs/>
                <w:lang w:val="es-US"/>
              </w:rPr>
              <w:t xml:space="preserve"> de garantía de los bienes</w:t>
            </w:r>
            <w:r w:rsidR="003345F4">
              <w:rPr>
                <w:rFonts w:ascii="Century Gothic" w:hAnsi="Century Gothic"/>
                <w:iCs/>
                <w:lang w:val="es-US"/>
              </w:rPr>
              <w:t xml:space="preserve"> </w:t>
            </w:r>
            <w:r w:rsidR="00D70815">
              <w:rPr>
                <w:rFonts w:ascii="Century Gothic" w:hAnsi="Century Gothic"/>
                <w:iCs/>
                <w:lang w:val="es-US"/>
              </w:rPr>
              <w:t xml:space="preserve">emitidos </w:t>
            </w:r>
            <w:r w:rsidR="003345F4">
              <w:rPr>
                <w:rFonts w:ascii="Century Gothic" w:hAnsi="Century Gothic"/>
                <w:iCs/>
                <w:lang w:val="es-US"/>
              </w:rPr>
              <w:t>por el fabricante.</w:t>
            </w:r>
          </w:p>
          <w:p w14:paraId="224C3824" w14:textId="7364DE9C" w:rsidR="00450457" w:rsidRDefault="00450457">
            <w:pPr>
              <w:pStyle w:val="Prrafodelista"/>
              <w:widowControl w:val="0"/>
              <w:numPr>
                <w:ilvl w:val="0"/>
                <w:numId w:val="43"/>
              </w:numPr>
              <w:tabs>
                <w:tab w:val="right" w:pos="7164"/>
              </w:tabs>
              <w:spacing w:before="120" w:after="120"/>
              <w:jc w:val="both"/>
              <w:rPr>
                <w:rFonts w:ascii="Century Gothic" w:hAnsi="Century Gothic"/>
                <w:iCs/>
                <w:lang w:val="es-US"/>
              </w:rPr>
            </w:pPr>
            <w:r>
              <w:rPr>
                <w:rFonts w:ascii="Century Gothic" w:hAnsi="Century Gothic"/>
                <w:iCs/>
                <w:lang w:val="es-US"/>
              </w:rPr>
              <w:t>Acta de Recepción a Satisfacción</w:t>
            </w:r>
            <w:r w:rsidR="00D70815">
              <w:rPr>
                <w:rFonts w:ascii="Century Gothic" w:hAnsi="Century Gothic"/>
                <w:iCs/>
                <w:lang w:val="es-US"/>
              </w:rPr>
              <w:t>, tanto de bienes como de servicios</w:t>
            </w:r>
            <w:r>
              <w:rPr>
                <w:rFonts w:ascii="Century Gothic" w:hAnsi="Century Gothic"/>
                <w:iCs/>
                <w:lang w:val="es-US"/>
              </w:rPr>
              <w:t>.</w:t>
            </w:r>
          </w:p>
          <w:p w14:paraId="0C2D8E55" w14:textId="5DBF4D69" w:rsidR="00450457" w:rsidRDefault="00450457">
            <w:pPr>
              <w:pStyle w:val="Prrafodelista"/>
              <w:widowControl w:val="0"/>
              <w:numPr>
                <w:ilvl w:val="0"/>
                <w:numId w:val="43"/>
              </w:numPr>
              <w:tabs>
                <w:tab w:val="right" w:pos="7164"/>
              </w:tabs>
              <w:spacing w:before="120" w:after="120"/>
              <w:jc w:val="both"/>
              <w:rPr>
                <w:rFonts w:ascii="Century Gothic" w:hAnsi="Century Gothic"/>
                <w:iCs/>
                <w:lang w:val="es-US"/>
              </w:rPr>
            </w:pPr>
            <w:r>
              <w:rPr>
                <w:rFonts w:ascii="Century Gothic" w:hAnsi="Century Gothic"/>
                <w:iCs/>
                <w:lang w:val="es-US"/>
              </w:rPr>
              <w:t>Copia de Registro de Beneficiario SIAFI.</w:t>
            </w:r>
          </w:p>
          <w:p w14:paraId="7F236FAB" w14:textId="0D67E3A0" w:rsidR="00450457" w:rsidRDefault="00450457">
            <w:pPr>
              <w:pStyle w:val="Prrafodelista"/>
              <w:widowControl w:val="0"/>
              <w:numPr>
                <w:ilvl w:val="0"/>
                <w:numId w:val="43"/>
              </w:numPr>
              <w:tabs>
                <w:tab w:val="right" w:pos="7164"/>
              </w:tabs>
              <w:spacing w:before="120" w:after="120"/>
              <w:jc w:val="both"/>
              <w:rPr>
                <w:rFonts w:ascii="Century Gothic" w:hAnsi="Century Gothic"/>
                <w:iCs/>
                <w:lang w:val="es-US"/>
              </w:rPr>
            </w:pPr>
            <w:r>
              <w:rPr>
                <w:rFonts w:ascii="Century Gothic" w:hAnsi="Century Gothic"/>
                <w:iCs/>
                <w:lang w:val="es-US"/>
              </w:rPr>
              <w:t>Copia del Contrato perfeccionado (firmado y fechado).</w:t>
            </w:r>
          </w:p>
          <w:p w14:paraId="029733BB" w14:textId="423C8E81" w:rsidR="00450457" w:rsidRDefault="00D70815">
            <w:pPr>
              <w:pStyle w:val="Prrafodelista"/>
              <w:widowControl w:val="0"/>
              <w:numPr>
                <w:ilvl w:val="0"/>
                <w:numId w:val="43"/>
              </w:numPr>
              <w:tabs>
                <w:tab w:val="right" w:pos="7164"/>
              </w:tabs>
              <w:spacing w:before="120" w:after="120"/>
              <w:jc w:val="both"/>
              <w:rPr>
                <w:rFonts w:ascii="Century Gothic" w:hAnsi="Century Gothic"/>
                <w:iCs/>
                <w:lang w:val="es-US"/>
              </w:rPr>
            </w:pPr>
            <w:r>
              <w:rPr>
                <w:rFonts w:ascii="Century Gothic" w:hAnsi="Century Gothic"/>
                <w:iCs/>
                <w:lang w:val="es-US"/>
              </w:rPr>
              <w:t xml:space="preserve">Copia de </w:t>
            </w:r>
            <w:r w:rsidR="00450457">
              <w:rPr>
                <w:rFonts w:ascii="Century Gothic" w:hAnsi="Century Gothic"/>
                <w:iCs/>
                <w:lang w:val="es-US"/>
              </w:rPr>
              <w:t>Constancia de Solvencia Fiscal</w:t>
            </w:r>
            <w:r w:rsidRPr="00D70815">
              <w:rPr>
                <w:rFonts w:ascii="Century Gothic" w:hAnsi="Century Gothic"/>
                <w:iCs/>
                <w:lang w:val="es-US"/>
              </w:rPr>
              <w:t xml:space="preserve"> vigente</w:t>
            </w:r>
            <w:r>
              <w:rPr>
                <w:rFonts w:ascii="Century Gothic" w:hAnsi="Century Gothic"/>
                <w:iCs/>
                <w:lang w:val="es-US"/>
              </w:rPr>
              <w:t xml:space="preserve"> (SAR)</w:t>
            </w:r>
            <w:r w:rsidR="00450457">
              <w:rPr>
                <w:rFonts w:ascii="Century Gothic" w:hAnsi="Century Gothic"/>
                <w:iCs/>
                <w:lang w:val="es-US"/>
              </w:rPr>
              <w:t>.</w:t>
            </w:r>
          </w:p>
          <w:p w14:paraId="0C01760C" w14:textId="575C22EE" w:rsidR="000F19DC" w:rsidRPr="000F19DC" w:rsidRDefault="000F19DC">
            <w:pPr>
              <w:pStyle w:val="Prrafodelista"/>
              <w:numPr>
                <w:ilvl w:val="0"/>
                <w:numId w:val="43"/>
              </w:numPr>
              <w:rPr>
                <w:rFonts w:ascii="Century Gothic" w:hAnsi="Century Gothic"/>
                <w:iCs/>
                <w:lang w:val="es-US"/>
              </w:rPr>
            </w:pPr>
            <w:r w:rsidRPr="000F19DC">
              <w:rPr>
                <w:rFonts w:ascii="Century Gothic" w:hAnsi="Century Gothic"/>
                <w:iCs/>
                <w:lang w:val="es-US"/>
              </w:rPr>
              <w:t xml:space="preserve">Copia de Constancia de Pagos a Cuenta </w:t>
            </w:r>
            <w:r w:rsidR="00D70815">
              <w:rPr>
                <w:rFonts w:ascii="Century Gothic" w:hAnsi="Century Gothic"/>
                <w:iCs/>
                <w:lang w:val="es-US"/>
              </w:rPr>
              <w:t xml:space="preserve">(SAR) </w:t>
            </w:r>
            <w:r w:rsidRPr="000F19DC">
              <w:rPr>
                <w:rFonts w:ascii="Century Gothic" w:hAnsi="Century Gothic"/>
                <w:iCs/>
                <w:lang w:val="es-US"/>
              </w:rPr>
              <w:t>(si aplica)</w:t>
            </w:r>
          </w:p>
          <w:p w14:paraId="414F440F" w14:textId="49F6F827" w:rsidR="000D7C8D" w:rsidRPr="0060708C" w:rsidRDefault="00537A80" w:rsidP="00E35EC2">
            <w:pPr>
              <w:widowControl w:val="0"/>
              <w:tabs>
                <w:tab w:val="right" w:pos="7164"/>
              </w:tabs>
              <w:spacing w:before="120" w:after="120"/>
              <w:jc w:val="both"/>
              <w:rPr>
                <w:rFonts w:ascii="Century Gothic" w:hAnsi="Century Gothic"/>
                <w:iCs/>
                <w:strike/>
                <w:lang w:val="es-US"/>
              </w:rPr>
            </w:pPr>
            <w:r w:rsidRPr="0060708C">
              <w:rPr>
                <w:rFonts w:ascii="Century Gothic" w:hAnsi="Century Gothic"/>
                <w:iCs/>
                <w:lang w:val="es-US"/>
              </w:rPr>
              <w:t>En caso de que el proveedor requiera de un anticipo, éste no deberá exceder al</w:t>
            </w:r>
            <w:r w:rsidR="005A4652" w:rsidRPr="0060708C">
              <w:rPr>
                <w:rFonts w:ascii="Century Gothic" w:hAnsi="Century Gothic"/>
                <w:iCs/>
                <w:lang w:val="es-US"/>
              </w:rPr>
              <w:t>:</w:t>
            </w:r>
            <w:r w:rsidRPr="0060708C">
              <w:rPr>
                <w:rFonts w:ascii="Century Gothic" w:hAnsi="Century Gothic"/>
                <w:iCs/>
                <w:lang w:val="es-US"/>
              </w:rPr>
              <w:t xml:space="preserve"> </w:t>
            </w:r>
            <w:r w:rsidR="0095291F" w:rsidRPr="0060708C">
              <w:rPr>
                <w:rFonts w:ascii="Century Gothic" w:hAnsi="Century Gothic"/>
                <w:iCs/>
                <w:lang w:val="es-US"/>
              </w:rPr>
              <w:t xml:space="preserve"> </w:t>
            </w:r>
            <w:r w:rsidR="0095291F" w:rsidRPr="00EE5488">
              <w:rPr>
                <w:rFonts w:ascii="Century Gothic" w:hAnsi="Century Gothic"/>
                <w:b/>
                <w:bCs/>
                <w:iCs/>
                <w:lang w:val="es-US"/>
              </w:rPr>
              <w:t>No Aplica</w:t>
            </w:r>
            <w:r w:rsidR="00AD0B52" w:rsidRPr="00EE5488">
              <w:rPr>
                <w:rFonts w:ascii="Century Gothic" w:hAnsi="Century Gothic"/>
                <w:b/>
                <w:bCs/>
                <w:iCs/>
                <w:lang w:val="es-US"/>
              </w:rPr>
              <w:t>.</w:t>
            </w:r>
            <w:r w:rsidR="0095291F" w:rsidRPr="0060708C">
              <w:rPr>
                <w:rFonts w:ascii="Century Gothic" w:hAnsi="Century Gothic"/>
                <w:iCs/>
                <w:lang w:val="es-US"/>
              </w:rPr>
              <w:t xml:space="preserve">  </w:t>
            </w:r>
            <w:r w:rsidRPr="0060708C">
              <w:rPr>
                <w:rFonts w:ascii="Century Gothic" w:hAnsi="Century Gothic"/>
                <w:iCs/>
                <w:strike/>
                <w:lang w:val="es-US"/>
              </w:rPr>
              <w:t xml:space="preserve"> </w:t>
            </w:r>
          </w:p>
          <w:p w14:paraId="579C879E" w14:textId="18F2DDB3" w:rsidR="00537A80" w:rsidRPr="0060708C" w:rsidRDefault="000D7C8D" w:rsidP="00E35EC2">
            <w:pPr>
              <w:widowControl w:val="0"/>
              <w:tabs>
                <w:tab w:val="right" w:pos="7164"/>
              </w:tabs>
              <w:spacing w:before="120" w:after="120"/>
              <w:jc w:val="both"/>
              <w:rPr>
                <w:rFonts w:ascii="Century Gothic" w:hAnsi="Century Gothic"/>
                <w:iCs/>
                <w:lang w:val="es-US"/>
              </w:rPr>
            </w:pPr>
            <w:r w:rsidRPr="0060708C">
              <w:rPr>
                <w:rFonts w:ascii="Century Gothic" w:hAnsi="Century Gothic"/>
                <w:iCs/>
                <w:lang w:val="es-US"/>
              </w:rPr>
              <w:t>E</w:t>
            </w:r>
            <w:r w:rsidR="00537A80" w:rsidRPr="0060708C">
              <w:rPr>
                <w:rFonts w:ascii="Century Gothic" w:hAnsi="Century Gothic"/>
                <w:lang w:val="es-US"/>
              </w:rPr>
              <w:t>l</w:t>
            </w:r>
            <w:r w:rsidR="006E2E35" w:rsidRPr="0060708C">
              <w:rPr>
                <w:rFonts w:ascii="Century Gothic" w:hAnsi="Century Gothic"/>
                <w:lang w:val="es-US"/>
              </w:rPr>
              <w:t xml:space="preserve"> </w:t>
            </w:r>
            <w:r w:rsidR="00537A80" w:rsidRPr="0060708C">
              <w:rPr>
                <w:rFonts w:ascii="Century Gothic" w:hAnsi="Century Gothic"/>
                <w:lang w:val="es-US"/>
              </w:rPr>
              <w:t>Proveedor será totalmente responsable por todos los impuestos, timbres, comisiones por licencias y otros cargos similares impuestos fuera y dentro del país el Comprador.</w:t>
            </w:r>
          </w:p>
        </w:tc>
      </w:tr>
      <w:bookmarkEnd w:id="110"/>
      <w:tr w:rsidR="00537A80" w:rsidRPr="008251BB" w14:paraId="56EDEEF2" w14:textId="77777777" w:rsidTr="003F7881">
        <w:tc>
          <w:tcPr>
            <w:tcW w:w="2108" w:type="dxa"/>
          </w:tcPr>
          <w:p w14:paraId="76211DE4" w14:textId="77777777" w:rsidR="00537A80" w:rsidRPr="0060708C" w:rsidRDefault="00537A80" w:rsidP="003E0BA4">
            <w:pPr>
              <w:widowControl w:val="0"/>
              <w:spacing w:before="120" w:after="120"/>
              <w:rPr>
                <w:rFonts w:ascii="Century Gothic" w:hAnsi="Century Gothic"/>
                <w:b/>
                <w:lang w:val="es-US"/>
              </w:rPr>
            </w:pPr>
            <w:r w:rsidRPr="0060708C">
              <w:rPr>
                <w:rFonts w:ascii="Century Gothic" w:hAnsi="Century Gothic"/>
                <w:b/>
                <w:bCs/>
                <w:lang w:val="es-US"/>
              </w:rPr>
              <w:t>11. Garantía de cumplimiento</w:t>
            </w:r>
          </w:p>
        </w:tc>
        <w:tc>
          <w:tcPr>
            <w:tcW w:w="7560" w:type="dxa"/>
            <w:vAlign w:val="center"/>
          </w:tcPr>
          <w:p w14:paraId="0CBD911E" w14:textId="0B3372B1" w:rsidR="00727C5C" w:rsidRPr="0060708C" w:rsidRDefault="009A0FBE" w:rsidP="00E35EC2">
            <w:pPr>
              <w:widowControl w:val="0"/>
              <w:tabs>
                <w:tab w:val="right" w:pos="7164"/>
              </w:tabs>
              <w:spacing w:before="120" w:after="120"/>
              <w:jc w:val="both"/>
              <w:rPr>
                <w:rFonts w:ascii="Century Gothic" w:hAnsi="Century Gothic"/>
                <w:iCs/>
                <w:lang w:val="es-US"/>
              </w:rPr>
            </w:pPr>
            <w:r>
              <w:rPr>
                <w:rFonts w:ascii="Century Gothic" w:hAnsi="Century Gothic"/>
                <w:iCs/>
                <w:lang w:val="es-US"/>
              </w:rPr>
              <w:t>No aplica</w:t>
            </w:r>
          </w:p>
          <w:p w14:paraId="6E29DC1B" w14:textId="4FC3AC2B" w:rsidR="00537A80" w:rsidRPr="0060708C" w:rsidRDefault="00537A80" w:rsidP="00E35EC2">
            <w:pPr>
              <w:widowControl w:val="0"/>
              <w:tabs>
                <w:tab w:val="right" w:pos="7164"/>
              </w:tabs>
              <w:spacing w:before="120" w:after="120"/>
              <w:jc w:val="both"/>
              <w:rPr>
                <w:rFonts w:ascii="Century Gothic" w:hAnsi="Century Gothic"/>
                <w:lang w:val="es-US"/>
              </w:rPr>
            </w:pPr>
          </w:p>
        </w:tc>
      </w:tr>
      <w:tr w:rsidR="00537A80" w:rsidRPr="00A33582" w14:paraId="4E8956E8" w14:textId="77777777" w:rsidTr="003F7881">
        <w:tc>
          <w:tcPr>
            <w:tcW w:w="2108" w:type="dxa"/>
          </w:tcPr>
          <w:p w14:paraId="00F48C90" w14:textId="77777777" w:rsidR="00537A80" w:rsidRPr="0060708C" w:rsidRDefault="00537A80" w:rsidP="003E0BA4">
            <w:pPr>
              <w:widowControl w:val="0"/>
              <w:spacing w:before="120" w:after="120"/>
              <w:rPr>
                <w:rFonts w:ascii="Century Gothic" w:hAnsi="Century Gothic"/>
                <w:b/>
                <w:bCs/>
                <w:lang w:val="es-US"/>
              </w:rPr>
            </w:pPr>
            <w:bookmarkStart w:id="111" w:name="_Toc454892644"/>
            <w:bookmarkStart w:id="112" w:name="_Toc167083658"/>
            <w:bookmarkStart w:id="113" w:name="_Toc486940639"/>
            <w:r w:rsidRPr="0060708C">
              <w:rPr>
                <w:rFonts w:ascii="Century Gothic" w:hAnsi="Century Gothic"/>
                <w:b/>
                <w:lang w:val="es-US"/>
              </w:rPr>
              <w:t xml:space="preserve">12. Embalaje </w:t>
            </w:r>
            <w:bookmarkEnd w:id="111"/>
            <w:bookmarkEnd w:id="112"/>
            <w:bookmarkEnd w:id="113"/>
          </w:p>
        </w:tc>
        <w:tc>
          <w:tcPr>
            <w:tcW w:w="7560" w:type="dxa"/>
            <w:vAlign w:val="center"/>
          </w:tcPr>
          <w:p w14:paraId="40C13133" w14:textId="77777777" w:rsidR="00537A80" w:rsidRPr="0060708C" w:rsidRDefault="00537A80" w:rsidP="00E35EC2">
            <w:pPr>
              <w:widowControl w:val="0"/>
              <w:tabs>
                <w:tab w:val="right" w:pos="7164"/>
              </w:tabs>
              <w:spacing w:before="120" w:after="120"/>
              <w:jc w:val="both"/>
              <w:rPr>
                <w:rFonts w:ascii="Century Gothic" w:hAnsi="Century Gothic"/>
                <w:iCs/>
                <w:lang w:val="es-US"/>
              </w:rPr>
            </w:pPr>
            <w:r w:rsidRPr="0060708C">
              <w:rPr>
                <w:rFonts w:ascii="Century Gothic" w:hAnsi="Century Gothic"/>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tc>
      </w:tr>
      <w:tr w:rsidR="00537A80" w:rsidRPr="00A33582" w14:paraId="0C34ACF0" w14:textId="77777777" w:rsidTr="003F7881">
        <w:tc>
          <w:tcPr>
            <w:tcW w:w="2108" w:type="dxa"/>
          </w:tcPr>
          <w:p w14:paraId="05D7DE5F"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13. Transporte y servicios conexos</w:t>
            </w:r>
          </w:p>
        </w:tc>
        <w:tc>
          <w:tcPr>
            <w:tcW w:w="7560" w:type="dxa"/>
            <w:vAlign w:val="center"/>
          </w:tcPr>
          <w:p w14:paraId="457A9F0E" w14:textId="46930F74" w:rsidR="00537A80" w:rsidRPr="0060708C" w:rsidRDefault="00537A80" w:rsidP="00E35EC2">
            <w:pPr>
              <w:widowControl w:val="0"/>
              <w:tabs>
                <w:tab w:val="right" w:pos="7164"/>
              </w:tabs>
              <w:spacing w:before="120" w:after="120"/>
              <w:jc w:val="both"/>
              <w:rPr>
                <w:rFonts w:ascii="Century Gothic" w:hAnsi="Century Gothic"/>
                <w:u w:val="single"/>
                <w:lang w:val="es-US"/>
              </w:rPr>
            </w:pPr>
            <w:r w:rsidRPr="0060708C">
              <w:rPr>
                <w:rFonts w:ascii="Century Gothic" w:hAnsi="Century Gothic"/>
                <w:iCs/>
                <w:lang w:val="es-US"/>
              </w:rPr>
              <w:t>El Proveedor está obligado en virtud de los términos del Contrato a</w:t>
            </w:r>
            <w:r w:rsidR="004B12B4" w:rsidRPr="0060708C">
              <w:rPr>
                <w:rFonts w:ascii="Century Gothic" w:hAnsi="Century Gothic"/>
                <w:iCs/>
                <w:lang w:val="es-US"/>
              </w:rPr>
              <w:t xml:space="preserve"> </w:t>
            </w:r>
            <w:r w:rsidRPr="0060708C">
              <w:rPr>
                <w:rFonts w:ascii="Century Gothic" w:hAnsi="Century Gothic"/>
                <w:iCs/>
                <w:lang w:val="es-US"/>
              </w:rPr>
              <w:t>transportar los Bienes al lugar de destino final dentro del país del comprador, definido como el emplazamiento del proyecto; el transporte a</w:t>
            </w:r>
            <w:r w:rsidR="004B12B4" w:rsidRPr="0060708C">
              <w:rPr>
                <w:rFonts w:ascii="Century Gothic" w:hAnsi="Century Gothic"/>
                <w:iCs/>
                <w:lang w:val="es-US"/>
              </w:rPr>
              <w:t xml:space="preserve"> </w:t>
            </w:r>
            <w:r w:rsidRPr="0060708C">
              <w:rPr>
                <w:rFonts w:ascii="Century Gothic" w:hAnsi="Century Gothic"/>
                <w:iCs/>
                <w:lang w:val="es-US"/>
              </w:rPr>
              <w:t>dicho lugar, incluyendo seguro y almacenamiento, será dispuesto por el Proveedor, y todos los gastos relacionados estarán incluidos en el Precio del Contrato.</w:t>
            </w:r>
          </w:p>
        </w:tc>
      </w:tr>
      <w:tr w:rsidR="00537A80" w:rsidRPr="00A33582" w14:paraId="60E81611" w14:textId="77777777" w:rsidTr="003F7881">
        <w:tc>
          <w:tcPr>
            <w:tcW w:w="2108" w:type="dxa"/>
          </w:tcPr>
          <w:p w14:paraId="5BDB264A"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14. Inspecciones y pruebas</w:t>
            </w:r>
          </w:p>
        </w:tc>
        <w:tc>
          <w:tcPr>
            <w:tcW w:w="7560" w:type="dxa"/>
            <w:vAlign w:val="center"/>
          </w:tcPr>
          <w:p w14:paraId="0158BA15" w14:textId="7E1BDE6A"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El Proveedor realizará por su cuenta y sin costo alguno para el Comprador, todas las pruebas o inspecciones de los bienes</w:t>
            </w:r>
            <w:r w:rsidR="000F19DC">
              <w:rPr>
                <w:rFonts w:ascii="Century Gothic" w:hAnsi="Century Gothic"/>
                <w:lang w:val="es-US"/>
              </w:rPr>
              <w:t>, conforme a lo establecido en las especificaciones técnicas</w:t>
            </w:r>
            <w:r w:rsidRPr="00FA3E35">
              <w:rPr>
                <w:rFonts w:ascii="Century Gothic" w:hAnsi="Century Gothic"/>
                <w:lang w:val="es-US"/>
              </w:rPr>
              <w:t>.</w:t>
            </w:r>
          </w:p>
          <w:p w14:paraId="43E758E6" w14:textId="3B2F44BA"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 xml:space="preserve">Las inspecciones y pruebas se realizarán en </w:t>
            </w:r>
            <w:r w:rsidR="00FD7A9C" w:rsidRPr="00FA3E35">
              <w:rPr>
                <w:rFonts w:ascii="Century Gothic" w:hAnsi="Century Gothic"/>
                <w:lang w:val="es-US"/>
              </w:rPr>
              <w:t xml:space="preserve">la ciudad de Tegucigalpa. M.D.C., </w:t>
            </w:r>
          </w:p>
          <w:p w14:paraId="1D4A3BE9" w14:textId="331EA739"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La inspección, que consistirá en una verificación del cumplimiento de las especificaciones técnicas solicitadas</w:t>
            </w:r>
            <w:r w:rsidR="00B9355D" w:rsidRPr="00FA3E35">
              <w:rPr>
                <w:rFonts w:ascii="Century Gothic" w:hAnsi="Century Gothic"/>
                <w:lang w:val="es-US"/>
              </w:rPr>
              <w:t>,</w:t>
            </w:r>
            <w:r w:rsidRPr="00FA3E35">
              <w:rPr>
                <w:rFonts w:ascii="Century Gothic" w:hAnsi="Century Gothic"/>
                <w:lang w:val="es-US"/>
              </w:rPr>
              <w:t xml:space="preserve"> estará a cargo de un representante del Proveedor y de una comisión de recepción n</w:t>
            </w:r>
            <w:r w:rsidR="00B9355D" w:rsidRPr="00FA3E35">
              <w:rPr>
                <w:rFonts w:ascii="Century Gothic" w:hAnsi="Century Gothic"/>
                <w:lang w:val="es-US"/>
              </w:rPr>
              <w:t>o</w:t>
            </w:r>
            <w:r w:rsidRPr="00FA3E35">
              <w:rPr>
                <w:rFonts w:ascii="Century Gothic" w:hAnsi="Century Gothic"/>
                <w:lang w:val="es-US"/>
              </w:rPr>
              <w:t>mbrada por el Comprador.</w:t>
            </w:r>
          </w:p>
          <w:p w14:paraId="43E91C1B" w14:textId="4719E820" w:rsidR="003F7881" w:rsidRPr="00FA3E35" w:rsidRDefault="00537A80" w:rsidP="003F7881">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 xml:space="preserve">En caso de que la verificación de especificaciones técnicas resulte satisfactoria, se procederá al </w:t>
            </w:r>
            <w:r w:rsidR="003F7881">
              <w:rPr>
                <w:rFonts w:ascii="Century Gothic" w:hAnsi="Century Gothic"/>
                <w:lang w:val="es-HN"/>
              </w:rPr>
              <w:t>a</w:t>
            </w:r>
            <w:r w:rsidR="003F7881" w:rsidRPr="00C5247D">
              <w:rPr>
                <w:rFonts w:ascii="Century Gothic" w:hAnsi="Century Gothic"/>
                <w:lang w:val="es-HN"/>
              </w:rPr>
              <w:t>condicionamiento, instalación, montaje y puesta en uso</w:t>
            </w:r>
            <w:r w:rsidR="003F7881" w:rsidRPr="00FA3E35">
              <w:rPr>
                <w:rFonts w:ascii="Century Gothic" w:hAnsi="Century Gothic"/>
                <w:lang w:val="es-US"/>
              </w:rPr>
              <w:t xml:space="preserve"> </w:t>
            </w:r>
            <w:r w:rsidR="003F7881">
              <w:rPr>
                <w:rFonts w:ascii="Century Gothic" w:hAnsi="Century Gothic"/>
                <w:lang w:val="es-US"/>
              </w:rPr>
              <w:t>según se requiera en cada ítem</w:t>
            </w:r>
            <w:r w:rsidRPr="00FA3E35">
              <w:rPr>
                <w:rFonts w:ascii="Century Gothic" w:hAnsi="Century Gothic"/>
                <w:lang w:val="es-US"/>
              </w:rPr>
              <w:t>.</w:t>
            </w:r>
          </w:p>
        </w:tc>
      </w:tr>
      <w:tr w:rsidR="00537A80" w:rsidRPr="00A33582" w14:paraId="1EE7BFCF" w14:textId="77777777" w:rsidTr="003F7881">
        <w:tc>
          <w:tcPr>
            <w:tcW w:w="2108" w:type="dxa"/>
          </w:tcPr>
          <w:p w14:paraId="42A37759" w14:textId="77777777" w:rsidR="00537A80" w:rsidRPr="003E0BA4" w:rsidRDefault="00537A80" w:rsidP="003E0BA4">
            <w:pPr>
              <w:widowControl w:val="0"/>
              <w:spacing w:before="120" w:after="120"/>
              <w:rPr>
                <w:rFonts w:ascii="Century Gothic" w:hAnsi="Century Gothic"/>
                <w:b/>
                <w:bCs/>
                <w:sz w:val="22"/>
                <w:szCs w:val="22"/>
                <w:lang w:val="es-US"/>
              </w:rPr>
            </w:pPr>
            <w:r w:rsidRPr="003E0BA4">
              <w:rPr>
                <w:rFonts w:ascii="Century Gothic" w:hAnsi="Century Gothic"/>
                <w:b/>
                <w:bCs/>
                <w:sz w:val="22"/>
                <w:szCs w:val="22"/>
                <w:lang w:val="es-US"/>
              </w:rPr>
              <w:t>15. Plazo de entrega</w:t>
            </w:r>
          </w:p>
        </w:tc>
        <w:tc>
          <w:tcPr>
            <w:tcW w:w="7560" w:type="dxa"/>
            <w:vAlign w:val="center"/>
          </w:tcPr>
          <w:p w14:paraId="14265DC3" w14:textId="290595A1" w:rsidR="00537A80" w:rsidRPr="0060708C" w:rsidRDefault="00537A80" w:rsidP="00E35EC2">
            <w:pPr>
              <w:widowControl w:val="0"/>
              <w:tabs>
                <w:tab w:val="right" w:pos="7164"/>
              </w:tabs>
              <w:spacing w:before="60" w:after="60"/>
              <w:jc w:val="both"/>
              <w:rPr>
                <w:rFonts w:ascii="Century Gothic" w:hAnsi="Century Gothic"/>
                <w:lang w:val="es-US"/>
              </w:rPr>
            </w:pPr>
            <w:r w:rsidRPr="00C175B4">
              <w:rPr>
                <w:rFonts w:ascii="Century Gothic" w:hAnsi="Century Gothic"/>
                <w:lang w:val="es-US"/>
              </w:rPr>
              <w:t xml:space="preserve">El plazo de entrega de los bienes y servicios conexos será de </w:t>
            </w:r>
            <w:r w:rsidR="00C175B4" w:rsidRPr="00C175B4">
              <w:rPr>
                <w:rFonts w:ascii="Century Gothic" w:hAnsi="Century Gothic"/>
                <w:b/>
                <w:bCs/>
                <w:lang w:val="es-US"/>
              </w:rPr>
              <w:t>Mínimo 3 meses, Máximo 4 meses</w:t>
            </w:r>
            <w:r w:rsidR="001C3756" w:rsidRPr="00C175B4">
              <w:rPr>
                <w:rFonts w:ascii="Century Gothic" w:hAnsi="Century Gothic"/>
                <w:lang w:val="es-US"/>
              </w:rPr>
              <w:t xml:space="preserve">, </w:t>
            </w:r>
            <w:r w:rsidRPr="00C175B4">
              <w:rPr>
                <w:rFonts w:ascii="Century Gothic" w:hAnsi="Century Gothic"/>
                <w:lang w:val="es-US"/>
              </w:rPr>
              <w:t>contados a partir de la fecha de firma del contrat</w:t>
            </w:r>
            <w:r w:rsidR="009A0FBE" w:rsidRPr="00C175B4">
              <w:rPr>
                <w:rFonts w:ascii="Century Gothic" w:hAnsi="Century Gothic"/>
                <w:lang w:val="es-US"/>
              </w:rPr>
              <w:t>o</w:t>
            </w:r>
            <w:r w:rsidRPr="00C175B4">
              <w:rPr>
                <w:rFonts w:ascii="Century Gothic" w:hAnsi="Century Gothic"/>
                <w:lang w:val="es-US"/>
              </w:rPr>
              <w:t>.</w:t>
            </w:r>
          </w:p>
        </w:tc>
      </w:tr>
      <w:tr w:rsidR="00537A80" w:rsidRPr="00A33582" w14:paraId="39DD0D09" w14:textId="77777777" w:rsidTr="003F7881">
        <w:tc>
          <w:tcPr>
            <w:tcW w:w="2108" w:type="dxa"/>
          </w:tcPr>
          <w:p w14:paraId="0233B9C9"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17. Liquidación por daños y perjuicios</w:t>
            </w:r>
          </w:p>
        </w:tc>
        <w:tc>
          <w:tcPr>
            <w:tcW w:w="7560" w:type="dxa"/>
            <w:vAlign w:val="center"/>
          </w:tcPr>
          <w:p w14:paraId="156B1596" w14:textId="7CF809C1" w:rsidR="00537A80" w:rsidRPr="004056ED" w:rsidRDefault="00537A80" w:rsidP="00E35EC2">
            <w:pPr>
              <w:widowControl w:val="0"/>
              <w:tabs>
                <w:tab w:val="right" w:pos="7164"/>
              </w:tabs>
              <w:spacing w:before="120" w:after="120"/>
              <w:jc w:val="both"/>
              <w:rPr>
                <w:rFonts w:ascii="Century Gothic" w:hAnsi="Century Gothic"/>
                <w:lang w:val="es-US"/>
              </w:rPr>
            </w:pPr>
            <w:r w:rsidRPr="004056ED">
              <w:rPr>
                <w:rFonts w:ascii="Century Gothic" w:hAnsi="Century Gothic"/>
                <w:lang w:val="es-US"/>
              </w:rPr>
              <w:t>El valor de la liquidación por daños y perjuicios será del 0</w:t>
            </w:r>
            <w:r w:rsidR="004056ED" w:rsidRPr="004056ED">
              <w:rPr>
                <w:rFonts w:ascii="Century Gothic" w:hAnsi="Century Gothic"/>
                <w:lang w:val="es-US"/>
              </w:rPr>
              <w:t>.</w:t>
            </w:r>
            <w:r w:rsidR="00583FE0" w:rsidRPr="004056ED">
              <w:rPr>
                <w:rFonts w:ascii="Century Gothic" w:hAnsi="Century Gothic"/>
                <w:lang w:val="es-US"/>
              </w:rPr>
              <w:t>36</w:t>
            </w:r>
            <w:r w:rsidRPr="004056ED">
              <w:rPr>
                <w:rFonts w:ascii="Century Gothic" w:hAnsi="Century Gothic"/>
                <w:lang w:val="es-US"/>
              </w:rPr>
              <w:t xml:space="preserve">% del </w:t>
            </w:r>
            <w:r w:rsidR="008D6D64" w:rsidRPr="004056ED">
              <w:rPr>
                <w:rFonts w:ascii="Century Gothic" w:hAnsi="Century Gothic"/>
                <w:lang w:val="es-US"/>
              </w:rPr>
              <w:t xml:space="preserve">saldo del </w:t>
            </w:r>
            <w:r w:rsidRPr="004056ED">
              <w:rPr>
                <w:rFonts w:ascii="Century Gothic" w:hAnsi="Century Gothic"/>
                <w:lang w:val="es-US"/>
              </w:rPr>
              <w:t>contrato por día calendario de retraso en la entrega de los bienes</w:t>
            </w:r>
            <w:r w:rsidR="001C3756">
              <w:rPr>
                <w:rFonts w:ascii="Century Gothic" w:hAnsi="Century Gothic"/>
                <w:lang w:val="es-US"/>
              </w:rPr>
              <w:t xml:space="preserve"> y/o servicios</w:t>
            </w:r>
            <w:r w:rsidRPr="004056ED">
              <w:rPr>
                <w:rFonts w:ascii="Century Gothic" w:hAnsi="Century Gothic"/>
                <w:lang w:val="es-US"/>
              </w:rPr>
              <w:t>.</w:t>
            </w:r>
          </w:p>
          <w:p w14:paraId="4827CC7F" w14:textId="51403B22" w:rsidR="00537A80" w:rsidRPr="004056ED" w:rsidRDefault="00537A80" w:rsidP="00E35EC2">
            <w:pPr>
              <w:widowControl w:val="0"/>
              <w:tabs>
                <w:tab w:val="right" w:pos="7164"/>
              </w:tabs>
              <w:spacing w:before="120" w:after="120"/>
              <w:jc w:val="both"/>
              <w:rPr>
                <w:rFonts w:ascii="Century Gothic" w:hAnsi="Century Gothic"/>
                <w:u w:val="single"/>
                <w:lang w:val="es-US"/>
              </w:rPr>
            </w:pPr>
            <w:r w:rsidRPr="004056ED">
              <w:rPr>
                <w:rFonts w:ascii="Century Gothic" w:hAnsi="Century Gothic"/>
                <w:lang w:val="es-US"/>
              </w:rPr>
              <w:t xml:space="preserve">El monto máximo de la liquidación por daños y perjuicios será del </w:t>
            </w:r>
            <w:r w:rsidR="00B9355D" w:rsidRPr="004056ED">
              <w:rPr>
                <w:rFonts w:ascii="Century Gothic" w:hAnsi="Century Gothic"/>
                <w:lang w:val="es-US"/>
              </w:rPr>
              <w:t>10</w:t>
            </w:r>
            <w:r w:rsidRPr="004056ED">
              <w:rPr>
                <w:rFonts w:ascii="Century Gothic" w:hAnsi="Century Gothic"/>
                <w:lang w:val="es-US"/>
              </w:rPr>
              <w:t>%</w:t>
            </w:r>
            <w:r w:rsidR="008D6D64" w:rsidRPr="004056ED">
              <w:rPr>
                <w:rFonts w:ascii="Century Gothic" w:hAnsi="Century Gothic"/>
                <w:lang w:val="es-US"/>
              </w:rPr>
              <w:t xml:space="preserve"> del </w:t>
            </w:r>
            <w:r w:rsidR="00B41C37" w:rsidRPr="004056ED">
              <w:rPr>
                <w:rFonts w:ascii="Century Gothic" w:hAnsi="Century Gothic"/>
                <w:lang w:val="es-US"/>
              </w:rPr>
              <w:t xml:space="preserve">monto del </w:t>
            </w:r>
            <w:r w:rsidR="008D6D64" w:rsidRPr="004056ED">
              <w:rPr>
                <w:rFonts w:ascii="Century Gothic" w:hAnsi="Century Gothic"/>
                <w:lang w:val="es-US"/>
              </w:rPr>
              <w:t>contrato</w:t>
            </w:r>
            <w:r w:rsidR="004056ED" w:rsidRPr="004056ED">
              <w:rPr>
                <w:rFonts w:ascii="Century Gothic" w:hAnsi="Century Gothic"/>
                <w:lang w:val="es-US"/>
              </w:rPr>
              <w:t>; una vez alcanzado este monto máximo el Comprador podrá dar por rescindi</w:t>
            </w:r>
            <w:r w:rsidR="004056ED">
              <w:rPr>
                <w:rFonts w:ascii="Century Gothic" w:hAnsi="Century Gothic"/>
                <w:lang w:val="es-US"/>
              </w:rPr>
              <w:t>d</w:t>
            </w:r>
            <w:r w:rsidR="004056ED" w:rsidRPr="004056ED">
              <w:rPr>
                <w:rFonts w:ascii="Century Gothic" w:hAnsi="Century Gothic"/>
                <w:lang w:val="es-US"/>
              </w:rPr>
              <w:t>o</w:t>
            </w:r>
            <w:r w:rsidR="004056ED">
              <w:rPr>
                <w:rFonts w:ascii="Century Gothic" w:hAnsi="Century Gothic"/>
                <w:lang w:val="es-US"/>
              </w:rPr>
              <w:t xml:space="preserve"> el contrato</w:t>
            </w:r>
            <w:r w:rsidR="004056ED" w:rsidRPr="004056ED">
              <w:rPr>
                <w:rFonts w:ascii="Century Gothic" w:hAnsi="Century Gothic"/>
                <w:lang w:val="es-US"/>
              </w:rPr>
              <w:t>.</w:t>
            </w:r>
          </w:p>
        </w:tc>
      </w:tr>
      <w:tr w:rsidR="00537A80" w:rsidRPr="00A33582" w14:paraId="083A096E" w14:textId="77777777" w:rsidTr="003F7881">
        <w:tc>
          <w:tcPr>
            <w:tcW w:w="2108" w:type="dxa"/>
          </w:tcPr>
          <w:p w14:paraId="7049F77F"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18. Garantía de los bienes</w:t>
            </w:r>
          </w:p>
        </w:tc>
        <w:tc>
          <w:tcPr>
            <w:tcW w:w="7560" w:type="dxa"/>
            <w:vAlign w:val="center"/>
          </w:tcPr>
          <w:p w14:paraId="60A8AC2F" w14:textId="6963E93B"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El Proveedor garantiza que todos los Bienes suministrados en virtud del Contrato son nuevos, no tienen uso previo y</w:t>
            </w:r>
            <w:r w:rsidR="00E31873" w:rsidRPr="00FA3E35">
              <w:rPr>
                <w:rFonts w:ascii="Century Gothic" w:hAnsi="Century Gothic"/>
                <w:lang w:val="es-US"/>
              </w:rPr>
              <w:t xml:space="preserve">, salvo que el Comprador solicite como mínimo un modelo que no lo requiera, deberán </w:t>
            </w:r>
            <w:r w:rsidRPr="00FA3E35">
              <w:rPr>
                <w:rFonts w:ascii="Century Gothic" w:hAnsi="Century Gothic"/>
                <w:lang w:val="es-US"/>
              </w:rPr>
              <w:t>corresponde</w:t>
            </w:r>
            <w:r w:rsidR="00E31873" w:rsidRPr="00FA3E35">
              <w:rPr>
                <w:rFonts w:ascii="Century Gothic" w:hAnsi="Century Gothic"/>
                <w:lang w:val="es-US"/>
              </w:rPr>
              <w:t>r</w:t>
            </w:r>
            <w:r w:rsidRPr="00FA3E35">
              <w:rPr>
                <w:rFonts w:ascii="Century Gothic" w:hAnsi="Century Gothic"/>
                <w:lang w:val="es-US"/>
              </w:rPr>
              <w:t xml:space="preserve"> al modelo más reciente o actual, </w:t>
            </w:r>
            <w:r w:rsidR="00E31873" w:rsidRPr="00FA3E35">
              <w:rPr>
                <w:rFonts w:ascii="Century Gothic" w:hAnsi="Century Gothic"/>
                <w:lang w:val="es-US"/>
              </w:rPr>
              <w:t xml:space="preserve">e </w:t>
            </w:r>
            <w:r w:rsidRPr="00FA3E35">
              <w:rPr>
                <w:rFonts w:ascii="Century Gothic" w:hAnsi="Century Gothic"/>
                <w:lang w:val="es-US"/>
              </w:rPr>
              <w:t>incorpora</w:t>
            </w:r>
            <w:r w:rsidR="00E31873" w:rsidRPr="00FA3E35">
              <w:rPr>
                <w:rFonts w:ascii="Century Gothic" w:hAnsi="Century Gothic"/>
                <w:lang w:val="es-US"/>
              </w:rPr>
              <w:t>r</w:t>
            </w:r>
            <w:r w:rsidRPr="00FA3E35">
              <w:rPr>
                <w:rFonts w:ascii="Century Gothic" w:hAnsi="Century Gothic"/>
                <w:lang w:val="es-US"/>
              </w:rPr>
              <w:t xml:space="preserve"> todas las mejoras recientes en cuanto a diseño y materiales. </w:t>
            </w:r>
          </w:p>
          <w:p w14:paraId="41E27A64" w14:textId="48AA7950"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 xml:space="preserve">El período de validez de la garantía de los bienes adquiridos será de </w:t>
            </w:r>
            <w:r w:rsidR="00E31873" w:rsidRPr="00FA3E35">
              <w:rPr>
                <w:rFonts w:ascii="Century Gothic" w:hAnsi="Century Gothic"/>
                <w:lang w:val="es-US"/>
              </w:rPr>
              <w:t xml:space="preserve">al menos </w:t>
            </w:r>
            <w:r w:rsidR="00C175B4">
              <w:rPr>
                <w:rFonts w:ascii="Century Gothic" w:hAnsi="Century Gothic"/>
                <w:lang w:val="es-US"/>
              </w:rPr>
              <w:t>Tres (3) años</w:t>
            </w:r>
            <w:r w:rsidRPr="00FA3E35">
              <w:rPr>
                <w:rFonts w:ascii="Century Gothic" w:hAnsi="Century Gothic"/>
                <w:lang w:val="es-US"/>
              </w:rPr>
              <w:t xml:space="preserve"> a partir de la fecha en que los Bienes, o cualquier parte de ellos, según el caso, hayan sido aceptados en el punto final de destino indicado en las Condiciones del Contrato.</w:t>
            </w:r>
          </w:p>
          <w:p w14:paraId="287E16B6" w14:textId="1A4E8BC4" w:rsidR="00537A80" w:rsidRPr="00FA3E35" w:rsidRDefault="00E31873"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Cuando sea necesario e</w:t>
            </w:r>
            <w:r w:rsidR="00537A80" w:rsidRPr="00FA3E35">
              <w:rPr>
                <w:rFonts w:ascii="Century Gothic" w:hAnsi="Century Gothic"/>
                <w:lang w:val="es-US"/>
              </w:rPr>
              <w:t xml:space="preserve">l Comprador notificará </w:t>
            </w:r>
            <w:r w:rsidRPr="00FA3E35">
              <w:rPr>
                <w:rFonts w:ascii="Century Gothic" w:hAnsi="Century Gothic"/>
                <w:lang w:val="es-US"/>
              </w:rPr>
              <w:t xml:space="preserve">los defectos identificados </w:t>
            </w:r>
            <w:r w:rsidR="00537A80" w:rsidRPr="00FA3E35">
              <w:rPr>
                <w:rFonts w:ascii="Century Gothic" w:hAnsi="Century Gothic"/>
                <w:lang w:val="es-US"/>
              </w:rPr>
              <w:t>al Proveedor</w:t>
            </w:r>
            <w:r w:rsidRPr="00FA3E35">
              <w:rPr>
                <w:rFonts w:ascii="Century Gothic" w:hAnsi="Century Gothic"/>
                <w:lang w:val="es-US"/>
              </w:rPr>
              <w:t xml:space="preserve">, señalando </w:t>
            </w:r>
            <w:r w:rsidR="00537A80" w:rsidRPr="00FA3E35">
              <w:rPr>
                <w:rFonts w:ascii="Century Gothic" w:hAnsi="Century Gothic"/>
                <w:lang w:val="es-US"/>
              </w:rPr>
              <w:t xml:space="preserve">la naturaleza de </w:t>
            </w:r>
            <w:proofErr w:type="gramStart"/>
            <w:r w:rsidR="00537A80" w:rsidRPr="00FA3E35">
              <w:rPr>
                <w:rFonts w:ascii="Century Gothic" w:hAnsi="Century Gothic"/>
                <w:lang w:val="es-US"/>
              </w:rPr>
              <w:t xml:space="preserve">los </w:t>
            </w:r>
            <w:r w:rsidRPr="00FA3E35">
              <w:rPr>
                <w:rFonts w:ascii="Century Gothic" w:hAnsi="Century Gothic"/>
                <w:lang w:val="es-US"/>
              </w:rPr>
              <w:t>mismos</w:t>
            </w:r>
            <w:proofErr w:type="gramEnd"/>
            <w:r w:rsidRPr="00FA3E35">
              <w:rPr>
                <w:rFonts w:ascii="Century Gothic" w:hAnsi="Century Gothic"/>
                <w:lang w:val="es-US"/>
              </w:rPr>
              <w:t xml:space="preserve">, </w:t>
            </w:r>
            <w:r w:rsidR="00537A80" w:rsidRPr="00FA3E35">
              <w:rPr>
                <w:rFonts w:ascii="Century Gothic" w:hAnsi="Century Gothic"/>
                <w:lang w:val="es-US"/>
              </w:rPr>
              <w:t xml:space="preserve">y proporcionará toda la evidencia disponible inmediatamente después de haberlos descubierto. </w:t>
            </w:r>
            <w:r w:rsidR="00537A80" w:rsidRPr="00FA3E35">
              <w:rPr>
                <w:rFonts w:ascii="Century Gothic" w:hAnsi="Century Gothic"/>
                <w:spacing w:val="-2"/>
                <w:lang w:val="es-US"/>
              </w:rPr>
              <w:t>El plazo para reparar o reemplazar los bienes defectuosos será de</w:t>
            </w:r>
            <w:r w:rsidR="000C2125" w:rsidRPr="00FA3E35">
              <w:rPr>
                <w:rFonts w:ascii="Century Gothic" w:hAnsi="Century Gothic"/>
                <w:spacing w:val="-2"/>
                <w:lang w:val="es-US"/>
              </w:rPr>
              <w:t xml:space="preserve"> sesenta (</w:t>
            </w:r>
            <w:r w:rsidRPr="00FA3E35">
              <w:rPr>
                <w:rFonts w:ascii="Century Gothic" w:hAnsi="Century Gothic"/>
                <w:spacing w:val="-2"/>
                <w:lang w:val="es-US"/>
              </w:rPr>
              <w:t>60</w:t>
            </w:r>
            <w:r w:rsidR="000C2125" w:rsidRPr="00FA3E35">
              <w:rPr>
                <w:rFonts w:ascii="Century Gothic" w:hAnsi="Century Gothic"/>
                <w:spacing w:val="-2"/>
                <w:lang w:val="es-US"/>
              </w:rPr>
              <w:t>)</w:t>
            </w:r>
            <w:r w:rsidRPr="00FA3E35">
              <w:rPr>
                <w:rFonts w:ascii="Century Gothic" w:hAnsi="Century Gothic"/>
                <w:spacing w:val="-2"/>
                <w:lang w:val="es-US"/>
              </w:rPr>
              <w:t xml:space="preserve"> </w:t>
            </w:r>
            <w:r w:rsidR="00537A80" w:rsidRPr="00FA3E35">
              <w:rPr>
                <w:rFonts w:ascii="Century Gothic" w:hAnsi="Century Gothic"/>
                <w:spacing w:val="-2"/>
                <w:lang w:val="es-US"/>
              </w:rPr>
              <w:t>días calendario a partir de la notificación.</w:t>
            </w:r>
          </w:p>
        </w:tc>
      </w:tr>
      <w:tr w:rsidR="00537A80" w:rsidRPr="00A33582" w14:paraId="3D3C0075" w14:textId="77777777" w:rsidTr="003F7881">
        <w:tc>
          <w:tcPr>
            <w:tcW w:w="2108" w:type="dxa"/>
          </w:tcPr>
          <w:p w14:paraId="3588751D" w14:textId="77777777" w:rsidR="00537A80" w:rsidRPr="003E0BA4" w:rsidRDefault="00537A80" w:rsidP="003E0BA4">
            <w:pPr>
              <w:widowControl w:val="0"/>
              <w:spacing w:before="120" w:after="120"/>
              <w:rPr>
                <w:rFonts w:ascii="Century Gothic" w:hAnsi="Century Gothic"/>
                <w:b/>
                <w:bCs/>
                <w:sz w:val="22"/>
                <w:szCs w:val="22"/>
                <w:lang w:val="es-US"/>
              </w:rPr>
            </w:pPr>
            <w:r w:rsidRPr="003E0BA4">
              <w:rPr>
                <w:rFonts w:ascii="Century Gothic" w:hAnsi="Century Gothic"/>
                <w:b/>
                <w:bCs/>
                <w:sz w:val="22"/>
                <w:szCs w:val="22"/>
                <w:lang w:val="es-US"/>
              </w:rPr>
              <w:t>19. Limitación de responsabilidad</w:t>
            </w:r>
          </w:p>
        </w:tc>
        <w:tc>
          <w:tcPr>
            <w:tcW w:w="7560" w:type="dxa"/>
            <w:vAlign w:val="center"/>
          </w:tcPr>
          <w:p w14:paraId="4F019D32"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 xml:space="preserve">Excepto en casos de negligencia grave o conducta dolosa, </w:t>
            </w:r>
          </w:p>
          <w:p w14:paraId="0BF861D5" w14:textId="77777777" w:rsidR="00537A80" w:rsidRPr="0060708C" w:rsidRDefault="00537A80">
            <w:pPr>
              <w:pStyle w:val="Prrafodelista"/>
              <w:widowControl w:val="0"/>
              <w:numPr>
                <w:ilvl w:val="0"/>
                <w:numId w:val="31"/>
              </w:numPr>
              <w:spacing w:after="200"/>
              <w:jc w:val="both"/>
              <w:rPr>
                <w:rFonts w:ascii="Century Gothic" w:hAnsi="Century Gothic"/>
                <w:lang w:val="es-US"/>
              </w:rPr>
            </w:pPr>
            <w:r w:rsidRPr="0060708C">
              <w:rPr>
                <w:rFonts w:ascii="Century Gothic" w:hAnsi="Century Gothic"/>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52CDD39D" w14:textId="2E60EC38" w:rsidR="00537A80" w:rsidRPr="0060708C" w:rsidRDefault="00537A80">
            <w:pPr>
              <w:pStyle w:val="Prrafodelista"/>
              <w:widowControl w:val="0"/>
              <w:numPr>
                <w:ilvl w:val="0"/>
                <w:numId w:val="31"/>
              </w:numPr>
              <w:tabs>
                <w:tab w:val="right" w:pos="7164"/>
              </w:tabs>
              <w:spacing w:before="120" w:after="120"/>
              <w:jc w:val="both"/>
              <w:rPr>
                <w:rFonts w:ascii="Century Gothic" w:hAnsi="Century Gothic"/>
                <w:lang w:val="es-US"/>
              </w:rPr>
            </w:pPr>
            <w:r w:rsidRPr="0060708C">
              <w:rPr>
                <w:rFonts w:ascii="Century Gothic" w:hAnsi="Century Gothic"/>
                <w:lang w:val="es-US"/>
              </w:rPr>
              <w:t xml:space="preserve">la responsabilidad total del Proveedor frente al </w:t>
            </w:r>
            <w:proofErr w:type="gramStart"/>
            <w:r w:rsidRPr="0060708C">
              <w:rPr>
                <w:rFonts w:ascii="Century Gothic" w:hAnsi="Century Gothic"/>
                <w:lang w:val="es-US"/>
              </w:rPr>
              <w:t>Comprador,</w:t>
            </w:r>
            <w:proofErr w:type="gramEnd"/>
            <w:r w:rsidRPr="0060708C">
              <w:rPr>
                <w:rFonts w:ascii="Century Gothic" w:hAnsi="Century Gothic"/>
                <w:lang w:val="es-US"/>
              </w:rPr>
              <w:t xml:space="preserve">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w:t>
            </w:r>
            <w:r w:rsidR="00B9355D" w:rsidRPr="0060708C">
              <w:rPr>
                <w:rFonts w:ascii="Century Gothic" w:hAnsi="Century Gothic"/>
                <w:lang w:val="es-US"/>
              </w:rPr>
              <w:t xml:space="preserve"> </w:t>
            </w:r>
            <w:r w:rsidRPr="0060708C">
              <w:rPr>
                <w:rFonts w:ascii="Century Gothic" w:hAnsi="Century Gothic"/>
                <w:lang w:val="es-US"/>
              </w:rPr>
              <w:t>patentes.</w:t>
            </w:r>
          </w:p>
        </w:tc>
      </w:tr>
      <w:tr w:rsidR="00537A80" w:rsidRPr="00A33582" w14:paraId="5E6BDFA4" w14:textId="77777777" w:rsidTr="003F7881">
        <w:tc>
          <w:tcPr>
            <w:tcW w:w="2108" w:type="dxa"/>
          </w:tcPr>
          <w:p w14:paraId="41EA5ADA" w14:textId="77777777" w:rsidR="00537A80" w:rsidRPr="003E0BA4" w:rsidRDefault="00537A80" w:rsidP="003E0BA4">
            <w:pPr>
              <w:widowControl w:val="0"/>
              <w:spacing w:before="120" w:after="120"/>
              <w:rPr>
                <w:rFonts w:ascii="Century Gothic" w:hAnsi="Century Gothic"/>
                <w:b/>
                <w:bCs/>
                <w:sz w:val="22"/>
                <w:szCs w:val="22"/>
                <w:lang w:val="es-US"/>
              </w:rPr>
            </w:pPr>
            <w:bookmarkStart w:id="114" w:name="_Toc454892653"/>
            <w:bookmarkStart w:id="115" w:name="_Toc167083667"/>
            <w:bookmarkStart w:id="116" w:name="_Toc486940648"/>
            <w:r w:rsidRPr="003E0BA4">
              <w:rPr>
                <w:rFonts w:ascii="Century Gothic" w:hAnsi="Century Gothic"/>
                <w:b/>
                <w:sz w:val="22"/>
                <w:szCs w:val="22"/>
                <w:lang w:val="es-US"/>
              </w:rPr>
              <w:t>20. Fuerza Mayor</w:t>
            </w:r>
            <w:bookmarkEnd w:id="114"/>
            <w:bookmarkEnd w:id="115"/>
            <w:bookmarkEnd w:id="116"/>
          </w:p>
        </w:tc>
        <w:tc>
          <w:tcPr>
            <w:tcW w:w="7560" w:type="dxa"/>
            <w:vAlign w:val="center"/>
          </w:tcPr>
          <w:p w14:paraId="56AC2892"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259D5EE7" w14:textId="1F2D2776"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A los fines de esta cláusula, por “Fuerza Mayor” se entiende un</w:t>
            </w:r>
            <w:r w:rsidR="00C75F7E" w:rsidRPr="0060708C">
              <w:rPr>
                <w:rFonts w:ascii="Century Gothic" w:hAnsi="Century Gothic"/>
                <w:spacing w:val="0"/>
                <w:lang w:val="es-US"/>
              </w:rPr>
              <w:t xml:space="preserve"> </w:t>
            </w:r>
            <w:r w:rsidRPr="0060708C">
              <w:rPr>
                <w:rFonts w:ascii="Century Gothic" w:hAnsi="Century Gothic"/>
                <w:spacing w:val="0"/>
                <w:lang w:val="es-US"/>
              </w:rPr>
              <w:t>evento o situación fuera del control del Proveedor que es imprevisible, inevitable y no se origina por descuido o</w:t>
            </w:r>
            <w:r w:rsidR="00C75F7E" w:rsidRPr="0060708C">
              <w:rPr>
                <w:rFonts w:ascii="Century Gothic" w:hAnsi="Century Gothic"/>
                <w:spacing w:val="0"/>
                <w:lang w:val="es-US"/>
              </w:rPr>
              <w:t xml:space="preserve"> </w:t>
            </w:r>
            <w:r w:rsidRPr="0060708C">
              <w:rPr>
                <w:rFonts w:ascii="Century Gothic" w:hAnsi="Century Gothic"/>
                <w:spacing w:val="0"/>
                <w:lang w:val="es-US"/>
              </w:rPr>
              <w:t xml:space="preserve">negligencia del Proveedor. Tales eventos pueden incluir, entre otros, actos del Comprador en su capacidad soberana, guerras </w:t>
            </w:r>
            <w:r w:rsidRPr="0060708C">
              <w:rPr>
                <w:rFonts w:ascii="Century Gothic" w:hAnsi="Century Gothic"/>
                <w:spacing w:val="-2"/>
                <w:lang w:val="es-US"/>
              </w:rPr>
              <w:t>o revoluciones, incendios, inundaciones, epidemias, restricciones</w:t>
            </w:r>
            <w:r w:rsidRPr="0060708C">
              <w:rPr>
                <w:rFonts w:ascii="Century Gothic" w:hAnsi="Century Gothic"/>
                <w:spacing w:val="0"/>
                <w:lang w:val="es-US"/>
              </w:rPr>
              <w:t xml:space="preserve"> de cuarentena y embargos de cargamentos.</w:t>
            </w:r>
          </w:p>
          <w:p w14:paraId="214E930B" w14:textId="611C3892"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w:t>
            </w:r>
            <w:r w:rsidR="00C75F7E" w:rsidRPr="0060708C">
              <w:rPr>
                <w:rFonts w:ascii="Century Gothic" w:hAnsi="Century Gothic"/>
                <w:spacing w:val="0"/>
                <w:lang w:val="es-US"/>
              </w:rPr>
              <w:t xml:space="preserve"> </w:t>
            </w:r>
            <w:r w:rsidRPr="0060708C">
              <w:rPr>
                <w:rFonts w:ascii="Century Gothic" w:hAnsi="Century Gothic"/>
                <w:spacing w:val="0"/>
                <w:lang w:val="es-US"/>
              </w:rPr>
              <w:t>existente.</w:t>
            </w:r>
          </w:p>
        </w:tc>
      </w:tr>
      <w:tr w:rsidR="00537A80" w:rsidRPr="00A33582" w14:paraId="609CB498" w14:textId="77777777" w:rsidTr="003F7881">
        <w:tc>
          <w:tcPr>
            <w:tcW w:w="2108" w:type="dxa"/>
          </w:tcPr>
          <w:p w14:paraId="6B6F7DD4"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sz w:val="22"/>
                <w:szCs w:val="22"/>
                <w:lang w:val="es-US"/>
              </w:rPr>
              <w:t>21. Enmiendas al Contrato</w:t>
            </w:r>
          </w:p>
        </w:tc>
        <w:tc>
          <w:tcPr>
            <w:tcW w:w="7560" w:type="dxa"/>
            <w:vAlign w:val="center"/>
          </w:tcPr>
          <w:p w14:paraId="2F3B1365"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El Comprador podrá, en cualquier momento, ordenar al Proveedor, mediante notificación conforme a lo dispuesto en la cláusula 8 de las CGC, que realice cambios dentro del alcance general del Contrato.</w:t>
            </w:r>
          </w:p>
          <w:p w14:paraId="0863DA65"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14 (catorce) días contados a partir de la fecha en que reciba la solicitud de la orden de cambio del Comprador.</w:t>
            </w:r>
          </w:p>
          <w:p w14:paraId="79BDF9DA"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w:t>
            </w:r>
          </w:p>
          <w:p w14:paraId="082723FF" w14:textId="77777777" w:rsidR="00537A80" w:rsidRPr="0060708C" w:rsidRDefault="00537A80" w:rsidP="00E35EC2">
            <w:pPr>
              <w:pStyle w:val="Sub-ClauseText"/>
              <w:widowControl w:val="0"/>
              <w:spacing w:before="0"/>
              <w:rPr>
                <w:rFonts w:ascii="Century Gothic" w:hAnsi="Century Gothic"/>
                <w:spacing w:val="0"/>
                <w:lang w:val="es-US"/>
              </w:rPr>
            </w:pPr>
            <w:r w:rsidRPr="0060708C">
              <w:rPr>
                <w:rFonts w:ascii="Century Gothic" w:hAnsi="Century Gothic"/>
                <w:spacing w:val="0"/>
                <w:lang w:val="es-US"/>
              </w:rPr>
              <w:t>Con sujeción a lo anterior, no se introducirá ningún cambio o modificación al Contrato excepto mediante enmienda por escrito firmada por ambas partes.</w:t>
            </w:r>
          </w:p>
        </w:tc>
      </w:tr>
      <w:tr w:rsidR="00537A80" w:rsidRPr="00A33582" w14:paraId="2A841E2F" w14:textId="77777777" w:rsidTr="003F7881">
        <w:tc>
          <w:tcPr>
            <w:tcW w:w="2108" w:type="dxa"/>
          </w:tcPr>
          <w:p w14:paraId="76C90594" w14:textId="77777777" w:rsidR="00537A80" w:rsidRPr="003E0BA4" w:rsidRDefault="00537A80" w:rsidP="003E0BA4">
            <w:pPr>
              <w:widowControl w:val="0"/>
              <w:spacing w:before="120" w:after="120"/>
              <w:rPr>
                <w:rFonts w:ascii="Century Gothic" w:hAnsi="Century Gothic"/>
                <w:b/>
                <w:sz w:val="22"/>
                <w:szCs w:val="22"/>
                <w:lang w:val="es-US"/>
              </w:rPr>
            </w:pPr>
            <w:bookmarkStart w:id="117" w:name="_Toc454892655"/>
            <w:bookmarkStart w:id="118" w:name="_Toc167083669"/>
            <w:bookmarkStart w:id="119" w:name="_Toc486940650"/>
            <w:r w:rsidRPr="003E0BA4">
              <w:rPr>
                <w:rFonts w:ascii="Century Gothic" w:hAnsi="Century Gothic"/>
                <w:b/>
                <w:sz w:val="22"/>
                <w:szCs w:val="22"/>
                <w:lang w:val="es-US"/>
              </w:rPr>
              <w:t>22. Prórroga del plazo</w:t>
            </w:r>
            <w:bookmarkEnd w:id="117"/>
            <w:bookmarkEnd w:id="118"/>
            <w:bookmarkEnd w:id="119"/>
          </w:p>
        </w:tc>
        <w:tc>
          <w:tcPr>
            <w:tcW w:w="7560" w:type="dxa"/>
            <w:vAlign w:val="center"/>
          </w:tcPr>
          <w:p w14:paraId="18E80138"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Si en cualquier momento durante la ejecución del Contrato el Proveedor encontrase condiciones que impidiesen la entrega oportuna de los Bienes o la finalización de los Servicios Conexos,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17837DF7" w14:textId="77777777" w:rsidR="00537A80" w:rsidRPr="0060708C" w:rsidRDefault="00537A80" w:rsidP="00E35EC2">
            <w:pPr>
              <w:pStyle w:val="Sub-ClauseText"/>
              <w:widowControl w:val="0"/>
              <w:spacing w:before="0"/>
              <w:rPr>
                <w:rFonts w:ascii="Century Gothic" w:hAnsi="Century Gothic"/>
                <w:spacing w:val="0"/>
                <w:lang w:val="es-US"/>
              </w:rPr>
            </w:pPr>
            <w:r w:rsidRPr="0060708C">
              <w:rPr>
                <w:rFonts w:ascii="Century Gothic" w:hAnsi="Century Gothic"/>
                <w:spacing w:val="0"/>
                <w:lang w:val="es-US"/>
              </w:rPr>
              <w:t>Excepto en caso de Fuerza Mayor, cualquier retraso en el cumplimiento de sus obligaciones de Entrega y Finalización expondrá al Proveedor a la imposición de liquidación por daños y perjuicios.</w:t>
            </w:r>
          </w:p>
        </w:tc>
      </w:tr>
      <w:tr w:rsidR="00537A80" w:rsidRPr="00A33582" w14:paraId="1A794508" w14:textId="77777777" w:rsidTr="003F7881">
        <w:tc>
          <w:tcPr>
            <w:tcW w:w="2108" w:type="dxa"/>
          </w:tcPr>
          <w:p w14:paraId="2986C66B" w14:textId="77777777" w:rsidR="00537A80" w:rsidRPr="003E0BA4" w:rsidRDefault="00537A80" w:rsidP="003E0BA4">
            <w:pPr>
              <w:widowControl w:val="0"/>
              <w:spacing w:before="120" w:after="120"/>
              <w:rPr>
                <w:rFonts w:ascii="Century Gothic" w:hAnsi="Century Gothic"/>
                <w:b/>
                <w:sz w:val="22"/>
                <w:szCs w:val="22"/>
                <w:lang w:val="es-US"/>
              </w:rPr>
            </w:pPr>
            <w:bookmarkStart w:id="120" w:name="_Toc486940651"/>
            <w:r w:rsidRPr="003E0BA4">
              <w:rPr>
                <w:rFonts w:ascii="Century Gothic" w:hAnsi="Century Gothic"/>
                <w:b/>
                <w:sz w:val="22"/>
                <w:szCs w:val="22"/>
                <w:lang w:val="es-US"/>
              </w:rPr>
              <w:t>23. Rescisión</w:t>
            </w:r>
            <w:bookmarkEnd w:id="120"/>
          </w:p>
        </w:tc>
        <w:tc>
          <w:tcPr>
            <w:tcW w:w="7560" w:type="dxa"/>
            <w:vAlign w:val="center"/>
          </w:tcPr>
          <w:p w14:paraId="3276CC71" w14:textId="77777777" w:rsidR="00537A80" w:rsidRPr="00FA3E35" w:rsidRDefault="00537A80" w:rsidP="00E35EC2">
            <w:pPr>
              <w:pStyle w:val="Sub-ClauseText"/>
              <w:widowControl w:val="0"/>
              <w:spacing w:before="0" w:after="200"/>
              <w:rPr>
                <w:rFonts w:ascii="Century Gothic" w:hAnsi="Century Gothic"/>
                <w:b/>
                <w:spacing w:val="0"/>
                <w:lang w:val="es-US"/>
              </w:rPr>
            </w:pPr>
            <w:r w:rsidRPr="00FA3E35">
              <w:rPr>
                <w:rFonts w:ascii="Century Gothic" w:hAnsi="Century Gothic"/>
                <w:b/>
                <w:spacing w:val="0"/>
                <w:lang w:val="es-US"/>
              </w:rPr>
              <w:t>Rescisión por incumplimiento</w:t>
            </w:r>
          </w:p>
          <w:p w14:paraId="128DCF2A" w14:textId="77777777" w:rsidR="00537A80" w:rsidRPr="00FA3E35" w:rsidRDefault="00537A80" w:rsidP="00E35EC2">
            <w:pPr>
              <w:pStyle w:val="Ttulo3"/>
              <w:widowControl w:val="0"/>
              <w:numPr>
                <w:ilvl w:val="2"/>
                <w:numId w:val="2"/>
              </w:numPr>
              <w:rPr>
                <w:rFonts w:ascii="Century Gothic" w:hAnsi="Century Gothic"/>
                <w:lang w:val="es-US"/>
              </w:rPr>
            </w:pPr>
            <w:r w:rsidRPr="00FA3E35">
              <w:rPr>
                <w:rFonts w:ascii="Century Gothic" w:hAnsi="Century Gothic"/>
                <w:lang w:val="es-US"/>
              </w:rPr>
              <w:t>El Comprador, sin perjuicio de otros recursos previstos para casos de incumplimiento del Contrato, podrá rescindir el Contrato en su totalidad o en parte enviando una notificación de incumplimiento por escrito al Proveedor:</w:t>
            </w:r>
          </w:p>
          <w:p w14:paraId="65513601" w14:textId="77777777" w:rsidR="00537A80" w:rsidRPr="00FA3E35" w:rsidRDefault="00537A80" w:rsidP="00E35EC2">
            <w:pPr>
              <w:pStyle w:val="Ttulo4"/>
              <w:widowControl w:val="0"/>
              <w:numPr>
                <w:ilvl w:val="3"/>
                <w:numId w:val="3"/>
              </w:numPr>
              <w:tabs>
                <w:tab w:val="clear" w:pos="1901"/>
                <w:tab w:val="num" w:pos="1692"/>
              </w:tabs>
              <w:spacing w:before="0" w:after="200"/>
              <w:ind w:left="1685" w:hanging="504"/>
              <w:rPr>
                <w:rFonts w:ascii="Century Gothic" w:hAnsi="Century Gothic"/>
                <w:spacing w:val="0"/>
                <w:lang w:val="es-US"/>
              </w:rPr>
            </w:pPr>
            <w:r w:rsidRPr="00FA3E35">
              <w:rPr>
                <w:rFonts w:ascii="Century Gothic" w:hAnsi="Century Gothic"/>
                <w:spacing w:val="0"/>
                <w:lang w:val="es-US"/>
              </w:rPr>
              <w:t xml:space="preserve">si el Proveedor no entrega alguno o ninguno de los Bienes dentro del período establecido en el Contrato, o dentro de alguna prórroga otorgada por el Comprador conforme a lo establecido las Condiciones del Contrato; </w:t>
            </w:r>
          </w:p>
          <w:p w14:paraId="7791A398" w14:textId="77777777" w:rsidR="00537A80" w:rsidRPr="00FA3E35" w:rsidRDefault="00537A80" w:rsidP="00E35EC2">
            <w:pPr>
              <w:pStyle w:val="Ttulo4"/>
              <w:widowControl w:val="0"/>
              <w:numPr>
                <w:ilvl w:val="3"/>
                <w:numId w:val="3"/>
              </w:numPr>
              <w:tabs>
                <w:tab w:val="clear" w:pos="1901"/>
                <w:tab w:val="num" w:pos="1692"/>
              </w:tabs>
              <w:spacing w:before="0" w:after="200"/>
              <w:ind w:left="1685" w:hanging="504"/>
              <w:rPr>
                <w:rFonts w:ascii="Century Gothic" w:hAnsi="Century Gothic"/>
                <w:spacing w:val="0"/>
                <w:lang w:val="es-US"/>
              </w:rPr>
            </w:pPr>
            <w:r w:rsidRPr="00FA3E35">
              <w:rPr>
                <w:rFonts w:ascii="Century Gothic" w:hAnsi="Century Gothic"/>
                <w:spacing w:val="0"/>
                <w:lang w:val="es-US"/>
              </w:rPr>
              <w:t>si el Proveedor no cumple con cualquier otra obligación derivada del Contrato; o</w:t>
            </w:r>
          </w:p>
          <w:p w14:paraId="293DF941" w14:textId="77777777" w:rsidR="00537A80" w:rsidRPr="00FA3E35" w:rsidRDefault="00537A80" w:rsidP="00E35EC2">
            <w:pPr>
              <w:pStyle w:val="Ttulo4"/>
              <w:widowControl w:val="0"/>
              <w:numPr>
                <w:ilvl w:val="3"/>
                <w:numId w:val="3"/>
              </w:numPr>
              <w:tabs>
                <w:tab w:val="clear" w:pos="1901"/>
                <w:tab w:val="num" w:pos="1692"/>
              </w:tabs>
              <w:spacing w:before="0" w:after="200"/>
              <w:ind w:left="1685" w:hanging="504"/>
              <w:rPr>
                <w:rFonts w:ascii="Century Gothic" w:hAnsi="Century Gothic"/>
                <w:spacing w:val="0"/>
                <w:lang w:val="es-US"/>
              </w:rPr>
            </w:pPr>
            <w:r w:rsidRPr="00FA3E35">
              <w:rPr>
                <w:rFonts w:ascii="Century Gothic" w:hAnsi="Century Gothic"/>
                <w:spacing w:val="0"/>
                <w:lang w:val="es-US"/>
              </w:rPr>
              <w:t>si el Proveedor, a juicio del Comprador, durante el proceso de Licitación o de ejecución del Contrato, ha participado en actos de fraude y corrupción.</w:t>
            </w:r>
          </w:p>
          <w:p w14:paraId="498FEFFB" w14:textId="77777777" w:rsidR="00537A80" w:rsidRPr="00FA3E35" w:rsidRDefault="00537A80" w:rsidP="00E35EC2">
            <w:pPr>
              <w:pStyle w:val="Ttulo3"/>
              <w:widowControl w:val="0"/>
              <w:numPr>
                <w:ilvl w:val="2"/>
                <w:numId w:val="2"/>
              </w:numPr>
              <w:rPr>
                <w:rFonts w:ascii="Century Gothic" w:hAnsi="Century Gothic"/>
                <w:lang w:val="es-US"/>
              </w:rPr>
            </w:pPr>
            <w:r w:rsidRPr="00FA3E35">
              <w:rPr>
                <w:rFonts w:ascii="Century Gothic" w:hAnsi="Century Gothic"/>
                <w:lang w:val="es-US"/>
              </w:rPr>
              <w:t>En caso de que el Comprador rescinda el Contrato en su totalidad o en parte,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31F640F5" w14:textId="77777777" w:rsidR="00537A80" w:rsidRPr="00FA3E35" w:rsidRDefault="00537A80" w:rsidP="00E35EC2">
            <w:pPr>
              <w:pStyle w:val="Sub-ClauseText"/>
              <w:widowControl w:val="0"/>
              <w:spacing w:before="0" w:after="200"/>
              <w:rPr>
                <w:rFonts w:ascii="Century Gothic" w:hAnsi="Century Gothic"/>
                <w:b/>
                <w:spacing w:val="0"/>
                <w:lang w:val="es-US"/>
              </w:rPr>
            </w:pPr>
            <w:r w:rsidRPr="00FA3E35">
              <w:rPr>
                <w:rFonts w:ascii="Century Gothic" w:hAnsi="Century Gothic"/>
                <w:b/>
                <w:spacing w:val="0"/>
                <w:lang w:val="es-US"/>
              </w:rPr>
              <w:t>Rescisión por conveniencia.</w:t>
            </w:r>
          </w:p>
          <w:p w14:paraId="4F26C980" w14:textId="77777777" w:rsidR="00537A80" w:rsidRPr="00FA3E35" w:rsidRDefault="00537A80" w:rsidP="00E35EC2">
            <w:pPr>
              <w:pStyle w:val="Ttulo3"/>
              <w:widowControl w:val="0"/>
              <w:numPr>
                <w:ilvl w:val="2"/>
                <w:numId w:val="4"/>
              </w:numPr>
              <w:rPr>
                <w:rFonts w:ascii="Century Gothic" w:hAnsi="Century Gothic"/>
                <w:lang w:val="es-US"/>
              </w:rPr>
            </w:pPr>
            <w:r w:rsidRPr="00FA3E35">
              <w:rPr>
                <w:rFonts w:ascii="Century Gothic" w:hAnsi="Century Gothic"/>
                <w:lang w:val="es-US"/>
              </w:rPr>
              <w:t xml:space="preserve">El Comprador, mediante comunicación enviada al Proveedor, podrá rescindir el Contrato total o parcialmente, en cualquier momento, por razones de conveniencia. La comunicación de rescisión deberá indicar que esta se debe a la conveniencia del Comprador, el alcance de la extinción de las responsabilidades del Proveedor en virtud del Contrato y la fecha de </w:t>
            </w:r>
            <w:proofErr w:type="gramStart"/>
            <w:r w:rsidRPr="00FA3E35">
              <w:rPr>
                <w:rFonts w:ascii="Century Gothic" w:hAnsi="Century Gothic"/>
                <w:lang w:val="es-US"/>
              </w:rPr>
              <w:t>entrada en vigencia</w:t>
            </w:r>
            <w:proofErr w:type="gramEnd"/>
            <w:r w:rsidRPr="00FA3E35">
              <w:rPr>
                <w:rFonts w:ascii="Century Gothic" w:hAnsi="Century Gothic"/>
                <w:lang w:val="es-US"/>
              </w:rPr>
              <w:t xml:space="preserve"> de dicha rescisión.</w:t>
            </w:r>
          </w:p>
          <w:p w14:paraId="1E0D0CD1" w14:textId="138BDF1F" w:rsidR="00537A80" w:rsidRPr="00FA3E35" w:rsidRDefault="00537A80" w:rsidP="00E35EC2">
            <w:pPr>
              <w:pStyle w:val="Ttulo3"/>
              <w:widowControl w:val="0"/>
              <w:numPr>
                <w:ilvl w:val="2"/>
                <w:numId w:val="4"/>
              </w:numPr>
              <w:rPr>
                <w:rFonts w:ascii="Century Gothic" w:hAnsi="Century Gothic"/>
                <w:lang w:val="es-US"/>
              </w:rPr>
            </w:pPr>
            <w:r w:rsidRPr="00FA3E35">
              <w:rPr>
                <w:rFonts w:ascii="Century Gothic" w:hAnsi="Century Gothic"/>
                <w:lang w:val="es-US"/>
              </w:rPr>
              <w:t xml:space="preserve">Los Bienes que ya estén fabricados y listos para </w:t>
            </w:r>
            <w:r w:rsidR="002476C4" w:rsidRPr="00FA3E35">
              <w:rPr>
                <w:rFonts w:ascii="Century Gothic" w:hAnsi="Century Gothic"/>
                <w:lang w:val="es-US"/>
              </w:rPr>
              <w:t xml:space="preserve">ser entregados </w:t>
            </w:r>
            <w:r w:rsidRPr="00FA3E35">
              <w:rPr>
                <w:rFonts w:ascii="Century Gothic" w:hAnsi="Century Gothic"/>
                <w:lang w:val="es-US"/>
              </w:rPr>
              <w:t xml:space="preserve">dentro de los 28 (veintiocho) días siguientes a la fecha en que el Proveedor reciba la notificación de rescisión del Comprador deberán ser aceptados por el Comprador de acuerdo con los términos y precios establecidos en el Contrato. En cuanto al resto de los Bienes, el Comprador podrá elegir entre las siguientes opciones: </w:t>
            </w:r>
          </w:p>
          <w:p w14:paraId="75B1752E" w14:textId="77777777" w:rsidR="00537A80" w:rsidRPr="00FA3E35" w:rsidRDefault="00537A80" w:rsidP="00E35EC2">
            <w:pPr>
              <w:pStyle w:val="Ttulo4"/>
              <w:widowControl w:val="0"/>
              <w:numPr>
                <w:ilvl w:val="3"/>
                <w:numId w:val="1"/>
              </w:numPr>
              <w:tabs>
                <w:tab w:val="clear" w:pos="1512"/>
                <w:tab w:val="right" w:pos="1692"/>
              </w:tabs>
              <w:spacing w:before="0" w:after="200"/>
              <w:ind w:left="1728" w:hanging="576"/>
              <w:rPr>
                <w:rFonts w:ascii="Century Gothic" w:hAnsi="Century Gothic"/>
                <w:spacing w:val="0"/>
                <w:lang w:val="es-US"/>
              </w:rPr>
            </w:pPr>
            <w:r w:rsidRPr="00FA3E35">
              <w:rPr>
                <w:rFonts w:ascii="Century Gothic" w:hAnsi="Century Gothic"/>
                <w:spacing w:val="0"/>
                <w:lang w:val="es-US"/>
              </w:rPr>
              <w:t>que se complete alguna porción y se entregue de acuerdo con las condiciones y precios del Contrato; y/o</w:t>
            </w:r>
          </w:p>
          <w:p w14:paraId="2E2D480D" w14:textId="77777777" w:rsidR="00537A80" w:rsidRPr="00FA3E35" w:rsidRDefault="00537A80" w:rsidP="00E35EC2">
            <w:pPr>
              <w:pStyle w:val="Ttulo4"/>
              <w:widowControl w:val="0"/>
              <w:numPr>
                <w:ilvl w:val="3"/>
                <w:numId w:val="1"/>
              </w:numPr>
              <w:tabs>
                <w:tab w:val="clear" w:pos="1512"/>
                <w:tab w:val="right" w:pos="1692"/>
              </w:tabs>
              <w:spacing w:before="0" w:after="200"/>
              <w:ind w:left="1728" w:hanging="576"/>
              <w:rPr>
                <w:rFonts w:ascii="Century Gothic" w:hAnsi="Century Gothic"/>
                <w:spacing w:val="0"/>
                <w:lang w:val="es-US"/>
              </w:rPr>
            </w:pPr>
            <w:r w:rsidRPr="00FA3E35">
              <w:rPr>
                <w:rFonts w:ascii="Century Gothic" w:hAnsi="Century Gothic"/>
                <w:spacing w:val="0"/>
                <w:lang w:val="es-US"/>
              </w:rPr>
              <w:t>que se cancele el resto y se pague al Proveedor una suma convenida por aquellos Bienes o Servicios Conexos que se hubiesen completado parcialmente y por los materiales y repuestos adquiridos previamente por el Proveedor.</w:t>
            </w:r>
          </w:p>
          <w:p w14:paraId="1A31E14F" w14:textId="1B69850D" w:rsidR="007E28CA" w:rsidRPr="00FA3E35" w:rsidRDefault="007E28CA" w:rsidP="00E35EC2">
            <w:pPr>
              <w:pStyle w:val="Sub-ClauseText"/>
              <w:widowControl w:val="0"/>
              <w:spacing w:before="0" w:after="200"/>
              <w:rPr>
                <w:rFonts w:ascii="Century Gothic" w:hAnsi="Century Gothic"/>
                <w:b/>
                <w:spacing w:val="0"/>
                <w:lang w:val="es-US"/>
              </w:rPr>
            </w:pPr>
            <w:r w:rsidRPr="00FA3E35">
              <w:rPr>
                <w:rFonts w:ascii="Century Gothic" w:hAnsi="Century Gothic"/>
                <w:b/>
                <w:spacing w:val="0"/>
                <w:lang w:val="es-US"/>
              </w:rPr>
              <w:t>Rescisión por Suspensión de Fondos o Recorte Presupuestario.</w:t>
            </w:r>
          </w:p>
          <w:p w14:paraId="33E95BF3" w14:textId="615FE53A" w:rsidR="007E28CA" w:rsidRPr="00FA3E35" w:rsidRDefault="007E28CA" w:rsidP="00E35EC2">
            <w:pPr>
              <w:pStyle w:val="Sub-ClauseText"/>
              <w:widowControl w:val="0"/>
              <w:rPr>
                <w:lang w:val="es-US"/>
              </w:rPr>
            </w:pPr>
            <w:r w:rsidRPr="00FA3E35">
              <w:rPr>
                <w:rFonts w:ascii="Century Gothic" w:hAnsi="Century Gothic"/>
                <w:lang w:val="es-US"/>
              </w:rPr>
              <w:t xml:space="preserve">De acuerdo </w:t>
            </w:r>
            <w:r w:rsidR="005A14DD">
              <w:rPr>
                <w:rFonts w:ascii="Century Gothic" w:hAnsi="Century Gothic"/>
                <w:lang w:val="es-US"/>
              </w:rPr>
              <w:t>con</w:t>
            </w:r>
            <w:r w:rsidRPr="00FA3E35">
              <w:rPr>
                <w:rFonts w:ascii="Century Gothic" w:hAnsi="Century Gothic"/>
                <w:lang w:val="es-US"/>
              </w:rPr>
              <w:t xml:space="preserve"> lo dispuesto en el Presupuesto General de Ingresos y Egresos de la República</w:t>
            </w:r>
            <w:r w:rsidR="00EF52E1" w:rsidRPr="00FA3E35">
              <w:rPr>
                <w:rFonts w:ascii="Century Gothic" w:hAnsi="Century Gothic"/>
                <w:lang w:val="es-US"/>
              </w:rPr>
              <w:t xml:space="preserve"> y en el artículo 39 de la Ley Org</w:t>
            </w:r>
            <w:r w:rsidR="00B41C37" w:rsidRPr="00FA3E35">
              <w:rPr>
                <w:rFonts w:ascii="Century Gothic" w:hAnsi="Century Gothic"/>
                <w:lang w:val="es-US"/>
              </w:rPr>
              <w:t>á</w:t>
            </w:r>
            <w:r w:rsidR="00EF52E1" w:rsidRPr="00FA3E35">
              <w:rPr>
                <w:rFonts w:ascii="Century Gothic" w:hAnsi="Century Gothic"/>
                <w:lang w:val="es-US"/>
              </w:rPr>
              <w:t xml:space="preserve">nica del Presupuesto, </w:t>
            </w:r>
            <w:r w:rsidRPr="00FA3E35">
              <w:rPr>
                <w:rFonts w:ascii="Century Gothic" w:hAnsi="Century Gothic"/>
                <w:lang w:val="es-US"/>
              </w:rPr>
              <w:t>en todo contrato financiado con fondos externos</w:t>
            </w:r>
            <w:r w:rsidR="00EF52E1" w:rsidRPr="00FA3E35">
              <w:rPr>
                <w:rFonts w:ascii="Century Gothic" w:hAnsi="Century Gothic"/>
                <w:lang w:val="es-US"/>
              </w:rPr>
              <w:t>,</w:t>
            </w:r>
            <w:r w:rsidRPr="00FA3E35">
              <w:rPr>
                <w:rFonts w:ascii="Century Gothic" w:hAnsi="Century Gothic"/>
                <w:lang w:val="es-US"/>
              </w:rPr>
              <w:t xml:space="preserve"> la suspensión o cancelación del préstamo o donación puede dar lugar a la rescisión o resolución del contrato, sin más obligación por parte del Estado, que al pago correspondiente a los servicios ya ejecutados a la fecha de vigencia de la rescisión o resolución del contrato</w:t>
            </w:r>
            <w:r w:rsidR="00EF52E1" w:rsidRPr="00FA3E35">
              <w:rPr>
                <w:rFonts w:ascii="Century Gothic" w:hAnsi="Century Gothic"/>
                <w:lang w:val="es-US"/>
              </w:rPr>
              <w:t>.</w:t>
            </w:r>
            <w:r w:rsidRPr="00FA3E35">
              <w:rPr>
                <w:rFonts w:ascii="Century Gothic" w:hAnsi="Century Gothic"/>
                <w:lang w:val="es-US"/>
              </w:rPr>
              <w:t xml:space="preserve"> </w:t>
            </w:r>
          </w:p>
        </w:tc>
      </w:tr>
      <w:tr w:rsidR="00537A80" w:rsidRPr="00A33582" w14:paraId="212A6511" w14:textId="77777777" w:rsidTr="003F7881">
        <w:tc>
          <w:tcPr>
            <w:tcW w:w="2108" w:type="dxa"/>
          </w:tcPr>
          <w:p w14:paraId="395A0FE2" w14:textId="77777777" w:rsidR="00537A80" w:rsidRPr="003E0BA4" w:rsidRDefault="00537A80" w:rsidP="003E0BA4">
            <w:pPr>
              <w:widowControl w:val="0"/>
              <w:spacing w:before="120" w:after="120"/>
              <w:rPr>
                <w:rFonts w:ascii="Century Gothic" w:hAnsi="Century Gothic"/>
                <w:b/>
                <w:sz w:val="22"/>
                <w:szCs w:val="22"/>
                <w:lang w:val="es-US"/>
              </w:rPr>
            </w:pPr>
            <w:bookmarkStart w:id="121" w:name="_Toc454892657"/>
            <w:bookmarkStart w:id="122" w:name="_Toc167083671"/>
            <w:bookmarkStart w:id="123" w:name="_Toc486940652"/>
            <w:r w:rsidRPr="003E0BA4">
              <w:rPr>
                <w:rFonts w:ascii="Century Gothic" w:hAnsi="Century Gothic"/>
                <w:b/>
                <w:sz w:val="22"/>
                <w:szCs w:val="22"/>
                <w:lang w:val="es-US"/>
              </w:rPr>
              <w:t>24. Cesión</w:t>
            </w:r>
            <w:bookmarkEnd w:id="121"/>
            <w:bookmarkEnd w:id="122"/>
            <w:bookmarkEnd w:id="123"/>
          </w:p>
        </w:tc>
        <w:tc>
          <w:tcPr>
            <w:tcW w:w="7560" w:type="dxa"/>
            <w:vAlign w:val="center"/>
          </w:tcPr>
          <w:p w14:paraId="4F2031FC" w14:textId="7B5B9C65"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El Comprador y Proveedor se abstendrán de ceder total o</w:t>
            </w:r>
            <w:r w:rsidR="00C75F7E" w:rsidRPr="0060708C">
              <w:rPr>
                <w:rFonts w:ascii="Century Gothic" w:hAnsi="Century Gothic"/>
                <w:spacing w:val="0"/>
                <w:lang w:val="es-US"/>
              </w:rPr>
              <w:t xml:space="preserve"> </w:t>
            </w:r>
            <w:r w:rsidRPr="0060708C">
              <w:rPr>
                <w:rFonts w:ascii="Century Gothic" w:hAnsi="Century Gothic"/>
                <w:spacing w:val="0"/>
                <w:lang w:val="es-US"/>
              </w:rPr>
              <w:t>parcialmente las obligaciones que hubiesen contraído en virtud del Contrato, salvo que cuenten con el consentimiento previo por</w:t>
            </w:r>
            <w:r w:rsidR="00C75F7E" w:rsidRPr="0060708C">
              <w:rPr>
                <w:rFonts w:ascii="Century Gothic" w:hAnsi="Century Gothic"/>
                <w:spacing w:val="0"/>
                <w:lang w:val="es-US"/>
              </w:rPr>
              <w:t xml:space="preserve"> </w:t>
            </w:r>
            <w:r w:rsidRPr="0060708C">
              <w:rPr>
                <w:rFonts w:ascii="Century Gothic" w:hAnsi="Century Gothic"/>
                <w:spacing w:val="0"/>
                <w:lang w:val="es-US"/>
              </w:rPr>
              <w:t>escrito de la otra parte.</w:t>
            </w:r>
          </w:p>
        </w:tc>
      </w:tr>
    </w:tbl>
    <w:p w14:paraId="727412D1" w14:textId="5F709A1F" w:rsidR="00537A80" w:rsidRPr="0060708C" w:rsidRDefault="00537A80" w:rsidP="00E35EC2">
      <w:pPr>
        <w:widowControl w:val="0"/>
        <w:rPr>
          <w:rFonts w:ascii="Century Gothic" w:hAnsi="Century Gothic"/>
          <w:spacing w:val="-3"/>
          <w:lang w:val="es-US"/>
        </w:rPr>
      </w:pPr>
    </w:p>
    <w:p w14:paraId="088D694A" w14:textId="45BF51DC" w:rsidR="00537A80" w:rsidRPr="0060708C" w:rsidRDefault="00537A80" w:rsidP="00E35EC2">
      <w:pPr>
        <w:widowControl w:val="0"/>
        <w:spacing w:after="160" w:line="259" w:lineRule="auto"/>
        <w:rPr>
          <w:rFonts w:ascii="Century Gothic" w:hAnsi="Century Gothic"/>
          <w:b/>
          <w:bCs/>
          <w:sz w:val="28"/>
          <w:lang w:val="es-ES_tradnl"/>
        </w:rPr>
      </w:pPr>
    </w:p>
    <w:p w14:paraId="04183950" w14:textId="77777777" w:rsidR="00EE5488" w:rsidRDefault="00EE5488">
      <w:pPr>
        <w:rPr>
          <w:rFonts w:ascii="Century Gothic" w:hAnsi="Century Gothic"/>
          <w:b/>
          <w:bCs/>
          <w:sz w:val="36"/>
          <w:szCs w:val="36"/>
          <w:lang w:val="es-US"/>
        </w:rPr>
      </w:pPr>
      <w:r>
        <w:rPr>
          <w:rFonts w:ascii="Century Gothic" w:hAnsi="Century Gothic"/>
          <w:b/>
          <w:bCs/>
          <w:sz w:val="36"/>
          <w:szCs w:val="36"/>
          <w:lang w:val="es-US"/>
        </w:rPr>
        <w:br w:type="page"/>
      </w:r>
    </w:p>
    <w:p w14:paraId="49B97BF7" w14:textId="7DD589E6" w:rsidR="001E157F" w:rsidRPr="0060708C" w:rsidRDefault="001E157F" w:rsidP="00E35EC2">
      <w:pPr>
        <w:widowControl w:val="0"/>
        <w:jc w:val="center"/>
        <w:rPr>
          <w:rFonts w:ascii="Century Gothic" w:hAnsi="Century Gothic"/>
          <w:b/>
          <w:sz w:val="36"/>
          <w:szCs w:val="36"/>
          <w:lang w:val="es-US"/>
        </w:rPr>
      </w:pPr>
      <w:r w:rsidRPr="0060708C">
        <w:rPr>
          <w:rFonts w:ascii="Century Gothic" w:hAnsi="Century Gothic"/>
          <w:b/>
          <w:bCs/>
          <w:sz w:val="36"/>
          <w:szCs w:val="36"/>
          <w:lang w:val="es-US"/>
        </w:rPr>
        <w:t>ANEXO</w:t>
      </w:r>
      <w:r w:rsidR="003F0F64">
        <w:rPr>
          <w:rFonts w:ascii="Century Gothic" w:hAnsi="Century Gothic"/>
          <w:b/>
          <w:bCs/>
          <w:sz w:val="36"/>
          <w:szCs w:val="36"/>
          <w:lang w:val="es-US"/>
        </w:rPr>
        <w:t>S</w:t>
      </w:r>
      <w:r w:rsidRPr="0060708C">
        <w:rPr>
          <w:rFonts w:ascii="Century Gothic" w:hAnsi="Century Gothic"/>
          <w:b/>
          <w:bCs/>
          <w:sz w:val="36"/>
          <w:szCs w:val="36"/>
          <w:lang w:val="es-US"/>
        </w:rPr>
        <w:t xml:space="preserve"> AL CONTRATO</w:t>
      </w:r>
    </w:p>
    <w:p w14:paraId="7CE9802A" w14:textId="0B18EBAA" w:rsidR="003F0F64" w:rsidRPr="003F0F64" w:rsidRDefault="003F0F64" w:rsidP="00E35EC2">
      <w:pPr>
        <w:widowControl w:val="0"/>
        <w:spacing w:before="120" w:after="120"/>
        <w:jc w:val="center"/>
        <w:rPr>
          <w:rFonts w:ascii="Century Gothic" w:hAnsi="Century Gothic"/>
          <w:b/>
          <w:bCs/>
          <w:sz w:val="40"/>
          <w:szCs w:val="40"/>
          <w:u w:val="single"/>
          <w:lang w:val="es-US"/>
        </w:rPr>
      </w:pPr>
      <w:bookmarkStart w:id="124" w:name="_Hlk197536646"/>
      <w:r w:rsidRPr="003F0F64">
        <w:rPr>
          <w:rFonts w:ascii="Century Gothic" w:hAnsi="Century Gothic"/>
          <w:b/>
          <w:bCs/>
          <w:sz w:val="40"/>
          <w:szCs w:val="40"/>
          <w:u w:val="single"/>
          <w:lang w:val="es-US"/>
        </w:rPr>
        <w:t>Anexo I</w:t>
      </w:r>
    </w:p>
    <w:p w14:paraId="6BD587C6" w14:textId="4DB03B8D" w:rsidR="001E157F" w:rsidRPr="0060708C" w:rsidRDefault="001E157F" w:rsidP="00E35EC2">
      <w:pPr>
        <w:widowControl w:val="0"/>
        <w:spacing w:before="120" w:after="120"/>
        <w:jc w:val="center"/>
        <w:rPr>
          <w:rFonts w:ascii="Century Gothic" w:hAnsi="Century Gothic"/>
          <w:b/>
          <w:sz w:val="40"/>
          <w:szCs w:val="40"/>
          <w:lang w:val="es-US"/>
        </w:rPr>
      </w:pPr>
      <w:r w:rsidRPr="0060708C">
        <w:rPr>
          <w:rFonts w:ascii="Century Gothic" w:hAnsi="Century Gothic"/>
          <w:b/>
          <w:bCs/>
          <w:sz w:val="40"/>
          <w:szCs w:val="40"/>
          <w:lang w:val="es-US"/>
        </w:rPr>
        <w:t>Fraude y Corrupción</w:t>
      </w:r>
    </w:p>
    <w:bookmarkEnd w:id="124"/>
    <w:p w14:paraId="79C696FC" w14:textId="77777777" w:rsidR="001E157F" w:rsidRPr="00E35EC2" w:rsidRDefault="001E157F" w:rsidP="00E35EC2">
      <w:pPr>
        <w:widowControl w:val="0"/>
        <w:jc w:val="center"/>
        <w:rPr>
          <w:rFonts w:ascii="Century Gothic" w:hAnsi="Century Gothic"/>
          <w:sz w:val="22"/>
          <w:szCs w:val="22"/>
          <w:lang w:val="es-US"/>
        </w:rPr>
      </w:pPr>
      <w:r w:rsidRPr="00E35EC2">
        <w:rPr>
          <w:rFonts w:ascii="Century Gothic" w:hAnsi="Century Gothic"/>
          <w:b/>
          <w:bCs/>
          <w:i/>
          <w:iCs/>
          <w:sz w:val="22"/>
          <w:szCs w:val="22"/>
          <w:lang w:val="es-US"/>
        </w:rPr>
        <w:t>(El texto de este anexo no deberá modificarse)</w:t>
      </w:r>
    </w:p>
    <w:p w14:paraId="529B3CA7" w14:textId="77777777" w:rsidR="001E157F" w:rsidRPr="00E35EC2" w:rsidRDefault="001E157F" w:rsidP="00E35EC2">
      <w:pPr>
        <w:widowControl w:val="0"/>
        <w:numPr>
          <w:ilvl w:val="0"/>
          <w:numId w:val="19"/>
        </w:numPr>
        <w:ind w:left="360"/>
        <w:contextualSpacing/>
        <w:jc w:val="both"/>
        <w:rPr>
          <w:rFonts w:ascii="Century Gothic" w:eastAsiaTheme="minorHAnsi" w:hAnsi="Century Gothic"/>
          <w:b/>
          <w:sz w:val="22"/>
          <w:szCs w:val="22"/>
          <w:lang w:val="es-US"/>
        </w:rPr>
      </w:pPr>
      <w:r w:rsidRPr="00E35EC2">
        <w:rPr>
          <w:rFonts w:ascii="Century Gothic" w:eastAsiaTheme="minorHAnsi" w:hAnsi="Century Gothic"/>
          <w:b/>
          <w:bCs/>
          <w:sz w:val="22"/>
          <w:szCs w:val="22"/>
          <w:lang w:val="es-US"/>
        </w:rPr>
        <w:t>Propósito</w:t>
      </w:r>
    </w:p>
    <w:p w14:paraId="2872BD4B" w14:textId="77777777" w:rsidR="001E157F" w:rsidRPr="00E35EC2" w:rsidRDefault="001E157F" w:rsidP="00E35EC2">
      <w:pPr>
        <w:pStyle w:val="Prrafodelista"/>
        <w:widowControl w:val="0"/>
        <w:numPr>
          <w:ilvl w:val="1"/>
          <w:numId w:val="19"/>
        </w:numPr>
        <w:ind w:left="360"/>
        <w:jc w:val="both"/>
        <w:rPr>
          <w:rFonts w:ascii="Century Gothic" w:eastAsiaTheme="minorHAnsi" w:hAnsi="Century Gothic"/>
          <w:sz w:val="22"/>
          <w:szCs w:val="22"/>
          <w:lang w:val="es-US"/>
        </w:rPr>
      </w:pPr>
      <w:r w:rsidRPr="00E35EC2">
        <w:rPr>
          <w:rFonts w:ascii="Century Gothic" w:eastAsiaTheme="minorHAnsi" w:hAnsi="Century Gothic"/>
          <w:sz w:val="22"/>
          <w:szCs w:val="22"/>
          <w:lang w:val="es-US"/>
        </w:rPr>
        <w:t>Las Directrices Contra el Fraude y la Corrupción del Banco y este anexo se aplicarán a las adquisiciones en el marco de las operaciones de Financiamiento para Proyectos de Inversión del Banco.</w:t>
      </w:r>
    </w:p>
    <w:p w14:paraId="54D4ABEE" w14:textId="77777777" w:rsidR="001E157F" w:rsidRPr="00E35EC2" w:rsidRDefault="001E157F" w:rsidP="00E35EC2">
      <w:pPr>
        <w:widowControl w:val="0"/>
        <w:numPr>
          <w:ilvl w:val="0"/>
          <w:numId w:val="19"/>
        </w:numPr>
        <w:ind w:left="360"/>
        <w:contextualSpacing/>
        <w:jc w:val="both"/>
        <w:rPr>
          <w:rFonts w:ascii="Century Gothic" w:eastAsiaTheme="minorHAnsi" w:hAnsi="Century Gothic"/>
          <w:b/>
          <w:sz w:val="22"/>
          <w:szCs w:val="22"/>
          <w:lang w:val="es-US"/>
        </w:rPr>
      </w:pPr>
      <w:r w:rsidRPr="00E35EC2">
        <w:rPr>
          <w:rFonts w:ascii="Century Gothic" w:eastAsiaTheme="minorHAnsi" w:hAnsi="Century Gothic"/>
          <w:b/>
          <w:bCs/>
          <w:sz w:val="22"/>
          <w:szCs w:val="22"/>
          <w:lang w:val="es-US"/>
        </w:rPr>
        <w:t>Requisitos</w:t>
      </w:r>
    </w:p>
    <w:p w14:paraId="7DD4A073" w14:textId="77777777" w:rsidR="001E157F" w:rsidRPr="00E35EC2" w:rsidRDefault="001E157F" w:rsidP="00E35EC2">
      <w:pPr>
        <w:pStyle w:val="Prrafodelista"/>
        <w:widowControl w:val="0"/>
        <w:numPr>
          <w:ilvl w:val="0"/>
          <w:numId w:val="20"/>
        </w:numPr>
        <w:autoSpaceDE w:val="0"/>
        <w:autoSpaceDN w:val="0"/>
        <w:adjustRightInd w:val="0"/>
        <w:contextualSpacing w:val="0"/>
        <w:jc w:val="both"/>
        <w:rPr>
          <w:rFonts w:ascii="Century Gothic" w:eastAsiaTheme="minorHAnsi" w:hAnsi="Century Gothic"/>
          <w:sz w:val="22"/>
          <w:szCs w:val="22"/>
          <w:lang w:val="es-US"/>
        </w:rPr>
      </w:pPr>
      <w:r w:rsidRPr="00E35EC2">
        <w:rPr>
          <w:rFonts w:ascii="Century Gothic" w:eastAsiaTheme="minorHAnsi" w:hAnsi="Century Gothic"/>
          <w:color w:val="000000"/>
          <w:sz w:val="22"/>
          <w:szCs w:val="22"/>
          <w:lang w:val="es-US"/>
        </w:rPr>
        <w:t xml:space="preserve">El Banco exige que los Prestatarios (incluidos los beneficiarios del financiamiento del Banco), </w:t>
      </w:r>
      <w:r w:rsidRPr="00E35EC2">
        <w:rPr>
          <w:rFonts w:ascii="Century Gothic" w:eastAsiaTheme="minorHAnsi" w:hAnsi="Century Gothic"/>
          <w:color w:val="000000"/>
          <w:spacing w:val="-6"/>
          <w:sz w:val="22"/>
          <w:szCs w:val="22"/>
          <w:lang w:val="es-US"/>
        </w:rPr>
        <w:t>licitantes (postulantes / proponentes), consultores, contratistas y proveedores, todo subcontratista,</w:t>
      </w:r>
      <w:r w:rsidRPr="00E35EC2">
        <w:rPr>
          <w:rFonts w:ascii="Century Gothic" w:eastAsiaTheme="minorHAnsi" w:hAnsi="Century Gothic"/>
          <w:color w:val="000000"/>
          <w:sz w:val="22"/>
          <w:szCs w:val="22"/>
          <w:lang w:val="es-US"/>
        </w:rPr>
        <w:t xml:space="preserve"> </w:t>
      </w:r>
      <w:proofErr w:type="spellStart"/>
      <w:r w:rsidRPr="00E35EC2">
        <w:rPr>
          <w:rFonts w:ascii="Century Gothic" w:eastAsiaTheme="minorHAnsi" w:hAnsi="Century Gothic"/>
          <w:color w:val="000000"/>
          <w:sz w:val="22"/>
          <w:szCs w:val="22"/>
          <w:lang w:val="es-US"/>
        </w:rPr>
        <w:t>subconsultor</w:t>
      </w:r>
      <w:proofErr w:type="spellEnd"/>
      <w:r w:rsidRPr="00E35EC2">
        <w:rPr>
          <w:rFonts w:ascii="Century Gothic" w:eastAsiaTheme="minorHAnsi" w:hAnsi="Century Gothic"/>
          <w:color w:val="000000"/>
          <w:sz w:val="22"/>
          <w:szCs w:val="22"/>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611C578F" w14:textId="77777777" w:rsidR="001E157F" w:rsidRPr="00E35EC2" w:rsidRDefault="001E157F" w:rsidP="00E35EC2">
      <w:pPr>
        <w:pStyle w:val="Prrafodelista"/>
        <w:widowControl w:val="0"/>
        <w:numPr>
          <w:ilvl w:val="0"/>
          <w:numId w:val="20"/>
        </w:numPr>
        <w:autoSpaceDE w:val="0"/>
        <w:autoSpaceDN w:val="0"/>
        <w:adjustRightInd w:val="0"/>
        <w:contextualSpacing w:val="0"/>
        <w:jc w:val="both"/>
        <w:rPr>
          <w:rFonts w:ascii="Century Gothic" w:eastAsiaTheme="minorHAnsi" w:hAnsi="Century Gothic"/>
          <w:sz w:val="22"/>
          <w:szCs w:val="22"/>
          <w:lang w:val="es-US"/>
        </w:rPr>
      </w:pPr>
      <w:r w:rsidRPr="00E35EC2">
        <w:rPr>
          <w:rFonts w:ascii="Century Gothic" w:eastAsiaTheme="minorHAnsi" w:hAnsi="Century Gothic"/>
          <w:sz w:val="22"/>
          <w:szCs w:val="22"/>
          <w:lang w:val="es-US"/>
        </w:rPr>
        <w:t>Con ese fin, el Banco:</w:t>
      </w:r>
    </w:p>
    <w:p w14:paraId="1757E57D" w14:textId="77777777" w:rsidR="001E157F" w:rsidRPr="00E35EC2" w:rsidRDefault="001E157F" w:rsidP="00E35EC2">
      <w:pPr>
        <w:widowControl w:val="0"/>
        <w:numPr>
          <w:ilvl w:val="0"/>
          <w:numId w:val="21"/>
        </w:numPr>
        <w:autoSpaceDE w:val="0"/>
        <w:autoSpaceDN w:val="0"/>
        <w:adjustRightInd w:val="0"/>
        <w:ind w:left="72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Define de la siguiente manera, a los efectos de esta disposición, las expresiones que se indican a continuación:</w:t>
      </w:r>
    </w:p>
    <w:p w14:paraId="220BAC67"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corrupta” se entiende el ofrecimiento, entrega, aceptación o solicitud directa o indirecta de cualquier cosa de valor con el fin de influir indebidamente en el accionar de otra parte.</w:t>
      </w:r>
    </w:p>
    <w:p w14:paraId="34E1A38A"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F4BC0D8"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colusoria” se entiende todo arreglo entre dos o más partes realizado con la intención de alcanzar un propósito ilícito, como el de influir de forma indebida en el accionar de otra parte.</w:t>
      </w:r>
    </w:p>
    <w:p w14:paraId="283204E6"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coercitiva” se entiende el perjuicio o daño o la amenaza de causar perjuicio o daño directa o indirectamente a cualquiera de las partes o a sus bienes para influir de forma indebida en su accionar.</w:t>
      </w:r>
    </w:p>
    <w:p w14:paraId="21F2AAA5"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de obstrucción” se entiende:</w:t>
      </w:r>
    </w:p>
    <w:p w14:paraId="75895388" w14:textId="77777777" w:rsidR="001E157F" w:rsidRPr="00E35EC2" w:rsidRDefault="001E157F" w:rsidP="00E35EC2">
      <w:pPr>
        <w:widowControl w:val="0"/>
        <w:numPr>
          <w:ilvl w:val="0"/>
          <w:numId w:val="23"/>
        </w:numPr>
        <w:autoSpaceDE w:val="0"/>
        <w:autoSpaceDN w:val="0"/>
        <w:adjustRightInd w:val="0"/>
        <w:ind w:left="1800" w:hanging="45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0566F36" w14:textId="77777777" w:rsidR="001E157F" w:rsidRPr="00E35EC2" w:rsidRDefault="001E157F" w:rsidP="00E35EC2">
      <w:pPr>
        <w:widowControl w:val="0"/>
        <w:numPr>
          <w:ilvl w:val="0"/>
          <w:numId w:val="23"/>
        </w:numPr>
        <w:autoSpaceDE w:val="0"/>
        <w:autoSpaceDN w:val="0"/>
        <w:adjustRightInd w:val="0"/>
        <w:ind w:left="1800" w:hanging="45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los actos destinados a impedir materialmente que el Banco ejerza sus derechos de inspección y auditoría establecidos en el párrafo 2.2 e, que figura a continuación.</w:t>
      </w:r>
    </w:p>
    <w:p w14:paraId="7EF5262F" w14:textId="77777777" w:rsidR="001E157F" w:rsidRPr="00E35EC2" w:rsidRDefault="001E157F" w:rsidP="00E35EC2">
      <w:pPr>
        <w:widowControl w:val="0"/>
        <w:numPr>
          <w:ilvl w:val="0"/>
          <w:numId w:val="21"/>
        </w:numPr>
        <w:autoSpaceDE w:val="0"/>
        <w:autoSpaceDN w:val="0"/>
        <w:adjustRightInd w:val="0"/>
        <w:ind w:left="72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 xml:space="preserve">Rechazará toda propuesta de adjudicación si determina que la empresa o persona recomendada para la adjudicación, los miembros de su personal, sus agentes, </w:t>
      </w:r>
      <w:proofErr w:type="spellStart"/>
      <w:r w:rsidRPr="00E35EC2">
        <w:rPr>
          <w:rFonts w:ascii="Century Gothic" w:eastAsiaTheme="minorHAnsi" w:hAnsi="Century Gothic"/>
          <w:color w:val="000000"/>
          <w:sz w:val="22"/>
          <w:szCs w:val="22"/>
          <w:lang w:val="es-US"/>
        </w:rPr>
        <w:t>subconsultores</w:t>
      </w:r>
      <w:proofErr w:type="spellEnd"/>
      <w:r w:rsidRPr="00E35EC2">
        <w:rPr>
          <w:rFonts w:ascii="Century Gothic" w:eastAsiaTheme="minorHAnsi" w:hAnsi="Century Gothic"/>
          <w:color w:val="000000"/>
          <w:sz w:val="22"/>
          <w:szCs w:val="22"/>
          <w:lang w:val="es-US"/>
        </w:rPr>
        <w:t>, subcontratistas, prestadores de servicios, proveedores o empleados han participado, directa o indirectamente, en prácticas corruptas, fraudulentas, colusorias, coercitivas u obstructivas para competir por el contrato en cuestión.</w:t>
      </w:r>
    </w:p>
    <w:p w14:paraId="1DC6C26D" w14:textId="77777777" w:rsidR="001E157F" w:rsidRPr="00E35EC2" w:rsidRDefault="001E157F" w:rsidP="00E35EC2">
      <w:pPr>
        <w:widowControl w:val="0"/>
        <w:numPr>
          <w:ilvl w:val="0"/>
          <w:numId w:val="21"/>
        </w:numPr>
        <w:autoSpaceDE w:val="0"/>
        <w:autoSpaceDN w:val="0"/>
        <w:adjustRightInd w:val="0"/>
        <w:ind w:left="72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6D1D920E" w14:textId="77777777" w:rsidR="001E157F" w:rsidRPr="00E35EC2" w:rsidRDefault="001E157F" w:rsidP="00E35EC2">
      <w:pPr>
        <w:widowControl w:val="0"/>
        <w:numPr>
          <w:ilvl w:val="0"/>
          <w:numId w:val="21"/>
        </w:numPr>
        <w:autoSpaceDE w:val="0"/>
        <w:autoSpaceDN w:val="0"/>
        <w:adjustRightInd w:val="0"/>
        <w:ind w:left="72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E35EC2">
        <w:rPr>
          <w:rFonts w:ascii="Century Gothic" w:eastAsiaTheme="minorHAnsi" w:hAnsi="Century Gothic"/>
          <w:color w:val="000000"/>
          <w:sz w:val="22"/>
          <w:szCs w:val="22"/>
          <w:lang w:val="es-US"/>
        </w:rPr>
        <w:footnoteReference w:id="5"/>
      </w:r>
      <w:r w:rsidRPr="00E35EC2">
        <w:rPr>
          <w:rFonts w:ascii="Century Gothic" w:eastAsiaTheme="minorHAnsi" w:hAnsi="Century Gothic"/>
          <w:color w:val="000000"/>
          <w:sz w:val="22"/>
          <w:szCs w:val="22"/>
          <w:lang w:val="es-US"/>
        </w:rPr>
        <w:t>; (</w:t>
      </w:r>
      <w:proofErr w:type="spellStart"/>
      <w:r w:rsidRPr="00E35EC2">
        <w:rPr>
          <w:rFonts w:ascii="Century Gothic" w:eastAsiaTheme="minorHAnsi" w:hAnsi="Century Gothic"/>
          <w:color w:val="000000"/>
          <w:sz w:val="22"/>
          <w:szCs w:val="22"/>
          <w:lang w:val="es-US"/>
        </w:rPr>
        <w:t>ii</w:t>
      </w:r>
      <w:proofErr w:type="spellEnd"/>
      <w:r w:rsidRPr="00E35EC2">
        <w:rPr>
          <w:rFonts w:ascii="Century Gothic" w:eastAsiaTheme="minorHAnsi" w:hAnsi="Century Gothic"/>
          <w:color w:val="000000"/>
          <w:sz w:val="22"/>
          <w:szCs w:val="22"/>
          <w:lang w:val="es-US"/>
        </w:rPr>
        <w:t>) ser nominada</w:t>
      </w:r>
      <w:r w:rsidRPr="00E35EC2">
        <w:rPr>
          <w:rFonts w:ascii="Century Gothic" w:eastAsiaTheme="minorHAnsi" w:hAnsi="Century Gothic"/>
          <w:color w:val="000000"/>
          <w:sz w:val="22"/>
          <w:szCs w:val="22"/>
          <w:lang w:val="es-US"/>
        </w:rPr>
        <w:footnoteReference w:id="6"/>
      </w:r>
      <w:r w:rsidRPr="00E35EC2">
        <w:rPr>
          <w:rFonts w:ascii="Century Gothic" w:eastAsiaTheme="minorHAnsi" w:hAnsi="Century Gothic"/>
          <w:color w:val="000000"/>
          <w:sz w:val="22"/>
          <w:szCs w:val="22"/>
          <w:lang w:val="es-US"/>
        </w:rPr>
        <w:t>como subcontratista, consultor, fabricante o proveedor, o prestador de servicios de una firma que de lo contrario sería elegible a la cual se le haya adjudicado un contrato financiado por el Banco, y (</w:t>
      </w:r>
      <w:proofErr w:type="spellStart"/>
      <w:r w:rsidRPr="00E35EC2">
        <w:rPr>
          <w:rFonts w:ascii="Century Gothic" w:eastAsiaTheme="minorHAnsi" w:hAnsi="Century Gothic"/>
          <w:color w:val="000000"/>
          <w:sz w:val="22"/>
          <w:szCs w:val="22"/>
          <w:lang w:val="es-US"/>
        </w:rPr>
        <w:t>iii</w:t>
      </w:r>
      <w:proofErr w:type="spellEnd"/>
      <w:r w:rsidRPr="00E35EC2">
        <w:rPr>
          <w:rFonts w:ascii="Century Gothic" w:eastAsiaTheme="minorHAnsi" w:hAnsi="Century Gothic"/>
          <w:color w:val="000000"/>
          <w:sz w:val="22"/>
          <w:szCs w:val="22"/>
          <w:lang w:val="es-US"/>
        </w:rPr>
        <w:t>) recibir los fondos de un préstamo del Banco o participar más activamente en la preparación o la ejecución de cualquier proyecto financiado por el Banco.</w:t>
      </w:r>
    </w:p>
    <w:p w14:paraId="255FF57C" w14:textId="15043199" w:rsidR="00CA5C46" w:rsidRPr="00E35EC2" w:rsidRDefault="001E157F" w:rsidP="00E35EC2">
      <w:pPr>
        <w:pStyle w:val="Prrafodelista"/>
        <w:widowControl w:val="0"/>
        <w:numPr>
          <w:ilvl w:val="0"/>
          <w:numId w:val="20"/>
        </w:numPr>
        <w:autoSpaceDE w:val="0"/>
        <w:autoSpaceDN w:val="0"/>
        <w:adjustRightInd w:val="0"/>
        <w:contextualSpacing w:val="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E35EC2">
        <w:rPr>
          <w:rFonts w:ascii="Century Gothic" w:eastAsiaTheme="minorHAnsi" w:hAnsi="Century Gothic"/>
          <w:color w:val="000000"/>
          <w:sz w:val="22"/>
          <w:szCs w:val="22"/>
          <w:lang w:val="es-US"/>
        </w:rPr>
        <w:t>subconsultores</w:t>
      </w:r>
      <w:proofErr w:type="spellEnd"/>
      <w:r w:rsidRPr="00E35EC2">
        <w:rPr>
          <w:rFonts w:ascii="Century Gothic" w:eastAsiaTheme="minorHAnsi" w:hAnsi="Century Gothic"/>
          <w:color w:val="000000"/>
          <w:sz w:val="22"/>
          <w:szCs w:val="22"/>
          <w:lang w:val="es-US"/>
        </w:rPr>
        <w:t>, prestadores de servicios, proveedores, agentes y personal, permitan al Banco inspeccionar</w:t>
      </w:r>
      <w:r w:rsidRPr="00E35EC2">
        <w:rPr>
          <w:rStyle w:val="Refdenotaalpie"/>
          <w:rFonts w:ascii="Century Gothic" w:eastAsiaTheme="minorHAnsi" w:hAnsi="Century Gothic"/>
          <w:color w:val="000000"/>
          <w:sz w:val="22"/>
          <w:szCs w:val="22"/>
          <w:lang w:val="es-US"/>
        </w:rPr>
        <w:footnoteReference w:id="7"/>
      </w:r>
      <w:r w:rsidRPr="00E35EC2">
        <w:rPr>
          <w:rFonts w:ascii="Century Gothic" w:eastAsiaTheme="minorHAnsi" w:hAnsi="Century Gothic"/>
          <w:color w:val="000000"/>
          <w:sz w:val="22"/>
          <w:szCs w:val="22"/>
          <w:lang w:val="es-US"/>
        </w:rPr>
        <w:t>todas las cuentas, registros y otros documentos referidos a la presentación de ofertas y la ejecución de contratos, y someterlos a la auditoría de profe</w:t>
      </w:r>
      <w:r w:rsidR="00164732" w:rsidRPr="00E35EC2">
        <w:rPr>
          <w:rFonts w:ascii="Century Gothic" w:eastAsiaTheme="minorHAnsi" w:hAnsi="Century Gothic"/>
          <w:color w:val="000000"/>
          <w:sz w:val="22"/>
          <w:szCs w:val="22"/>
          <w:lang w:val="es-US"/>
        </w:rPr>
        <w:t>sionales nombrados por éste.</w:t>
      </w:r>
    </w:p>
    <w:p w14:paraId="5CEF8595" w14:textId="77777777" w:rsidR="00CA5C46" w:rsidRDefault="00CA5C46" w:rsidP="00E35EC2">
      <w:pPr>
        <w:widowControl w:val="0"/>
        <w:rPr>
          <w:rFonts w:ascii="Century Gothic" w:eastAsiaTheme="minorHAnsi" w:hAnsi="Century Gothic"/>
          <w:color w:val="000000"/>
          <w:lang w:val="es-US"/>
        </w:rPr>
      </w:pPr>
      <w:r>
        <w:rPr>
          <w:rFonts w:ascii="Century Gothic" w:eastAsiaTheme="minorHAnsi" w:hAnsi="Century Gothic"/>
          <w:color w:val="000000"/>
          <w:lang w:val="es-US"/>
        </w:rPr>
        <w:br w:type="page"/>
      </w:r>
    </w:p>
    <w:p w14:paraId="056F7FB4" w14:textId="64F665A1" w:rsidR="009F724F" w:rsidRDefault="00FA3E35" w:rsidP="00E35EC2">
      <w:pPr>
        <w:widowControl w:val="0"/>
        <w:spacing w:before="120" w:after="120"/>
        <w:jc w:val="center"/>
        <w:rPr>
          <w:rFonts w:ascii="Century Gothic" w:hAnsi="Century Gothic"/>
          <w:b/>
          <w:bCs/>
          <w:sz w:val="40"/>
          <w:szCs w:val="40"/>
          <w:u w:val="single"/>
          <w:lang w:val="es-US"/>
        </w:rPr>
      </w:pPr>
      <w:bookmarkStart w:id="125" w:name="_Toc215289621"/>
      <w:bookmarkStart w:id="126" w:name="_Toc215290820"/>
      <w:bookmarkStart w:id="127" w:name="_Toc215291139"/>
      <w:bookmarkStart w:id="128" w:name="_Toc215291541"/>
      <w:bookmarkStart w:id="129" w:name="_Toc215304675"/>
      <w:bookmarkStart w:id="130" w:name="_Toc179139923"/>
      <w:r>
        <w:rPr>
          <w:rFonts w:ascii="Century Gothic" w:hAnsi="Century Gothic"/>
          <w:lang w:val="es-CO"/>
        </w:rPr>
        <w:tab/>
      </w:r>
      <w:bookmarkStart w:id="131" w:name="_Hlk198890932"/>
      <w:r w:rsidR="009F724F" w:rsidRPr="003F0F64">
        <w:rPr>
          <w:rFonts w:ascii="Century Gothic" w:hAnsi="Century Gothic"/>
          <w:b/>
          <w:bCs/>
          <w:sz w:val="40"/>
          <w:szCs w:val="40"/>
          <w:u w:val="single"/>
          <w:lang w:val="es-US"/>
        </w:rPr>
        <w:t xml:space="preserve">Anexo </w:t>
      </w:r>
      <w:r w:rsidR="009F724F">
        <w:rPr>
          <w:rFonts w:ascii="Century Gothic" w:hAnsi="Century Gothic"/>
          <w:b/>
          <w:bCs/>
          <w:sz w:val="40"/>
          <w:szCs w:val="40"/>
          <w:u w:val="single"/>
          <w:lang w:val="es-US"/>
        </w:rPr>
        <w:t>2</w:t>
      </w:r>
    </w:p>
    <w:p w14:paraId="016D7BDE" w14:textId="77777777" w:rsidR="009F724F" w:rsidRPr="003F0F64" w:rsidRDefault="009F724F" w:rsidP="00E35EC2">
      <w:pPr>
        <w:widowControl w:val="0"/>
        <w:spacing w:before="120" w:after="120"/>
        <w:jc w:val="center"/>
        <w:rPr>
          <w:rFonts w:ascii="Century Gothic" w:hAnsi="Century Gothic"/>
          <w:b/>
          <w:bCs/>
          <w:sz w:val="40"/>
          <w:szCs w:val="40"/>
          <w:u w:val="single"/>
          <w:lang w:val="es-US"/>
        </w:rPr>
      </w:pPr>
    </w:p>
    <w:p w14:paraId="483D0CA8" w14:textId="062AEF22" w:rsidR="009F724F" w:rsidRPr="009F724F" w:rsidRDefault="009F724F" w:rsidP="00E35EC2">
      <w:pPr>
        <w:widowControl w:val="0"/>
        <w:spacing w:before="120" w:after="120"/>
        <w:jc w:val="center"/>
        <w:rPr>
          <w:rFonts w:ascii="Century Gothic" w:hAnsi="Century Gothic"/>
          <w:b/>
          <w:sz w:val="40"/>
          <w:szCs w:val="40"/>
          <w:lang w:val="es-US"/>
        </w:rPr>
      </w:pPr>
      <w:r w:rsidRPr="009F724F">
        <w:rPr>
          <w:rFonts w:ascii="Century Gothic" w:hAnsi="Century Gothic"/>
          <w:b/>
          <w:bCs/>
          <w:sz w:val="40"/>
          <w:szCs w:val="40"/>
          <w:lang w:val="es-US"/>
        </w:rPr>
        <w:t>Declaración de Elegibilidad/Inhabilidades</w:t>
      </w:r>
    </w:p>
    <w:p w14:paraId="70CE3299" w14:textId="77777777" w:rsidR="009F724F" w:rsidRDefault="009F724F" w:rsidP="00E35EC2">
      <w:pPr>
        <w:widowControl w:val="0"/>
        <w:spacing w:before="100" w:after="100"/>
        <w:jc w:val="both"/>
        <w:rPr>
          <w:rFonts w:ascii="Century Gothic" w:hAnsi="Century Gothic" w:cs="Arial"/>
          <w:sz w:val="20"/>
          <w:lang w:val="es-ES"/>
        </w:rPr>
      </w:pPr>
    </w:p>
    <w:p w14:paraId="691B741A" w14:textId="3824A4AC" w:rsidR="009F724F" w:rsidRPr="00341B5A" w:rsidRDefault="009F724F"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Yo </w:t>
      </w:r>
      <w:r w:rsidRPr="00341B5A">
        <w:rPr>
          <w:rFonts w:ascii="Century Gothic" w:hAnsi="Century Gothic" w:cs="Arial"/>
          <w:i/>
          <w:color w:val="FF0000"/>
          <w:sz w:val="20"/>
          <w:lang w:val="es-ES"/>
        </w:rPr>
        <w:t xml:space="preserve">(Nombre del Representante Legal) </w:t>
      </w:r>
      <w:r w:rsidRPr="00341B5A">
        <w:rPr>
          <w:rFonts w:ascii="Century Gothic" w:hAnsi="Century Gothic" w:cs="Arial"/>
          <w:sz w:val="20"/>
          <w:lang w:val="es-ES"/>
        </w:rPr>
        <w:t>_</w:t>
      </w:r>
      <w:r w:rsidRPr="00341B5A" w:rsidDel="005D1933">
        <w:rPr>
          <w:rFonts w:ascii="Century Gothic" w:hAnsi="Century Gothic" w:cs="Arial"/>
          <w:sz w:val="20"/>
          <w:lang w:val="es-ES"/>
        </w:rPr>
        <w:t xml:space="preserve"> </w:t>
      </w:r>
      <w:r w:rsidRPr="00341B5A">
        <w:rPr>
          <w:rFonts w:ascii="Century Gothic" w:hAnsi="Century Gothic" w:cs="Arial"/>
          <w:sz w:val="20"/>
          <w:lang w:val="es-ES"/>
        </w:rPr>
        <w:t>_______________________, con documento nacional de identificación ______________________________</w:t>
      </w:r>
      <w:proofErr w:type="gramStart"/>
      <w:r w:rsidRPr="00341B5A">
        <w:rPr>
          <w:rFonts w:ascii="Century Gothic" w:hAnsi="Century Gothic" w:cs="Arial"/>
          <w:sz w:val="20"/>
          <w:lang w:val="es-ES"/>
        </w:rPr>
        <w:t>número  _</w:t>
      </w:r>
      <w:proofErr w:type="gramEnd"/>
      <w:r w:rsidRPr="00341B5A">
        <w:rPr>
          <w:rFonts w:ascii="Century Gothic" w:hAnsi="Century Gothic" w:cs="Arial"/>
          <w:sz w:val="20"/>
          <w:lang w:val="es-ES"/>
        </w:rPr>
        <w:t xml:space="preserve">______________, en mi carácter personal y de representante legal de </w:t>
      </w:r>
      <w:r w:rsidRPr="00341B5A">
        <w:rPr>
          <w:rFonts w:ascii="Century Gothic" w:hAnsi="Century Gothic" w:cs="Arial"/>
          <w:i/>
          <w:sz w:val="20"/>
          <w:lang w:val="es-ES"/>
        </w:rPr>
        <w:t>(Nombre de la empresa)</w:t>
      </w:r>
      <w:r w:rsidRPr="00341B5A">
        <w:rPr>
          <w:rFonts w:ascii="Century Gothic" w:hAnsi="Century Gothic" w:cs="Arial"/>
          <w:sz w:val="20"/>
          <w:lang w:val="es-ES"/>
        </w:rPr>
        <w:t>______</w:t>
      </w:r>
      <w:r>
        <w:rPr>
          <w:rFonts w:ascii="Century Gothic" w:hAnsi="Century Gothic" w:cs="Arial"/>
          <w:sz w:val="20"/>
          <w:lang w:val="es-ES"/>
        </w:rPr>
        <w:t>, ce</w:t>
      </w:r>
      <w:r w:rsidRPr="00341B5A">
        <w:rPr>
          <w:rFonts w:ascii="Century Gothic" w:hAnsi="Century Gothic" w:cs="Arial"/>
          <w:sz w:val="20"/>
          <w:lang w:val="es-ES"/>
        </w:rPr>
        <w:t>rtifico y declaro lo siguiente:</w:t>
      </w:r>
    </w:p>
    <w:p w14:paraId="5D41F8F0" w14:textId="77777777" w:rsidR="009F724F" w:rsidRPr="00341B5A" w:rsidRDefault="009F724F" w:rsidP="00E35EC2">
      <w:pPr>
        <w:widowControl w:val="0"/>
        <w:spacing w:before="100" w:after="100"/>
        <w:rPr>
          <w:rFonts w:ascii="Century Gothic" w:hAnsi="Century Gothic" w:cs="Arial"/>
          <w:sz w:val="20"/>
          <w:lang w:val="es-ES"/>
        </w:rPr>
      </w:pPr>
      <w:r w:rsidRPr="00341B5A">
        <w:rPr>
          <w:rFonts w:ascii="Century Gothic" w:hAnsi="Century Gothic" w:cs="Arial"/>
          <w:sz w:val="20"/>
          <w:lang w:val="es-ES"/>
        </w:rPr>
        <w:t>Que el suscrito y/o mi representada</w:t>
      </w:r>
      <w:r w:rsidRPr="006A7DD1">
        <w:rPr>
          <w:rFonts w:ascii="Century Gothic" w:hAnsi="Century Gothic" w:cs="Arial"/>
          <w:sz w:val="20"/>
          <w:lang w:val="es-HN"/>
        </w:rPr>
        <w:t xml:space="preserve">, </w:t>
      </w:r>
      <w:r w:rsidRPr="00341B5A">
        <w:rPr>
          <w:rFonts w:ascii="Century Gothic" w:hAnsi="Century Gothic" w:cs="Arial"/>
          <w:sz w:val="20"/>
          <w:lang w:val="es-ES"/>
        </w:rPr>
        <w:t>sus agentes, su personal, contratistas, consultores, directores, funcionarios o accionistas:</w:t>
      </w:r>
    </w:p>
    <w:p w14:paraId="46F7F3D1" w14:textId="77777777" w:rsidR="009F724F" w:rsidRPr="00341B5A" w:rsidRDefault="009F724F">
      <w:pPr>
        <w:pStyle w:val="Prrafodelista"/>
        <w:widowControl w:val="0"/>
        <w:numPr>
          <w:ilvl w:val="0"/>
          <w:numId w:val="45"/>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tenemos relación alguna ni nos hemos visto involucrados en actividades relacionadas con el lavado de activos y financiamiento del terrorismo</w:t>
      </w:r>
      <w:r>
        <w:rPr>
          <w:rFonts w:ascii="Century Gothic" w:hAnsi="Century Gothic" w:cs="Arial"/>
          <w:sz w:val="20"/>
          <w:lang w:val="es-ES"/>
        </w:rPr>
        <w:t>, tampoco hemos incurrido en incumplimiento de la legislación nacional o internacional relacionada</w:t>
      </w:r>
      <w:r w:rsidRPr="00341B5A">
        <w:rPr>
          <w:rFonts w:ascii="Century Gothic" w:hAnsi="Century Gothic" w:cs="Arial"/>
          <w:sz w:val="20"/>
          <w:lang w:val="es-ES"/>
        </w:rPr>
        <w:t>;</w:t>
      </w:r>
    </w:p>
    <w:p w14:paraId="31517098" w14:textId="77777777" w:rsidR="009F724F" w:rsidRPr="00341B5A" w:rsidRDefault="009F724F">
      <w:pPr>
        <w:pStyle w:val="Prrafodelista"/>
        <w:widowControl w:val="0"/>
        <w:numPr>
          <w:ilvl w:val="0"/>
          <w:numId w:val="45"/>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nos encontramos en convocatoria de acreedores, quiebra o liquidación o interdicción judicial;</w:t>
      </w:r>
    </w:p>
    <w:p w14:paraId="1C593EA1" w14:textId="77777777" w:rsidR="009F724F" w:rsidRPr="00341B5A" w:rsidRDefault="009F724F">
      <w:pPr>
        <w:pStyle w:val="Prrafodelista"/>
        <w:widowControl w:val="0"/>
        <w:numPr>
          <w:ilvl w:val="0"/>
          <w:numId w:val="45"/>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tenemos conflicto de Interés de acuerdo con lo descrito en las Instrucciones para los Oferentes y Datos del proceso de selección mediante el cual resultamos adjudicados;</w:t>
      </w:r>
    </w:p>
    <w:p w14:paraId="26C45DF0" w14:textId="77777777" w:rsidR="009F724F" w:rsidRPr="00341B5A" w:rsidRDefault="009F724F">
      <w:pPr>
        <w:pStyle w:val="Prrafodelista"/>
        <w:widowControl w:val="0"/>
        <w:numPr>
          <w:ilvl w:val="0"/>
          <w:numId w:val="45"/>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 xml:space="preserve">No nos encontramos incluidos en la Lista de Contrapartes Prohibidas del </w:t>
      </w:r>
      <w:r>
        <w:rPr>
          <w:rFonts w:ascii="Century Gothic" w:hAnsi="Century Gothic" w:cs="Arial"/>
          <w:sz w:val="20"/>
          <w:lang w:val="es-ES"/>
        </w:rPr>
        <w:t xml:space="preserve">Banco Mundial </w:t>
      </w:r>
      <w:r w:rsidRPr="00341B5A">
        <w:rPr>
          <w:rFonts w:ascii="Century Gothic" w:hAnsi="Century Gothic" w:cs="Arial"/>
          <w:sz w:val="20"/>
          <w:lang w:val="es-ES"/>
        </w:rPr>
        <w:t>u otra lista de inelegibilidad;</w:t>
      </w:r>
    </w:p>
    <w:p w14:paraId="5654838C" w14:textId="77777777" w:rsidR="009F724F" w:rsidRDefault="009F724F">
      <w:pPr>
        <w:pStyle w:val="Prrafodelista"/>
        <w:widowControl w:val="0"/>
        <w:numPr>
          <w:ilvl w:val="0"/>
          <w:numId w:val="45"/>
        </w:numPr>
        <w:spacing w:before="100" w:after="100" w:line="259" w:lineRule="auto"/>
        <w:ind w:left="576" w:hanging="288"/>
        <w:jc w:val="both"/>
        <w:rPr>
          <w:rFonts w:ascii="Century Gothic" w:hAnsi="Century Gothic" w:cs="Arial"/>
          <w:sz w:val="20"/>
          <w:lang w:val="es-ES"/>
        </w:rPr>
      </w:pPr>
      <w:r w:rsidRPr="00341B5A">
        <w:rPr>
          <w:rFonts w:ascii="Century Gothic" w:hAnsi="Century Gothic" w:cs="Arial"/>
          <w:sz w:val="20"/>
          <w:lang w:val="es-ES"/>
        </w:rPr>
        <w:t>No hemos sido declarados culpables de delitos o sanciones vinculadas con Prácticas Prohibidas por parte de la autoridad competente.</w:t>
      </w:r>
    </w:p>
    <w:p w14:paraId="03477704" w14:textId="77777777" w:rsidR="009F724F" w:rsidRPr="00341B5A" w:rsidRDefault="009F724F">
      <w:pPr>
        <w:pStyle w:val="Prrafodelista"/>
        <w:widowControl w:val="0"/>
        <w:numPr>
          <w:ilvl w:val="0"/>
          <w:numId w:val="45"/>
        </w:numPr>
        <w:spacing w:before="100" w:after="100" w:line="259" w:lineRule="auto"/>
        <w:ind w:left="576" w:hanging="288"/>
        <w:jc w:val="both"/>
        <w:rPr>
          <w:rFonts w:ascii="Century Gothic" w:hAnsi="Century Gothic" w:cs="Arial"/>
          <w:sz w:val="20"/>
          <w:lang w:val="es-ES"/>
        </w:rPr>
      </w:pPr>
      <w:r w:rsidRPr="006A7DD1">
        <w:rPr>
          <w:rFonts w:ascii="Century Gothic" w:hAnsi="Century Gothic" w:cs="Arial"/>
          <w:sz w:val="20"/>
          <w:szCs w:val="22"/>
          <w:lang w:val="es-HN"/>
        </w:rPr>
        <w:t>No nos encontramos comprendidos en ninguna de las prohibiciones o inhabilidades a que se refieren los artículos 15 y 16 de la Ley de Contratación del Estado de la República de Honduras.</w:t>
      </w:r>
    </w:p>
    <w:p w14:paraId="67AD902B" w14:textId="77777777" w:rsidR="009F724F" w:rsidRPr="00341B5A" w:rsidRDefault="009F724F" w:rsidP="00E35EC2">
      <w:pPr>
        <w:widowControl w:val="0"/>
        <w:spacing w:before="100" w:after="100"/>
        <w:jc w:val="both"/>
        <w:rPr>
          <w:rFonts w:ascii="Century Gothic" w:hAnsi="Century Gothic" w:cs="Arial"/>
          <w:sz w:val="20"/>
          <w:lang w:val="es-ES"/>
        </w:rPr>
      </w:pPr>
      <w:r w:rsidRPr="00FA0A0F">
        <w:rPr>
          <w:rFonts w:ascii="Century Gothic" w:hAnsi="Century Gothic" w:cs="Arial"/>
          <w:sz w:val="20"/>
          <w:lang w:val="es-ES"/>
        </w:rPr>
        <w:t>Asimismo, autorizo al Comprador/Cliente/Contratante y al ente financiador (el Banco) para que realicen las verificaciones que considere pertinentes con el fin de corroborar lo arriba mencionado con cualquier sistema de búsqueda o base de datos de la que el Comprador/Cliente/Contratante o el Banco disponga para tales fines, así como con cualquier autoridad competente que se estime necesario</w:t>
      </w:r>
      <w:r w:rsidRPr="00341B5A">
        <w:rPr>
          <w:rFonts w:ascii="Century Gothic" w:hAnsi="Century Gothic" w:cs="Arial"/>
          <w:sz w:val="20"/>
          <w:lang w:val="es-ES"/>
        </w:rPr>
        <w:t xml:space="preserve">. </w:t>
      </w:r>
    </w:p>
    <w:p w14:paraId="0880B8EA" w14:textId="77777777" w:rsidR="009F724F" w:rsidRPr="00341B5A" w:rsidRDefault="009F724F"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Igualmente, certifico y declaro conocer la procedencia de los fondos del patrimonio de mi representada y manifiesto que los mismos no provienen de ninguna actividad ilícita. </w:t>
      </w:r>
    </w:p>
    <w:p w14:paraId="4D4293B7" w14:textId="77777777" w:rsidR="009F724F" w:rsidRPr="00341B5A" w:rsidRDefault="009F724F" w:rsidP="00E35EC2">
      <w:pPr>
        <w:widowControl w:val="0"/>
        <w:tabs>
          <w:tab w:val="left" w:pos="709"/>
        </w:tabs>
        <w:spacing w:before="100" w:after="100"/>
        <w:jc w:val="both"/>
        <w:rPr>
          <w:rFonts w:ascii="Century Gothic" w:hAnsi="Century Gothic" w:cs="Arial"/>
          <w:sz w:val="20"/>
          <w:lang w:val="es-ES"/>
        </w:rPr>
      </w:pPr>
      <w:r w:rsidRPr="00341B5A">
        <w:rPr>
          <w:rFonts w:ascii="Century Gothic" w:hAnsi="Century Gothic" w:cs="Arial"/>
          <w:sz w:val="20"/>
          <w:lang w:val="es-ES"/>
        </w:rPr>
        <w:t>Declaramos adicionalmente que se dará aviso inmediato al Contratante y al B</w:t>
      </w:r>
      <w:r>
        <w:rPr>
          <w:rFonts w:ascii="Century Gothic" w:hAnsi="Century Gothic" w:cs="Arial"/>
          <w:sz w:val="20"/>
          <w:lang w:val="es-ES"/>
        </w:rPr>
        <w:t xml:space="preserve">anco </w:t>
      </w:r>
      <w:r w:rsidRPr="00341B5A">
        <w:rPr>
          <w:rFonts w:ascii="Century Gothic" w:hAnsi="Century Gothic" w:cs="Arial"/>
          <w:sz w:val="20"/>
          <w:lang w:val="es-ES"/>
        </w:rPr>
        <w:t>en caso de que en un momento posterior ocurra cualquier cambio en las condiciones antes mencionadas.</w:t>
      </w:r>
    </w:p>
    <w:p w14:paraId="0E29C1DA" w14:textId="77777777" w:rsidR="009F724F" w:rsidRPr="00341B5A" w:rsidRDefault="009F724F"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Aceptamos que el </w:t>
      </w:r>
      <w:r w:rsidRPr="001150E4">
        <w:rPr>
          <w:rFonts w:ascii="Century Gothic" w:hAnsi="Century Gothic" w:cs="Arial"/>
          <w:sz w:val="20"/>
          <w:lang w:val="es-ES"/>
        </w:rPr>
        <w:t>Comprador/Cliente/Contratante</w:t>
      </w:r>
      <w:r w:rsidRPr="00341B5A">
        <w:rPr>
          <w:rFonts w:ascii="Century Gothic" w:hAnsi="Century Gothic" w:cs="Arial"/>
          <w:sz w:val="20"/>
          <w:lang w:val="es-ES"/>
        </w:rPr>
        <w:t xml:space="preserve"> tendrá el derecho de excluirnos de este proceso si la información proporcionada en esta Declaración Jurada es falsa o si el cambio de condición ocurre en un momento posterior a la entrega de esta Declaración Jurada.</w:t>
      </w:r>
    </w:p>
    <w:p w14:paraId="72FE9106" w14:textId="77777777" w:rsidR="009F724F" w:rsidRPr="006A7DD1" w:rsidRDefault="009F724F" w:rsidP="00E35EC2">
      <w:pPr>
        <w:widowControl w:val="0"/>
        <w:tabs>
          <w:tab w:val="left" w:pos="-1440"/>
          <w:tab w:val="left" w:pos="-720"/>
          <w:tab w:val="left" w:pos="0"/>
          <w:tab w:val="left" w:pos="720"/>
          <w:tab w:val="left" w:pos="1276"/>
          <w:tab w:val="left" w:pos="5040"/>
          <w:tab w:val="left" w:pos="5760"/>
          <w:tab w:val="left" w:pos="6480"/>
          <w:tab w:val="left" w:pos="7200"/>
          <w:tab w:val="left" w:pos="7920"/>
          <w:tab w:val="left" w:pos="8640"/>
          <w:tab w:val="left" w:pos="9360"/>
        </w:tabs>
        <w:spacing w:before="100" w:after="100"/>
        <w:ind w:left="4536" w:hanging="4536"/>
        <w:contextualSpacing/>
        <w:rPr>
          <w:rFonts w:ascii="Century Gothic" w:hAnsi="Century Gothic" w:cs="Arial"/>
          <w:i/>
          <w:color w:val="FF0000"/>
          <w:sz w:val="20"/>
          <w:lang w:val="es-HN"/>
        </w:rPr>
      </w:pPr>
      <w:r w:rsidRPr="006A7DD1">
        <w:rPr>
          <w:rFonts w:ascii="Century Gothic" w:hAnsi="Century Gothic" w:cs="Arial"/>
          <w:b/>
          <w:sz w:val="20"/>
          <w:lang w:val="es-HN"/>
        </w:rPr>
        <w:t>Oferente:</w:t>
      </w:r>
      <w:r w:rsidRPr="006A7DD1">
        <w:rPr>
          <w:rFonts w:ascii="Century Gothic" w:hAnsi="Century Gothic" w:cs="Arial"/>
          <w:b/>
          <w:sz w:val="20"/>
          <w:lang w:val="es-HN"/>
        </w:rPr>
        <w:tab/>
      </w:r>
      <w:r w:rsidRPr="006A7DD1">
        <w:rPr>
          <w:rFonts w:ascii="Century Gothic" w:hAnsi="Century Gothic" w:cs="Arial"/>
          <w:i/>
          <w:color w:val="FF0000"/>
          <w:sz w:val="20"/>
          <w:lang w:val="es-HN"/>
        </w:rPr>
        <w:t>(Nombre completo del oferente)</w:t>
      </w:r>
    </w:p>
    <w:p w14:paraId="2B0E824D" w14:textId="77777777" w:rsidR="009F724F" w:rsidRPr="006A7DD1" w:rsidRDefault="009F724F" w:rsidP="00E35EC2">
      <w:pPr>
        <w:widowControl w:val="0"/>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b/>
          <w:sz w:val="20"/>
          <w:lang w:val="es-HN"/>
        </w:rPr>
      </w:pPr>
      <w:r w:rsidRPr="006A7DD1">
        <w:rPr>
          <w:rFonts w:ascii="Century Gothic" w:hAnsi="Century Gothic" w:cs="Arial"/>
          <w:b/>
          <w:sz w:val="20"/>
          <w:lang w:val="es-HN"/>
        </w:rPr>
        <w:t xml:space="preserve">Nombre: </w:t>
      </w:r>
      <w:r w:rsidRPr="006A7DD1">
        <w:rPr>
          <w:rFonts w:ascii="Century Gothic" w:hAnsi="Century Gothic" w:cs="Arial"/>
          <w:b/>
          <w:sz w:val="20"/>
          <w:lang w:val="es-HN"/>
        </w:rPr>
        <w:tab/>
      </w:r>
      <w:r w:rsidRPr="006A7DD1">
        <w:rPr>
          <w:rFonts w:ascii="Century Gothic" w:hAnsi="Century Gothic" w:cs="Arial"/>
          <w:i/>
          <w:color w:val="FF0000"/>
          <w:sz w:val="20"/>
          <w:lang w:val="es-HN"/>
        </w:rPr>
        <w:t>(Nombre completo de la persona que firma)</w:t>
      </w:r>
    </w:p>
    <w:p w14:paraId="66A985D5" w14:textId="77777777" w:rsidR="009F724F" w:rsidRPr="006A7DD1" w:rsidRDefault="009F724F"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sz w:val="20"/>
          <w:lang w:val="es-HN"/>
        </w:rPr>
      </w:pPr>
      <w:r w:rsidRPr="006A7DD1">
        <w:rPr>
          <w:rFonts w:ascii="Century Gothic" w:hAnsi="Century Gothic" w:cs="Arial"/>
          <w:b/>
          <w:sz w:val="20"/>
          <w:lang w:val="es-HN"/>
        </w:rPr>
        <w:t xml:space="preserve">Cargo: </w:t>
      </w:r>
      <w:r w:rsidRPr="006A7DD1">
        <w:rPr>
          <w:rFonts w:ascii="Century Gothic" w:hAnsi="Century Gothic" w:cs="Arial"/>
          <w:b/>
          <w:sz w:val="20"/>
          <w:lang w:val="es-HN"/>
        </w:rPr>
        <w:tab/>
      </w:r>
      <w:r w:rsidRPr="006A7DD1">
        <w:rPr>
          <w:rFonts w:ascii="Century Gothic" w:hAnsi="Century Gothic" w:cs="Arial"/>
          <w:i/>
          <w:color w:val="FF0000"/>
          <w:sz w:val="20"/>
          <w:lang w:val="es-HN"/>
        </w:rPr>
        <w:t>(del firmante)</w:t>
      </w:r>
    </w:p>
    <w:p w14:paraId="10802F9F" w14:textId="77777777" w:rsidR="009F724F" w:rsidRPr="006A7DD1" w:rsidRDefault="009F724F"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color w:val="FF0000"/>
          <w:sz w:val="20"/>
          <w:lang w:val="es-HN"/>
        </w:rPr>
      </w:pPr>
      <w:r w:rsidRPr="006A7DD1">
        <w:rPr>
          <w:rFonts w:ascii="Century Gothic" w:hAnsi="Century Gothic" w:cs="Arial"/>
          <w:b/>
          <w:sz w:val="20"/>
          <w:lang w:val="es-HN"/>
        </w:rPr>
        <w:t>Firma</w:t>
      </w:r>
      <w:r w:rsidRPr="006A7DD1">
        <w:rPr>
          <w:rFonts w:ascii="Century Gothic" w:hAnsi="Century Gothic" w:cs="Arial"/>
          <w:i/>
          <w:sz w:val="20"/>
          <w:lang w:val="es-HN"/>
        </w:rPr>
        <w:t>:</w:t>
      </w:r>
      <w:r w:rsidRPr="006A7DD1">
        <w:rPr>
          <w:rFonts w:ascii="Century Gothic" w:hAnsi="Century Gothic" w:cs="Arial"/>
          <w:i/>
          <w:sz w:val="20"/>
          <w:lang w:val="es-HN"/>
        </w:rPr>
        <w:tab/>
      </w:r>
      <w:r w:rsidRPr="006A7DD1">
        <w:rPr>
          <w:rFonts w:ascii="Century Gothic" w:hAnsi="Century Gothic" w:cs="Arial"/>
          <w:i/>
          <w:sz w:val="20"/>
          <w:lang w:val="es-HN"/>
        </w:rPr>
        <w:tab/>
      </w:r>
      <w:r w:rsidRPr="006A7DD1">
        <w:rPr>
          <w:rFonts w:ascii="Century Gothic" w:hAnsi="Century Gothic" w:cs="Arial"/>
          <w:i/>
          <w:color w:val="FF0000"/>
          <w:sz w:val="20"/>
          <w:lang w:val="es-HN"/>
        </w:rPr>
        <w:t xml:space="preserve">(firma de la persona cuyo nombre y cargo aparecen arriba indicados). </w:t>
      </w:r>
    </w:p>
    <w:p w14:paraId="20AFA82D" w14:textId="77777777" w:rsidR="009F724F" w:rsidRPr="006A7DD1" w:rsidRDefault="009F724F"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sz w:val="20"/>
          <w:lang w:val="es-HN"/>
        </w:rPr>
      </w:pPr>
      <w:r w:rsidRPr="006A7DD1">
        <w:rPr>
          <w:rFonts w:ascii="Century Gothic" w:hAnsi="Century Gothic" w:cs="Arial"/>
          <w:b/>
          <w:sz w:val="20"/>
          <w:lang w:val="es-HN"/>
        </w:rPr>
        <w:t>Fecha</w:t>
      </w:r>
      <w:r w:rsidRPr="006A7DD1">
        <w:rPr>
          <w:rFonts w:ascii="Century Gothic" w:hAnsi="Century Gothic" w:cs="Arial"/>
          <w:i/>
          <w:sz w:val="20"/>
          <w:lang w:val="es-HN"/>
        </w:rPr>
        <w:t xml:space="preserve">: </w:t>
      </w:r>
      <w:r w:rsidRPr="006A7DD1">
        <w:rPr>
          <w:rFonts w:ascii="Century Gothic" w:hAnsi="Century Gothic" w:cs="Arial"/>
          <w:i/>
          <w:sz w:val="20"/>
          <w:lang w:val="es-HN"/>
        </w:rPr>
        <w:tab/>
      </w:r>
      <w:r w:rsidRPr="006A7DD1">
        <w:rPr>
          <w:rFonts w:ascii="Century Gothic" w:hAnsi="Century Gothic" w:cs="Arial"/>
          <w:i/>
          <w:color w:val="FF0000"/>
          <w:sz w:val="20"/>
          <w:lang w:val="es-HN"/>
        </w:rPr>
        <w:t>(día, mes y año en que se firma la oferta)</w:t>
      </w:r>
    </w:p>
    <w:bookmarkEnd w:id="131"/>
    <w:p w14:paraId="715B2016" w14:textId="12909D11" w:rsidR="00E35EC2" w:rsidRDefault="00E35EC2">
      <w:pPr>
        <w:rPr>
          <w:rFonts w:ascii="Century Gothic" w:hAnsi="Century Gothic"/>
          <w:b/>
          <w:sz w:val="28"/>
          <w:lang w:val="es-HN"/>
        </w:rPr>
      </w:pPr>
      <w:r>
        <w:rPr>
          <w:rFonts w:ascii="Century Gothic" w:hAnsi="Century Gothic"/>
          <w:b/>
          <w:sz w:val="28"/>
          <w:lang w:val="es-HN"/>
        </w:rPr>
        <w:br w:type="page"/>
      </w:r>
    </w:p>
    <w:p w14:paraId="50E65012" w14:textId="77777777" w:rsidR="009F724F" w:rsidRPr="009F724F" w:rsidRDefault="009F724F" w:rsidP="00E35EC2">
      <w:pPr>
        <w:widowControl w:val="0"/>
        <w:rPr>
          <w:rFonts w:ascii="Century Gothic" w:hAnsi="Century Gothic"/>
          <w:b/>
          <w:sz w:val="28"/>
          <w:lang w:val="es-HN"/>
        </w:rPr>
      </w:pPr>
    </w:p>
    <w:p w14:paraId="6E00BE9A" w14:textId="2E9A938A" w:rsidR="00CA5C46" w:rsidRPr="00CA5C46" w:rsidRDefault="00CA5C46" w:rsidP="00E35EC2">
      <w:pPr>
        <w:pStyle w:val="SectionIVH2"/>
        <w:keepNext w:val="0"/>
        <w:widowControl w:val="0"/>
        <w:tabs>
          <w:tab w:val="center" w:pos="4890"/>
          <w:tab w:val="left" w:pos="8920"/>
        </w:tabs>
        <w:suppressAutoHyphens w:val="0"/>
        <w:rPr>
          <w:rFonts w:ascii="Century Gothic" w:hAnsi="Century Gothic"/>
          <w:lang w:val="es-CO"/>
        </w:rPr>
      </w:pPr>
      <w:r w:rsidRPr="00CA5C46">
        <w:rPr>
          <w:rFonts w:ascii="Century Gothic" w:hAnsi="Century Gothic"/>
          <w:lang w:val="es-CO"/>
        </w:rPr>
        <w:t>Garantía de Cumplimiento</w:t>
      </w:r>
      <w:bookmarkEnd w:id="125"/>
      <w:bookmarkEnd w:id="126"/>
      <w:bookmarkEnd w:id="127"/>
      <w:bookmarkEnd w:id="128"/>
      <w:bookmarkEnd w:id="129"/>
      <w:bookmarkEnd w:id="130"/>
    </w:p>
    <w:p w14:paraId="2D9D064B" w14:textId="77777777" w:rsidR="00CA5C46" w:rsidRPr="00CF7E77" w:rsidRDefault="00CA5C46" w:rsidP="00E35EC2">
      <w:pPr>
        <w:pStyle w:val="Heading10"/>
        <w:widowControl w:val="0"/>
        <w:rPr>
          <w:rFonts w:ascii="Century Gothic" w:hAnsi="Century Gothic"/>
          <w:sz w:val="24"/>
          <w:szCs w:val="22"/>
          <w:lang w:val="es-CO"/>
        </w:rPr>
      </w:pPr>
      <w:r w:rsidRPr="00CF7E77">
        <w:rPr>
          <w:rFonts w:ascii="Century Gothic" w:hAnsi="Century Gothic"/>
          <w:sz w:val="24"/>
          <w:szCs w:val="22"/>
          <w:lang w:val="es-CO"/>
        </w:rPr>
        <w:t xml:space="preserve">(En la forma de Garantía Bancaria a Primer Requerimiento)   </w:t>
      </w:r>
    </w:p>
    <w:p w14:paraId="3BF8456D" w14:textId="77777777" w:rsidR="00CA5C46" w:rsidRPr="00CF7E77" w:rsidRDefault="00CA5C46" w:rsidP="00E35EC2">
      <w:pPr>
        <w:widowControl w:val="0"/>
        <w:numPr>
          <w:ilvl w:val="12"/>
          <w:numId w:val="0"/>
        </w:numPr>
        <w:rPr>
          <w:rFonts w:ascii="Century Gothic" w:hAnsi="Century Gothic"/>
          <w:i/>
          <w:iCs/>
          <w:sz w:val="22"/>
          <w:szCs w:val="22"/>
          <w:lang w:val="es-CO"/>
        </w:rPr>
      </w:pPr>
    </w:p>
    <w:p w14:paraId="3E8C3C8A" w14:textId="18B976CF" w:rsidR="00CA5C46" w:rsidRPr="00CF7E77" w:rsidRDefault="00CA5C46" w:rsidP="00E35EC2">
      <w:pPr>
        <w:widowControl w:val="0"/>
        <w:numPr>
          <w:ilvl w:val="12"/>
          <w:numId w:val="0"/>
        </w:numPr>
        <w:rPr>
          <w:rFonts w:ascii="Century Gothic" w:hAnsi="Century Gothic"/>
          <w:i/>
          <w:iCs/>
          <w:sz w:val="22"/>
          <w:szCs w:val="22"/>
          <w:lang w:val="es-CO"/>
        </w:rPr>
      </w:pPr>
      <w:r w:rsidRPr="00CF7E77">
        <w:rPr>
          <w:rFonts w:ascii="Century Gothic" w:hAnsi="Century Gothic"/>
          <w:i/>
          <w:iCs/>
          <w:sz w:val="22"/>
          <w:szCs w:val="22"/>
          <w:lang w:val="es-CO"/>
        </w:rPr>
        <w:t>[</w:t>
      </w:r>
      <w:r w:rsidRPr="00CF7E77">
        <w:rPr>
          <w:rFonts w:ascii="Century Gothic" w:hAnsi="Century Gothic"/>
          <w:b/>
          <w:i/>
          <w:iCs/>
          <w:sz w:val="22"/>
          <w:szCs w:val="22"/>
          <w:lang w:val="es-CO"/>
        </w:rPr>
        <w:t>Nombre del Banco y dirección de la sucursal que emite la garantía</w:t>
      </w:r>
      <w:r w:rsidRPr="00CF7E77">
        <w:rPr>
          <w:rFonts w:ascii="Century Gothic" w:hAnsi="Century Gothic"/>
          <w:i/>
          <w:iCs/>
          <w:sz w:val="22"/>
          <w:szCs w:val="22"/>
          <w:lang w:val="es-CO"/>
        </w:rPr>
        <w:t>]</w:t>
      </w:r>
    </w:p>
    <w:p w14:paraId="24FB6116" w14:textId="77777777" w:rsidR="00CA5C46" w:rsidRPr="00CF7E77" w:rsidRDefault="00CA5C46" w:rsidP="00E35EC2">
      <w:pPr>
        <w:widowControl w:val="0"/>
        <w:numPr>
          <w:ilvl w:val="12"/>
          <w:numId w:val="0"/>
        </w:numPr>
        <w:rPr>
          <w:rFonts w:ascii="Century Gothic" w:hAnsi="Century Gothic"/>
          <w:i/>
          <w:iCs/>
          <w:sz w:val="22"/>
          <w:szCs w:val="22"/>
          <w:lang w:val="es-CO"/>
        </w:rPr>
      </w:pPr>
    </w:p>
    <w:p w14:paraId="5AC8527F" w14:textId="77777777" w:rsidR="00CA5C46" w:rsidRPr="00CF7E77" w:rsidRDefault="00CA5C46" w:rsidP="00E35EC2">
      <w:pPr>
        <w:widowControl w:val="0"/>
        <w:numPr>
          <w:ilvl w:val="12"/>
          <w:numId w:val="0"/>
        </w:numPr>
        <w:rPr>
          <w:rFonts w:ascii="Century Gothic" w:hAnsi="Century Gothic"/>
          <w:i/>
          <w:iCs/>
          <w:sz w:val="22"/>
          <w:szCs w:val="22"/>
          <w:lang w:val="es-CO"/>
        </w:rPr>
      </w:pPr>
      <w:r w:rsidRPr="00CF7E77">
        <w:rPr>
          <w:rFonts w:ascii="Century Gothic" w:hAnsi="Century Gothic"/>
          <w:b/>
          <w:bCs/>
          <w:sz w:val="22"/>
          <w:szCs w:val="22"/>
          <w:lang w:val="es-CO"/>
        </w:rPr>
        <w:t>Beneficiario:  …………</w:t>
      </w:r>
      <w:proofErr w:type="gramStart"/>
      <w:r w:rsidRPr="00CF7E77">
        <w:rPr>
          <w:rFonts w:ascii="Century Gothic" w:hAnsi="Century Gothic"/>
          <w:b/>
          <w:bCs/>
          <w:sz w:val="22"/>
          <w:szCs w:val="22"/>
          <w:lang w:val="es-CO"/>
        </w:rPr>
        <w:t>…….</w:t>
      </w:r>
      <w:proofErr w:type="gramEnd"/>
      <w:r w:rsidRPr="00CF7E77">
        <w:rPr>
          <w:rFonts w:ascii="Century Gothic" w:hAnsi="Century Gothic"/>
          <w:b/>
          <w:bCs/>
          <w:sz w:val="22"/>
          <w:szCs w:val="22"/>
          <w:lang w:val="es-CO"/>
        </w:rPr>
        <w:t>.</w:t>
      </w:r>
      <w:r w:rsidRPr="00CF7E77">
        <w:rPr>
          <w:rFonts w:ascii="Century Gothic" w:hAnsi="Century Gothic"/>
          <w:i/>
          <w:iCs/>
          <w:sz w:val="22"/>
          <w:szCs w:val="22"/>
          <w:lang w:val="es-CO"/>
        </w:rPr>
        <w:t>[</w:t>
      </w:r>
      <w:r w:rsidRPr="00CF7E77">
        <w:rPr>
          <w:rFonts w:ascii="Century Gothic" w:hAnsi="Century Gothic"/>
          <w:b/>
          <w:i/>
          <w:iCs/>
          <w:sz w:val="22"/>
          <w:szCs w:val="22"/>
          <w:lang w:val="es-CO"/>
        </w:rPr>
        <w:t>indique el nombre y la dirección del Contratante</w:t>
      </w:r>
      <w:r w:rsidRPr="00CF7E77">
        <w:rPr>
          <w:rFonts w:ascii="Century Gothic" w:hAnsi="Century Gothic"/>
          <w:i/>
          <w:iCs/>
          <w:sz w:val="22"/>
          <w:szCs w:val="22"/>
          <w:lang w:val="es-CO"/>
        </w:rPr>
        <w:t>]……………</w:t>
      </w:r>
    </w:p>
    <w:p w14:paraId="5211B33E" w14:textId="77777777" w:rsidR="00CA5C46" w:rsidRPr="00CF7E77" w:rsidRDefault="00CA5C46" w:rsidP="00E35EC2">
      <w:pPr>
        <w:widowControl w:val="0"/>
        <w:numPr>
          <w:ilvl w:val="12"/>
          <w:numId w:val="0"/>
        </w:numPr>
        <w:rPr>
          <w:rFonts w:ascii="Century Gothic" w:hAnsi="Century Gothic"/>
          <w:i/>
          <w:iCs/>
          <w:sz w:val="22"/>
          <w:szCs w:val="22"/>
          <w:lang w:val="es-CO"/>
        </w:rPr>
      </w:pPr>
      <w:r w:rsidRPr="00CF7E77">
        <w:rPr>
          <w:rFonts w:ascii="Century Gothic" w:hAnsi="Century Gothic"/>
          <w:b/>
          <w:bCs/>
          <w:sz w:val="22"/>
          <w:szCs w:val="22"/>
          <w:lang w:val="es-CO"/>
        </w:rPr>
        <w:t>Fecha:</w:t>
      </w:r>
      <w:r w:rsidRPr="00CF7E77">
        <w:rPr>
          <w:rFonts w:ascii="Century Gothic" w:hAnsi="Century Gothic"/>
          <w:i/>
          <w:iCs/>
          <w:sz w:val="22"/>
          <w:szCs w:val="22"/>
          <w:lang w:val="es-CO"/>
        </w:rPr>
        <w:t xml:space="preserve"> ………………………………………………………………………………………………….</w:t>
      </w:r>
    </w:p>
    <w:p w14:paraId="0C163AF3" w14:textId="77777777" w:rsidR="00CA5C46" w:rsidRPr="00CF7E77" w:rsidRDefault="00CA5C46" w:rsidP="00E35EC2">
      <w:pPr>
        <w:widowControl w:val="0"/>
        <w:numPr>
          <w:ilvl w:val="12"/>
          <w:numId w:val="0"/>
        </w:numPr>
        <w:rPr>
          <w:rFonts w:ascii="Century Gothic" w:hAnsi="Century Gothic"/>
          <w:i/>
          <w:iCs/>
          <w:sz w:val="22"/>
          <w:szCs w:val="22"/>
          <w:lang w:val="es-CO"/>
        </w:rPr>
      </w:pPr>
      <w:r w:rsidRPr="00CF7E77">
        <w:rPr>
          <w:rFonts w:ascii="Century Gothic" w:hAnsi="Century Gothic"/>
          <w:b/>
          <w:bCs/>
          <w:sz w:val="22"/>
          <w:szCs w:val="22"/>
          <w:lang w:val="es-CO"/>
        </w:rPr>
        <w:t>Garantía de Cumplimiento No.</w:t>
      </w:r>
      <w:r w:rsidRPr="00CF7E77">
        <w:rPr>
          <w:rFonts w:ascii="Century Gothic" w:hAnsi="Century Gothic"/>
          <w:i/>
          <w:iCs/>
          <w:sz w:val="22"/>
          <w:szCs w:val="22"/>
          <w:lang w:val="es-CO"/>
        </w:rPr>
        <w:t xml:space="preserve">  …………………………………………………………………........</w:t>
      </w:r>
    </w:p>
    <w:p w14:paraId="4BE0458F" w14:textId="77777777" w:rsidR="00CA5C46" w:rsidRPr="00CF7E77" w:rsidRDefault="00CA5C46" w:rsidP="00E35EC2">
      <w:pPr>
        <w:widowControl w:val="0"/>
        <w:numPr>
          <w:ilvl w:val="12"/>
          <w:numId w:val="0"/>
        </w:numPr>
        <w:rPr>
          <w:rFonts w:ascii="Century Gothic" w:hAnsi="Century Gothic"/>
          <w:i/>
          <w:iCs/>
          <w:sz w:val="22"/>
          <w:szCs w:val="22"/>
          <w:lang w:val="es-CO"/>
        </w:rPr>
      </w:pPr>
    </w:p>
    <w:p w14:paraId="75D94B26" w14:textId="3F68E8F0"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 xml:space="preserve">Garantía a favor de __________________________________________________________, </w:t>
      </w:r>
      <w:r w:rsidR="00E34309" w:rsidRPr="00CF7E77">
        <w:rPr>
          <w:rFonts w:ascii="Century Gothic" w:hAnsi="Century Gothic"/>
          <w:sz w:val="22"/>
          <w:szCs w:val="22"/>
          <w:lang w:val="es-CO"/>
        </w:rPr>
        <w:t xml:space="preserve">(el Garantizado) </w:t>
      </w:r>
      <w:r w:rsidRPr="00CF7E77">
        <w:rPr>
          <w:rFonts w:ascii="Century Gothic" w:hAnsi="Century Gothic"/>
          <w:sz w:val="22"/>
          <w:szCs w:val="22"/>
          <w:lang w:val="es-CO"/>
        </w:rPr>
        <w:t>para garantizar que el Garantizado, salvo fuerza mayor o caso fortuito debidamente comprobados, CUMPLIR</w:t>
      </w:r>
      <w:r w:rsidR="00E34309" w:rsidRPr="00CF7E77">
        <w:rPr>
          <w:rFonts w:ascii="Century Gothic" w:hAnsi="Century Gothic"/>
          <w:sz w:val="22"/>
          <w:szCs w:val="22"/>
          <w:lang w:val="es-CO"/>
        </w:rPr>
        <w:t>Á</w:t>
      </w:r>
      <w:r w:rsidRPr="00CF7E77">
        <w:rPr>
          <w:rFonts w:ascii="Century Gothic" w:hAnsi="Century Gothic"/>
          <w:sz w:val="22"/>
          <w:szCs w:val="22"/>
          <w:lang w:val="es-CO"/>
        </w:rPr>
        <w:t xml:space="preserve"> cada uno de los términos, cláusulas, responsabilidades y obligaciones estipuladas en el contrato firmado al efecto entre el [Garantizado] y el Beneficiario, para la Ejecución del Proyecto: “[indicar el nombre de la licitación” ubicado en [indicar la ubicación]. </w:t>
      </w:r>
    </w:p>
    <w:p w14:paraId="2C24E698"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1EAF1D61" w14:textId="3B534300"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SUMA GARANTIZADA:</w:t>
      </w:r>
      <w:r w:rsidRPr="00CF7E77">
        <w:rPr>
          <w:rFonts w:ascii="Century Gothic" w:hAnsi="Century Gothic"/>
          <w:sz w:val="22"/>
          <w:szCs w:val="22"/>
          <w:lang w:val="es-CO"/>
        </w:rPr>
        <w:tab/>
        <w:t xml:space="preserve"> </w:t>
      </w:r>
      <w:r w:rsidRPr="00CF7E77">
        <w:rPr>
          <w:rFonts w:ascii="Century Gothic" w:hAnsi="Century Gothic"/>
          <w:sz w:val="22"/>
          <w:szCs w:val="22"/>
          <w:lang w:val="es-CO"/>
        </w:rPr>
        <w:tab/>
        <w:t>__________________________</w:t>
      </w:r>
      <w:r w:rsidRPr="00CF7E77">
        <w:rPr>
          <w:rFonts w:ascii="Century Gothic" w:hAnsi="Century Gothic"/>
          <w:sz w:val="22"/>
          <w:szCs w:val="22"/>
          <w:lang w:val="es-CO"/>
        </w:rPr>
        <w:tab/>
      </w:r>
    </w:p>
    <w:p w14:paraId="3F06C2A4"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0165F475" w14:textId="77777777"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VIGENCIA</w:t>
      </w:r>
      <w:r w:rsidRPr="00CF7E77">
        <w:rPr>
          <w:rFonts w:ascii="Century Gothic" w:hAnsi="Century Gothic"/>
          <w:sz w:val="22"/>
          <w:szCs w:val="22"/>
          <w:lang w:val="es-CO"/>
        </w:rPr>
        <w:tab/>
      </w:r>
      <w:r w:rsidRPr="00CF7E77">
        <w:rPr>
          <w:rFonts w:ascii="Century Gothic" w:hAnsi="Century Gothic"/>
          <w:sz w:val="22"/>
          <w:szCs w:val="22"/>
          <w:lang w:val="es-CO"/>
        </w:rPr>
        <w:tab/>
        <w:t>De: _____________________ Hasta: ___________________</w:t>
      </w:r>
    </w:p>
    <w:p w14:paraId="3F5FEF0A"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5E6237DC" w14:textId="77777777"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BENEFICIARIO:</w:t>
      </w:r>
      <w:r w:rsidRPr="00CF7E77">
        <w:rPr>
          <w:rFonts w:ascii="Century Gothic" w:hAnsi="Century Gothic"/>
          <w:sz w:val="22"/>
          <w:szCs w:val="22"/>
          <w:lang w:val="es-CO"/>
        </w:rPr>
        <w:tab/>
      </w:r>
      <w:r w:rsidRPr="00CF7E77">
        <w:rPr>
          <w:rFonts w:ascii="Century Gothic" w:hAnsi="Century Gothic"/>
          <w:sz w:val="22"/>
          <w:szCs w:val="22"/>
          <w:lang w:val="es-CO"/>
        </w:rPr>
        <w:tab/>
      </w:r>
      <w:r w:rsidRPr="00CF7E77">
        <w:rPr>
          <w:rFonts w:ascii="Century Gothic" w:hAnsi="Century Gothic"/>
          <w:sz w:val="22"/>
          <w:szCs w:val="22"/>
          <w:lang w:val="es-CO"/>
        </w:rPr>
        <w:tab/>
        <w:t>__________________________</w:t>
      </w:r>
    </w:p>
    <w:p w14:paraId="7905E76F"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049C24FE" w14:textId="77777777" w:rsidR="00276AD2"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CL</w:t>
      </w:r>
      <w:r w:rsidR="00276AD2" w:rsidRPr="00CF7E77">
        <w:rPr>
          <w:rFonts w:ascii="Century Gothic" w:hAnsi="Century Gothic"/>
          <w:sz w:val="22"/>
          <w:szCs w:val="22"/>
          <w:lang w:val="es-CO"/>
        </w:rPr>
        <w:t>Á</w:t>
      </w:r>
      <w:r w:rsidRPr="00CF7E77">
        <w:rPr>
          <w:rFonts w:ascii="Century Gothic" w:hAnsi="Century Gothic"/>
          <w:sz w:val="22"/>
          <w:szCs w:val="22"/>
          <w:lang w:val="es-CO"/>
        </w:rPr>
        <w:t xml:space="preserve">USULA ESPECIAL OBLIGATORIA: La presente garantía será ejecutada </w:t>
      </w:r>
      <w:r w:rsidR="00E34309" w:rsidRPr="00CF7E77">
        <w:rPr>
          <w:rFonts w:ascii="Century Gothic" w:hAnsi="Century Gothic"/>
          <w:sz w:val="22"/>
          <w:szCs w:val="22"/>
          <w:lang w:val="es-CO"/>
        </w:rPr>
        <w:t xml:space="preserve">mediante pago inmediato al beneficiario, </w:t>
      </w:r>
      <w:r w:rsidR="0010667F" w:rsidRPr="00CF7E77">
        <w:rPr>
          <w:rFonts w:ascii="Century Gothic" w:hAnsi="Century Gothic"/>
          <w:sz w:val="22"/>
          <w:szCs w:val="22"/>
          <w:lang w:val="es-CO"/>
        </w:rPr>
        <w:t xml:space="preserve">hasta </w:t>
      </w:r>
      <w:r w:rsidRPr="00CF7E77">
        <w:rPr>
          <w:rFonts w:ascii="Century Gothic" w:hAnsi="Century Gothic"/>
          <w:sz w:val="22"/>
          <w:szCs w:val="22"/>
          <w:lang w:val="es-CO"/>
        </w:rPr>
        <w:t xml:space="preserve">por el monto total de la misma </w:t>
      </w:r>
      <w:r w:rsidR="00E34309" w:rsidRPr="00CF7E77">
        <w:rPr>
          <w:rFonts w:ascii="Century Gothic" w:hAnsi="Century Gothic"/>
          <w:sz w:val="22"/>
          <w:szCs w:val="22"/>
          <w:lang w:val="es-CO"/>
        </w:rPr>
        <w:t xml:space="preserve">y </w:t>
      </w:r>
      <w:r w:rsidRPr="00CF7E77">
        <w:rPr>
          <w:rFonts w:ascii="Century Gothic" w:hAnsi="Century Gothic"/>
          <w:sz w:val="22"/>
          <w:szCs w:val="22"/>
          <w:lang w:val="es-CO"/>
        </w:rPr>
        <w:t xml:space="preserve">a simple requerimiento </w:t>
      </w:r>
      <w:r w:rsidR="00276AD2" w:rsidRPr="00CF7E77">
        <w:rPr>
          <w:rFonts w:ascii="Century Gothic" w:hAnsi="Century Gothic"/>
          <w:sz w:val="22"/>
          <w:szCs w:val="22"/>
          <w:lang w:val="es-CO"/>
        </w:rPr>
        <w:t xml:space="preserve">por el </w:t>
      </w:r>
      <w:r w:rsidR="00E34309" w:rsidRPr="00CF7E77">
        <w:rPr>
          <w:rFonts w:ascii="Century Gothic" w:hAnsi="Century Gothic"/>
          <w:sz w:val="22"/>
          <w:szCs w:val="22"/>
          <w:lang w:val="es-CO"/>
        </w:rPr>
        <w:t>beneficiario</w:t>
      </w:r>
      <w:r w:rsidR="00276AD2" w:rsidRPr="00CF7E77">
        <w:rPr>
          <w:rFonts w:ascii="Century Gothic" w:hAnsi="Century Gothic"/>
          <w:sz w:val="22"/>
          <w:szCs w:val="22"/>
          <w:lang w:val="es-CO"/>
        </w:rPr>
        <w:t xml:space="preserve">, acompañado el mismo de </w:t>
      </w:r>
      <w:r w:rsidR="00E34309" w:rsidRPr="00CF7E77">
        <w:rPr>
          <w:rFonts w:ascii="Century Gothic" w:hAnsi="Century Gothic"/>
          <w:sz w:val="22"/>
          <w:szCs w:val="22"/>
          <w:lang w:val="es-CO"/>
        </w:rPr>
        <w:t>una nota de incumplimiento</w:t>
      </w:r>
      <w:r w:rsidR="00276AD2" w:rsidRPr="00CF7E77">
        <w:rPr>
          <w:rFonts w:ascii="Century Gothic" w:hAnsi="Century Gothic"/>
          <w:sz w:val="22"/>
          <w:szCs w:val="22"/>
          <w:lang w:val="es-CO"/>
        </w:rPr>
        <w:t xml:space="preserve"> del garantizado también emitida por el beneficiario, </w:t>
      </w:r>
      <w:r w:rsidR="00E34309" w:rsidRPr="00CF7E77">
        <w:rPr>
          <w:rFonts w:ascii="Century Gothic" w:hAnsi="Century Gothic"/>
          <w:sz w:val="22"/>
          <w:szCs w:val="22"/>
          <w:lang w:val="es-CO"/>
        </w:rPr>
        <w:t xml:space="preserve">por estar </w:t>
      </w:r>
      <w:r w:rsidR="00276AD2" w:rsidRPr="00CF7E77">
        <w:rPr>
          <w:rFonts w:ascii="Century Gothic" w:hAnsi="Century Gothic"/>
          <w:sz w:val="22"/>
          <w:szCs w:val="22"/>
          <w:lang w:val="es-CO"/>
        </w:rPr>
        <w:t xml:space="preserve">el garantizado </w:t>
      </w:r>
      <w:r w:rsidR="00E34309" w:rsidRPr="00CF7E77">
        <w:rPr>
          <w:rFonts w:ascii="Century Gothic" w:hAnsi="Century Gothic"/>
          <w:sz w:val="22"/>
          <w:szCs w:val="22"/>
          <w:lang w:val="es-CO"/>
        </w:rPr>
        <w:t>incurriendo en violación de sus obligaciones contraídas bajo las condiciones del contrato, sin que el beneficiario tenga que sustentar la demanda o la suma declarada en este sentido.</w:t>
      </w:r>
    </w:p>
    <w:p w14:paraId="44740C8C" w14:textId="77777777" w:rsidR="00276AD2" w:rsidRPr="00CF7E77" w:rsidRDefault="00276AD2" w:rsidP="00E35EC2">
      <w:pPr>
        <w:widowControl w:val="0"/>
        <w:numPr>
          <w:ilvl w:val="12"/>
          <w:numId w:val="0"/>
        </w:numPr>
        <w:jc w:val="both"/>
        <w:rPr>
          <w:rFonts w:ascii="Century Gothic" w:hAnsi="Century Gothic"/>
          <w:sz w:val="22"/>
          <w:szCs w:val="22"/>
          <w:lang w:val="es-CO"/>
        </w:rPr>
      </w:pPr>
    </w:p>
    <w:p w14:paraId="728C7878" w14:textId="7543C89C"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 xml:space="preserve">La presente garantía constituye una obligación solidaria, incondicional, irrevocable y </w:t>
      </w:r>
      <w:r w:rsidRPr="00CF7E77">
        <w:rPr>
          <w:rFonts w:ascii="Century Gothic" w:hAnsi="Century Gothic"/>
          <w:sz w:val="22"/>
          <w:szCs w:val="22"/>
          <w:u w:val="single"/>
          <w:lang w:val="es-CO"/>
        </w:rPr>
        <w:t xml:space="preserve">de ejecución </w:t>
      </w:r>
      <w:r w:rsidR="00E34309" w:rsidRPr="00CF7E77">
        <w:rPr>
          <w:rFonts w:ascii="Century Gothic" w:hAnsi="Century Gothic"/>
          <w:sz w:val="22"/>
          <w:szCs w:val="22"/>
          <w:u w:val="single"/>
          <w:lang w:val="es-CO"/>
        </w:rPr>
        <w:t xml:space="preserve">o realización </w:t>
      </w:r>
      <w:r w:rsidRPr="00CF7E77">
        <w:rPr>
          <w:rFonts w:ascii="Century Gothic" w:hAnsi="Century Gothic"/>
          <w:sz w:val="22"/>
          <w:szCs w:val="22"/>
          <w:u w:val="single"/>
          <w:lang w:val="es-CO"/>
        </w:rPr>
        <w:t>automática</w:t>
      </w:r>
      <w:r w:rsidRPr="00CF7E77">
        <w:rPr>
          <w:rFonts w:ascii="Century Gothic" w:hAnsi="Century Gothic"/>
          <w:sz w:val="22"/>
          <w:szCs w:val="22"/>
          <w:lang w:val="es-CO"/>
        </w:rPr>
        <w:t>; en caso de conflicto entre el beneficiario y el ente emisor del título, las partes se someten a la jurisdicción de los tribunales de la república del domicilio del beneficiario. La presente cláusula especial obligatoria prevalecerá sobre cualquier otra condición.</w:t>
      </w:r>
    </w:p>
    <w:p w14:paraId="11F68A35"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7CB7CE85" w14:textId="77777777"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 xml:space="preserve">En fe de lo cual, se emite la presente Fianza/Garantía, en la ciudad de _____, Municipio de ______, a </w:t>
      </w:r>
      <w:proofErr w:type="gramStart"/>
      <w:r w:rsidRPr="00CF7E77">
        <w:rPr>
          <w:rFonts w:ascii="Century Gothic" w:hAnsi="Century Gothic"/>
          <w:sz w:val="22"/>
          <w:szCs w:val="22"/>
          <w:lang w:val="es-CO"/>
        </w:rPr>
        <w:t>los  _</w:t>
      </w:r>
      <w:proofErr w:type="gramEnd"/>
      <w:r w:rsidRPr="00CF7E77">
        <w:rPr>
          <w:rFonts w:ascii="Century Gothic" w:hAnsi="Century Gothic"/>
          <w:sz w:val="22"/>
          <w:szCs w:val="22"/>
          <w:lang w:val="es-CO"/>
        </w:rPr>
        <w:t>______ del mes de _______ del año _____________.</w:t>
      </w:r>
    </w:p>
    <w:p w14:paraId="327AAD38"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2753FC36" w14:textId="77777777"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 xml:space="preserve">                             </w:t>
      </w:r>
    </w:p>
    <w:p w14:paraId="6B3CC2A5" w14:textId="57431446" w:rsidR="003F0F64"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FIRMA AUTORIZADA</w:t>
      </w:r>
    </w:p>
    <w:sectPr w:rsidR="003F0F64" w:rsidSect="00E05052">
      <w:pgSz w:w="12240" w:h="15840" w:code="1"/>
      <w:pgMar w:top="1440" w:right="1325" w:bottom="1418" w:left="1134"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4578" w14:textId="77777777" w:rsidR="00C9744B" w:rsidRDefault="00C9744B">
      <w:r>
        <w:separator/>
      </w:r>
    </w:p>
  </w:endnote>
  <w:endnote w:type="continuationSeparator" w:id="0">
    <w:p w14:paraId="59A17B45" w14:textId="77777777" w:rsidR="00C9744B" w:rsidRDefault="00C9744B">
      <w:r>
        <w:continuationSeparator/>
      </w:r>
    </w:p>
  </w:endnote>
  <w:endnote w:type="continuationNotice" w:id="1">
    <w:p w14:paraId="42A4BE50" w14:textId="77777777" w:rsidR="00C9744B" w:rsidRDefault="00C97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786E1" w14:textId="77777777" w:rsidR="00C9744B" w:rsidRDefault="00C9744B">
      <w:r>
        <w:separator/>
      </w:r>
    </w:p>
  </w:footnote>
  <w:footnote w:type="continuationSeparator" w:id="0">
    <w:p w14:paraId="4DAB99CA" w14:textId="77777777" w:rsidR="00C9744B" w:rsidRDefault="00C9744B">
      <w:r>
        <w:continuationSeparator/>
      </w:r>
    </w:p>
  </w:footnote>
  <w:footnote w:type="continuationNotice" w:id="1">
    <w:p w14:paraId="32DBC273" w14:textId="77777777" w:rsidR="00C9744B" w:rsidRDefault="00C9744B"/>
  </w:footnote>
  <w:footnote w:id="2">
    <w:p w14:paraId="67F9C8ED" w14:textId="77777777" w:rsidR="00EF0A25" w:rsidRPr="002C2C9E" w:rsidRDefault="00EF0A25" w:rsidP="0004115E">
      <w:pPr>
        <w:pStyle w:val="Textonotapie"/>
        <w:rPr>
          <w:sz w:val="16"/>
          <w:szCs w:val="16"/>
          <w:lang w:val="es-ES"/>
        </w:rPr>
      </w:pPr>
      <w:r>
        <w:rPr>
          <w:rStyle w:val="Refdenotaalpie"/>
          <w:lang w:val="es-ES"/>
        </w:rPr>
        <w:footnoteRef/>
      </w:r>
      <w:r>
        <w:rPr>
          <w:lang w:val="es-ES"/>
        </w:rPr>
        <w:tab/>
      </w:r>
      <w:r w:rsidRPr="002C2C9E">
        <w:rPr>
          <w:sz w:val="16"/>
          <w:szCs w:val="16"/>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proofErr w:type="spellStart"/>
      <w:r w:rsidRPr="002C2C9E">
        <w:rPr>
          <w:sz w:val="16"/>
          <w:szCs w:val="16"/>
          <w:lang w:val="es-ES"/>
        </w:rPr>
        <w:t>ii</w:t>
      </w:r>
      <w:proofErr w:type="spellEnd"/>
      <w:r w:rsidRPr="002C2C9E">
        <w:rPr>
          <w:sz w:val="16"/>
          <w:szCs w:val="16"/>
          <w:lang w:val="es-ES"/>
        </w:rPr>
        <w:t>) firmar una enmienda mediante la cual se introduzca una modificación sustancial en cualquier contrato existente.</w:t>
      </w:r>
    </w:p>
  </w:footnote>
  <w:footnote w:id="3">
    <w:p w14:paraId="749E2135" w14:textId="77777777" w:rsidR="00EF0A25" w:rsidRPr="002C2C9E" w:rsidRDefault="00EF0A25" w:rsidP="0004115E">
      <w:pPr>
        <w:pStyle w:val="Textonotapie"/>
        <w:rPr>
          <w:sz w:val="16"/>
          <w:szCs w:val="16"/>
          <w:lang w:val="es-ES"/>
        </w:rPr>
      </w:pPr>
      <w:r w:rsidRPr="002C2C9E">
        <w:rPr>
          <w:rStyle w:val="Refdenotaalpie"/>
          <w:sz w:val="16"/>
          <w:szCs w:val="16"/>
          <w:lang w:val="es-ES"/>
        </w:rPr>
        <w:footnoteRef/>
      </w:r>
      <w:r w:rsidRPr="002C2C9E">
        <w:rPr>
          <w:sz w:val="16"/>
          <w:szCs w:val="16"/>
          <w:lang w:val="es-ES"/>
        </w:rPr>
        <w:tab/>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w:t>
      </w:r>
    </w:p>
  </w:footnote>
  <w:footnote w:id="4">
    <w:p w14:paraId="716CEAC8" w14:textId="77777777" w:rsidR="00EF0A25" w:rsidRPr="009F07D2" w:rsidRDefault="00EF0A25" w:rsidP="0004115E">
      <w:pPr>
        <w:pStyle w:val="Textonotapie"/>
        <w:rPr>
          <w:lang w:val="es-ES"/>
        </w:rPr>
      </w:pPr>
      <w:r w:rsidRPr="002C2C9E">
        <w:rPr>
          <w:rStyle w:val="Refdenotaalpie"/>
          <w:sz w:val="16"/>
          <w:szCs w:val="16"/>
          <w:lang w:val="es-ES"/>
        </w:rPr>
        <w:footnoteRef/>
      </w:r>
      <w:r w:rsidRPr="002C2C9E">
        <w:rPr>
          <w:sz w:val="16"/>
          <w:szCs w:val="16"/>
          <w:lang w:val="es-ES"/>
        </w:rPr>
        <w:tab/>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5">
    <w:p w14:paraId="1CF53814" w14:textId="77777777" w:rsidR="00EF0A25" w:rsidRPr="00E35EC2" w:rsidRDefault="00EF0A25" w:rsidP="001E157F">
      <w:pPr>
        <w:pStyle w:val="Textonotapie"/>
        <w:rPr>
          <w:rFonts w:ascii="Century Gothic" w:hAnsi="Century Gothic"/>
          <w:i/>
          <w:iCs/>
          <w:sz w:val="14"/>
          <w:szCs w:val="14"/>
          <w:lang w:val="es-ES"/>
        </w:rPr>
      </w:pPr>
      <w:r w:rsidRPr="00E35EC2">
        <w:rPr>
          <w:rStyle w:val="Refdenotaalpie"/>
          <w:rFonts w:ascii="Century Gothic" w:hAnsi="Century Gothic"/>
          <w:i/>
          <w:iCs/>
          <w:szCs w:val="20"/>
          <w:lang w:val="es-ES"/>
        </w:rPr>
        <w:footnoteRef/>
      </w:r>
      <w:r w:rsidRPr="00E35EC2">
        <w:rPr>
          <w:rFonts w:ascii="Century Gothic" w:hAnsi="Century Gothic"/>
          <w:i/>
          <w:iCs/>
          <w:sz w:val="16"/>
          <w:szCs w:val="16"/>
          <w:lang w:val="es-ES"/>
        </w:rPr>
        <w:tab/>
      </w:r>
      <w:r w:rsidRPr="00E35EC2">
        <w:rPr>
          <w:rFonts w:ascii="Century Gothic" w:hAnsi="Century Gothic"/>
          <w:i/>
          <w:iCs/>
          <w:sz w:val="14"/>
          <w:szCs w:val="14"/>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6">
    <w:p w14:paraId="06750B45" w14:textId="77777777" w:rsidR="00EF0A25" w:rsidRPr="00E35EC2" w:rsidRDefault="00EF0A25" w:rsidP="001E157F">
      <w:pPr>
        <w:pStyle w:val="Textonotapie"/>
        <w:rPr>
          <w:rFonts w:ascii="Century Gothic" w:hAnsi="Century Gothic"/>
          <w:i/>
          <w:iCs/>
          <w:sz w:val="16"/>
          <w:szCs w:val="16"/>
          <w:lang w:val="es-ES"/>
        </w:rPr>
      </w:pPr>
      <w:r w:rsidRPr="00E35EC2">
        <w:rPr>
          <w:rStyle w:val="Refdenotaalpie"/>
          <w:rFonts w:ascii="Century Gothic" w:hAnsi="Century Gothic"/>
          <w:i/>
          <w:iCs/>
          <w:szCs w:val="20"/>
          <w:lang w:val="es-ES"/>
        </w:rPr>
        <w:footnoteRef/>
      </w:r>
      <w:r w:rsidRPr="00E35EC2">
        <w:rPr>
          <w:rFonts w:ascii="Century Gothic" w:hAnsi="Century Gothic"/>
          <w:i/>
          <w:iCs/>
          <w:sz w:val="16"/>
          <w:szCs w:val="16"/>
          <w:lang w:val="es-ES"/>
        </w:rPr>
        <w:tab/>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le permiten al licitante cumplir con los requisitos de calificación para la oferta particular; o (ii) ha sido designado por el Prestatario.</w:t>
      </w:r>
    </w:p>
  </w:footnote>
  <w:footnote w:id="7">
    <w:p w14:paraId="533E0BCA" w14:textId="77777777" w:rsidR="00EF0A25" w:rsidRPr="00E35EC2" w:rsidRDefault="00EF0A25" w:rsidP="001E157F">
      <w:pPr>
        <w:pStyle w:val="Textonotapie"/>
        <w:rPr>
          <w:rFonts w:ascii="Century Gothic" w:hAnsi="Century Gothic"/>
          <w:i/>
          <w:iCs/>
          <w:sz w:val="14"/>
          <w:szCs w:val="14"/>
          <w:lang w:val="es-ES"/>
        </w:rPr>
      </w:pPr>
      <w:r w:rsidRPr="00E35EC2">
        <w:rPr>
          <w:rStyle w:val="Refdenotaalpie"/>
          <w:rFonts w:ascii="Century Gothic" w:hAnsi="Century Gothic"/>
          <w:i/>
          <w:iCs/>
          <w:szCs w:val="20"/>
          <w:lang w:val="es-ES"/>
        </w:rPr>
        <w:footnoteRef/>
      </w:r>
      <w:r w:rsidRPr="00E35EC2">
        <w:rPr>
          <w:rFonts w:ascii="Century Gothic" w:hAnsi="Century Gothic"/>
          <w:i/>
          <w:iCs/>
          <w:sz w:val="16"/>
          <w:szCs w:val="16"/>
          <w:lang w:val="es-ES"/>
        </w:rPr>
        <w:tab/>
      </w:r>
      <w:r w:rsidRPr="00E35EC2">
        <w:rPr>
          <w:rFonts w:ascii="Century Gothic" w:hAnsi="Century Gothic"/>
          <w:i/>
          <w:iCs/>
          <w:sz w:val="14"/>
          <w:szCs w:val="14"/>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47B9" w14:textId="2484C4D1" w:rsidR="00EF0A25" w:rsidRPr="009F07D2" w:rsidRDefault="00000000" w:rsidP="00EF3BD5">
    <w:pPr>
      <w:pStyle w:val="Encabezado"/>
      <w:jc w:val="left"/>
      <w:rPr>
        <w:lang w:val="es-ES"/>
      </w:rPr>
    </w:pPr>
    <w:sdt>
      <w:sdtPr>
        <w:id w:val="-1329282514"/>
        <w:docPartObj>
          <w:docPartGallery w:val="Page Numbers (Top of Page)"/>
          <w:docPartUnique/>
        </w:docPartObj>
      </w:sdtPr>
      <w:sdtEndPr>
        <w:rPr>
          <w:noProof/>
        </w:rPr>
      </w:sdtEndPr>
      <w:sdtContent>
        <w:sdt>
          <w:sdtPr>
            <w:id w:val="-974833371"/>
            <w:docPartObj>
              <w:docPartGallery w:val="Page Numbers (Top of Page)"/>
              <w:docPartUnique/>
            </w:docPartObj>
          </w:sdtPr>
          <w:sdtEndPr>
            <w:rPr>
              <w:noProof/>
            </w:rPr>
          </w:sdtEndPr>
          <w:sdtContent>
            <w:r w:rsidR="00EF0A25">
              <w:rPr>
                <w:lang w:val="es-ES"/>
              </w:rPr>
              <w:t>Sección II. Datos de la Licitación (DDL)</w:t>
            </w:r>
            <w:r w:rsidR="00EF0A25">
              <w:rPr>
                <w:lang w:val="es-ES"/>
              </w:rPr>
              <w:tab/>
            </w:r>
            <w:r w:rsidR="00EF0A25">
              <w:rPr>
                <w:lang w:val="es-ES"/>
              </w:rPr>
              <w:fldChar w:fldCharType="begin"/>
            </w:r>
            <w:r w:rsidR="00EF0A25">
              <w:rPr>
                <w:lang w:val="es-ES"/>
              </w:rPr>
              <w:instrText xml:space="preserve"> PAGE   \* MERGEFORMAT </w:instrText>
            </w:r>
            <w:r w:rsidR="00EF0A25">
              <w:rPr>
                <w:lang w:val="es-ES"/>
              </w:rPr>
              <w:fldChar w:fldCharType="separate"/>
            </w:r>
            <w:r w:rsidR="00EF0A25">
              <w:rPr>
                <w:noProof/>
                <w:lang w:val="es-ES"/>
              </w:rPr>
              <w:t>46</w:t>
            </w:r>
            <w:r w:rsidR="00EF0A25">
              <w:rPr>
                <w:noProof/>
                <w:lang w:val="es-ES"/>
              </w:rPr>
              <w:fldChar w:fldCharType="end"/>
            </w:r>
          </w:sdtContent>
        </w:sdt>
      </w:sdtContent>
    </w:sdt>
  </w:p>
  <w:p w14:paraId="1B469FAE" w14:textId="77777777" w:rsidR="00437DD3" w:rsidRPr="00B135AC" w:rsidRDefault="00437DD3">
    <w:pPr>
      <w:rPr>
        <w:lang w:val="es-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7C06" w14:textId="34E5274D" w:rsidR="00C15B85" w:rsidRDefault="00A33582" w:rsidP="00834DB2">
    <w:pPr>
      <w:pStyle w:val="Encabezado"/>
      <w:pBdr>
        <w:bottom w:val="none" w:sz="0" w:space="0" w:color="auto"/>
      </w:pBdr>
    </w:pPr>
    <w:r>
      <w:rPr>
        <w:noProof/>
        <w:lang w:eastAsia="es-HN"/>
      </w:rPr>
      <w:drawing>
        <wp:anchor distT="0" distB="0" distL="114300" distR="114300" simplePos="0" relativeHeight="251659264" behindDoc="1" locked="0" layoutInCell="1" allowOverlap="1" wp14:anchorId="562176AF" wp14:editId="059A675B">
          <wp:simplePos x="0" y="0"/>
          <wp:positionH relativeFrom="page">
            <wp:posOffset>-53340</wp:posOffset>
          </wp:positionH>
          <wp:positionV relativeFrom="paragraph">
            <wp:posOffset>-328295</wp:posOffset>
          </wp:positionV>
          <wp:extent cx="7810497" cy="10107702"/>
          <wp:effectExtent l="0" t="0" r="635" b="825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1259025348"/>
      <w:docPartObj>
        <w:docPartGallery w:val="Page Numbers (Top of Page)"/>
        <w:docPartUnique/>
      </w:docPartObj>
    </w:sdtPr>
    <w:sdtEndPr>
      <w:rPr>
        <w:noProof/>
      </w:rPr>
    </w:sdtEndPr>
    <w:sdtContent>
      <w:p w14:paraId="18285523" w14:textId="39DAAA8B" w:rsidR="008E33C1" w:rsidRPr="00684F6C" w:rsidRDefault="00A33582" w:rsidP="008E33C1">
        <w:pPr>
          <w:pStyle w:val="Encabezado"/>
          <w:tabs>
            <w:tab w:val="clear" w:pos="9000"/>
            <w:tab w:val="right" w:pos="9498"/>
          </w:tabs>
          <w:rPr>
            <w:rFonts w:ascii="Century Gothic" w:hAnsi="Century Gothic"/>
            <w:sz w:val="16"/>
            <w:szCs w:val="16"/>
            <w:lang w:val="es-HN"/>
          </w:rPr>
        </w:pPr>
        <w:r>
          <w:rPr>
            <w:noProof/>
            <w:lang w:eastAsia="es-HN"/>
          </w:rPr>
          <w:drawing>
            <wp:anchor distT="0" distB="0" distL="114300" distR="114300" simplePos="0" relativeHeight="251663360" behindDoc="1" locked="0" layoutInCell="1" allowOverlap="1" wp14:anchorId="371FE8FC" wp14:editId="4A9D3A45">
              <wp:simplePos x="0" y="0"/>
              <wp:positionH relativeFrom="page">
                <wp:align>right</wp:align>
              </wp:positionH>
              <wp:positionV relativeFrom="paragraph">
                <wp:posOffset>-625475</wp:posOffset>
              </wp:positionV>
              <wp:extent cx="7810497" cy="10107702"/>
              <wp:effectExtent l="0" t="0" r="635" b="8255"/>
              <wp:wrapNone/>
              <wp:docPr id="1049656858" name="Imagen 104965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r w:rsidR="008E33C1" w:rsidRPr="00684F6C">
          <w:rPr>
            <w:rFonts w:ascii="Century Gothic" w:hAnsi="Century Gothic"/>
            <w:sz w:val="16"/>
            <w:szCs w:val="16"/>
            <w:lang w:val="es-US"/>
          </w:rPr>
          <w:t>Sección I. Instrucciones a los Licitantes</w:t>
        </w:r>
        <w:r w:rsidR="008E33C1" w:rsidRPr="00684F6C">
          <w:rPr>
            <w:rFonts w:ascii="Century Gothic" w:hAnsi="Century Gothic"/>
            <w:sz w:val="16"/>
            <w:szCs w:val="16"/>
            <w:lang w:val="es-US"/>
          </w:rPr>
          <w:tab/>
        </w:r>
        <w:r w:rsidR="008E33C1" w:rsidRPr="00684F6C">
          <w:rPr>
            <w:rFonts w:ascii="Century Gothic" w:hAnsi="Century Gothic"/>
            <w:sz w:val="16"/>
            <w:szCs w:val="16"/>
            <w:lang w:val="es-ES"/>
          </w:rPr>
          <w:fldChar w:fldCharType="begin"/>
        </w:r>
        <w:r w:rsidR="008E33C1" w:rsidRPr="00684F6C">
          <w:rPr>
            <w:rFonts w:ascii="Century Gothic" w:hAnsi="Century Gothic"/>
            <w:sz w:val="16"/>
            <w:szCs w:val="16"/>
            <w:lang w:val="es-ES"/>
          </w:rPr>
          <w:instrText xml:space="preserve"> PAGE   \* MERGEFORMAT </w:instrText>
        </w:r>
        <w:r w:rsidR="008E33C1" w:rsidRPr="00684F6C">
          <w:rPr>
            <w:rFonts w:ascii="Century Gothic" w:hAnsi="Century Gothic"/>
            <w:sz w:val="16"/>
            <w:szCs w:val="16"/>
            <w:lang w:val="es-ES"/>
          </w:rPr>
          <w:fldChar w:fldCharType="separate"/>
        </w:r>
        <w:r w:rsidR="008E33C1" w:rsidRPr="00684F6C">
          <w:rPr>
            <w:rFonts w:ascii="Century Gothic" w:hAnsi="Century Gothic"/>
            <w:noProof/>
            <w:sz w:val="16"/>
            <w:szCs w:val="16"/>
            <w:lang w:val="es-ES"/>
          </w:rPr>
          <w:t>7</w:t>
        </w:r>
        <w:r w:rsidR="008E33C1" w:rsidRPr="00684F6C">
          <w:rPr>
            <w:rFonts w:ascii="Century Gothic" w:hAnsi="Century Gothic"/>
            <w:noProof/>
            <w:sz w:val="16"/>
            <w:szCs w:val="16"/>
            <w:lang w:val="es-ES"/>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1527702815"/>
      <w:docPartObj>
        <w:docPartGallery w:val="Page Numbers (Top of Page)"/>
        <w:docPartUnique/>
      </w:docPartObj>
    </w:sdtPr>
    <w:sdtEndPr>
      <w:rPr>
        <w:i/>
        <w:iCs/>
        <w:noProof/>
      </w:rPr>
    </w:sdtEndPr>
    <w:sdtContent>
      <w:p w14:paraId="71113F00" w14:textId="48086C37" w:rsidR="008E33C1" w:rsidRPr="00FC575C" w:rsidRDefault="00A33582">
        <w:pPr>
          <w:pStyle w:val="Encabezado"/>
          <w:jc w:val="right"/>
          <w:rPr>
            <w:rFonts w:ascii="Century Gothic" w:hAnsi="Century Gothic"/>
            <w:i/>
            <w:iCs/>
            <w:sz w:val="16"/>
            <w:szCs w:val="16"/>
          </w:rPr>
        </w:pPr>
        <w:r>
          <w:rPr>
            <w:noProof/>
            <w:lang w:eastAsia="es-HN"/>
          </w:rPr>
          <w:drawing>
            <wp:anchor distT="0" distB="0" distL="114300" distR="114300" simplePos="0" relativeHeight="251661312" behindDoc="1" locked="0" layoutInCell="1" allowOverlap="1" wp14:anchorId="0550AA4E" wp14:editId="7CF43A5B">
              <wp:simplePos x="0" y="0"/>
              <wp:positionH relativeFrom="page">
                <wp:posOffset>24130</wp:posOffset>
              </wp:positionH>
              <wp:positionV relativeFrom="paragraph">
                <wp:posOffset>-633095</wp:posOffset>
              </wp:positionV>
              <wp:extent cx="7810497" cy="10107702"/>
              <wp:effectExtent l="0" t="0" r="635" b="8255"/>
              <wp:wrapNone/>
              <wp:docPr id="1093900480" name="Imagen 109390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r w:rsidR="008E33C1" w:rsidRPr="00FC575C">
          <w:rPr>
            <w:rFonts w:ascii="Century Gothic" w:hAnsi="Century Gothic"/>
            <w:i/>
            <w:iCs/>
            <w:sz w:val="16"/>
            <w:szCs w:val="16"/>
          </w:rPr>
          <w:fldChar w:fldCharType="begin"/>
        </w:r>
        <w:r w:rsidR="008E33C1" w:rsidRPr="00FC575C">
          <w:rPr>
            <w:rFonts w:ascii="Century Gothic" w:hAnsi="Century Gothic"/>
            <w:i/>
            <w:iCs/>
            <w:sz w:val="16"/>
            <w:szCs w:val="16"/>
          </w:rPr>
          <w:instrText xml:space="preserve"> PAGE   \* MERGEFORMAT </w:instrText>
        </w:r>
        <w:r w:rsidR="008E33C1" w:rsidRPr="00FC575C">
          <w:rPr>
            <w:rFonts w:ascii="Century Gothic" w:hAnsi="Century Gothic"/>
            <w:i/>
            <w:iCs/>
            <w:sz w:val="16"/>
            <w:szCs w:val="16"/>
          </w:rPr>
          <w:fldChar w:fldCharType="separate"/>
        </w:r>
        <w:r w:rsidR="008E33C1" w:rsidRPr="00FC575C">
          <w:rPr>
            <w:rFonts w:ascii="Century Gothic" w:hAnsi="Century Gothic"/>
            <w:i/>
            <w:iCs/>
            <w:noProof/>
            <w:sz w:val="16"/>
            <w:szCs w:val="16"/>
          </w:rPr>
          <w:t>2</w:t>
        </w:r>
        <w:r w:rsidR="008E33C1" w:rsidRPr="00FC575C">
          <w:rPr>
            <w:rFonts w:ascii="Century Gothic" w:hAnsi="Century Gothic"/>
            <w:i/>
            <w:iCs/>
            <w:noProo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B5C0" w14:textId="0DB1F381" w:rsidR="00EF0A25" w:rsidRPr="009F07D2" w:rsidRDefault="00EF0A25" w:rsidP="00E82467">
    <w:pPr>
      <w:pStyle w:val="Encabezado"/>
      <w:ind w:right="-18"/>
      <w:rPr>
        <w:lang w:val="es-ES"/>
      </w:rPr>
    </w:pPr>
    <w:r>
      <w:rPr>
        <w:rStyle w:val="Nmerodepgina"/>
        <w:lang w:val="es-ES"/>
      </w:rPr>
      <w:t>Sección X. Formularios del Contrato</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142</w:t>
    </w:r>
    <w:r>
      <w:rPr>
        <w:rStyle w:val="Nmerodepgina"/>
        <w:lang w:val="es-ES"/>
      </w:rPr>
      <w:fldChar w:fldCharType="end"/>
    </w:r>
  </w:p>
  <w:p w14:paraId="19447532" w14:textId="77777777" w:rsidR="00EF0A25" w:rsidRPr="009F07D2" w:rsidRDefault="00EF0A25" w:rsidP="00DB256C">
    <w:pPr>
      <w:rPr>
        <w:lang w:val="es-ES"/>
      </w:rPr>
    </w:pPr>
  </w:p>
  <w:p w14:paraId="7250CEF6" w14:textId="77777777" w:rsidR="00EF0A25" w:rsidRPr="009F07D2" w:rsidRDefault="00EF0A25">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3E4F" w14:textId="1249B01D" w:rsidR="00EF0A25" w:rsidRPr="00DA07D9" w:rsidRDefault="00A33582" w:rsidP="00DA07D9">
    <w:pPr>
      <w:pStyle w:val="Encabezado"/>
    </w:pPr>
    <w:r>
      <w:rPr>
        <w:noProof/>
        <w:lang w:eastAsia="es-HN"/>
      </w:rPr>
      <w:drawing>
        <wp:anchor distT="0" distB="0" distL="114300" distR="114300" simplePos="0" relativeHeight="251667456" behindDoc="1" locked="0" layoutInCell="1" allowOverlap="1" wp14:anchorId="2FF5F44B" wp14:editId="532C54E4">
          <wp:simplePos x="0" y="0"/>
          <wp:positionH relativeFrom="page">
            <wp:posOffset>7620</wp:posOffset>
          </wp:positionH>
          <wp:positionV relativeFrom="paragraph">
            <wp:posOffset>-457200</wp:posOffset>
          </wp:positionV>
          <wp:extent cx="7810497" cy="10107702"/>
          <wp:effectExtent l="0" t="0" r="635" b="8255"/>
          <wp:wrapNone/>
          <wp:docPr id="449232281" name="Imagen 44923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5135" w14:textId="7DCC6ABD" w:rsidR="00EF0A25" w:rsidRPr="0017126E" w:rsidRDefault="00A33582" w:rsidP="0017126E">
    <w:pPr>
      <w:pStyle w:val="Encabezado"/>
    </w:pPr>
    <w:r>
      <w:rPr>
        <w:noProof/>
        <w:lang w:eastAsia="es-HN"/>
      </w:rPr>
      <w:drawing>
        <wp:anchor distT="0" distB="0" distL="114300" distR="114300" simplePos="0" relativeHeight="251665408" behindDoc="1" locked="0" layoutInCell="1" allowOverlap="1" wp14:anchorId="2627C62E" wp14:editId="26D346A3">
          <wp:simplePos x="0" y="0"/>
          <wp:positionH relativeFrom="page">
            <wp:posOffset>-45720</wp:posOffset>
          </wp:positionH>
          <wp:positionV relativeFrom="paragraph">
            <wp:posOffset>-457200</wp:posOffset>
          </wp:positionV>
          <wp:extent cx="7810497" cy="10107702"/>
          <wp:effectExtent l="0" t="0" r="635" b="8255"/>
          <wp:wrapNone/>
          <wp:docPr id="1482364374" name="Imagen 1482364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BDD5434"/>
    <w:multiLevelType w:val="hybridMultilevel"/>
    <w:tmpl w:val="2F74D59C"/>
    <w:lvl w:ilvl="0" w:tplc="480A000D">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3" w15:restartNumberingAfterBreak="0">
    <w:nsid w:val="11C85529"/>
    <w:multiLevelType w:val="hybridMultilevel"/>
    <w:tmpl w:val="7EBA2630"/>
    <w:lvl w:ilvl="0" w:tplc="58D411DA">
      <w:start w:val="1"/>
      <w:numFmt w:val="lowerLetter"/>
      <w:lvlText w:val="(%1)"/>
      <w:lvlJc w:val="left"/>
      <w:pPr>
        <w:ind w:left="2880" w:hanging="360"/>
      </w:pPr>
      <w:rPr>
        <w:rFonts w:hint="default"/>
        <w:b/>
        <w:bCs/>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663BE"/>
    <w:multiLevelType w:val="hybridMultilevel"/>
    <w:tmpl w:val="87740C08"/>
    <w:lvl w:ilvl="0" w:tplc="F7648358">
      <w:start w:val="1"/>
      <w:numFmt w:val="decimal"/>
      <w:lvlText w:val="2.%1"/>
      <w:lvlJc w:val="left"/>
      <w:pPr>
        <w:ind w:left="360" w:hanging="360"/>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F31719"/>
    <w:multiLevelType w:val="multilevel"/>
    <w:tmpl w:val="F83A827A"/>
    <w:lvl w:ilvl="0">
      <w:start w:val="1"/>
      <w:numFmt w:val="decimal"/>
      <w:lvlText w:val="%1."/>
      <w:lvlJc w:val="left"/>
      <w:pPr>
        <w:ind w:left="720" w:hanging="360"/>
      </w:pPr>
      <w:rPr>
        <w:rFonts w:ascii="Arial" w:eastAsia="Arial" w:hAnsi="Arial" w:cs="Arial"/>
        <w:b w:val="0"/>
        <w:color w:val="000000"/>
        <w:sz w:val="24"/>
        <w:szCs w:val="24"/>
        <w:highlight w:val="whit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C08056A"/>
    <w:multiLevelType w:val="hybridMultilevel"/>
    <w:tmpl w:val="0E845E5A"/>
    <w:lvl w:ilvl="0" w:tplc="39D4ED76">
      <w:numFmt w:val="bullet"/>
      <w:lvlText w:val="•"/>
      <w:lvlJc w:val="left"/>
      <w:pPr>
        <w:ind w:left="720" w:hanging="360"/>
      </w:pPr>
      <w:rPr>
        <w:rFonts w:ascii="Aptos" w:eastAsiaTheme="minorHAnsi" w:hAnsi="Aptos" w:cstheme="minorBidi"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1"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F33743"/>
    <w:multiLevelType w:val="hybridMultilevel"/>
    <w:tmpl w:val="74F425CA"/>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2BDC4806"/>
    <w:multiLevelType w:val="hybridMultilevel"/>
    <w:tmpl w:val="9090650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353708"/>
    <w:multiLevelType w:val="hybridMultilevel"/>
    <w:tmpl w:val="C73CF880"/>
    <w:lvl w:ilvl="0" w:tplc="9E14EA3E">
      <w:start w:val="1"/>
      <w:numFmt w:val="lowerLetter"/>
      <w:lvlText w:val="(%1)"/>
      <w:lvlJc w:val="left"/>
      <w:pPr>
        <w:ind w:left="764" w:hanging="360"/>
      </w:pPr>
      <w:rPr>
        <w:rFonts w:hint="default"/>
      </w:rPr>
    </w:lvl>
    <w:lvl w:ilvl="1" w:tplc="841462A2" w:tentative="1">
      <w:start w:val="1"/>
      <w:numFmt w:val="lowerLetter"/>
      <w:lvlText w:val="%2."/>
      <w:lvlJc w:val="left"/>
      <w:pPr>
        <w:tabs>
          <w:tab w:val="num" w:pos="872"/>
        </w:tabs>
        <w:ind w:left="872" w:hanging="360"/>
      </w:pPr>
    </w:lvl>
    <w:lvl w:ilvl="2" w:tplc="433010C8" w:tentative="1">
      <w:start w:val="1"/>
      <w:numFmt w:val="lowerRoman"/>
      <w:lvlText w:val="%3."/>
      <w:lvlJc w:val="right"/>
      <w:pPr>
        <w:tabs>
          <w:tab w:val="num" w:pos="1592"/>
        </w:tabs>
        <w:ind w:left="1592" w:hanging="180"/>
      </w:pPr>
    </w:lvl>
    <w:lvl w:ilvl="3" w:tplc="3C4ED316" w:tentative="1">
      <w:start w:val="1"/>
      <w:numFmt w:val="decimal"/>
      <w:lvlText w:val="%4."/>
      <w:lvlJc w:val="left"/>
      <w:pPr>
        <w:tabs>
          <w:tab w:val="num" w:pos="2312"/>
        </w:tabs>
        <w:ind w:left="2312" w:hanging="360"/>
      </w:pPr>
    </w:lvl>
    <w:lvl w:ilvl="4" w:tplc="6B3E9494" w:tentative="1">
      <w:start w:val="1"/>
      <w:numFmt w:val="lowerLetter"/>
      <w:lvlText w:val="%5."/>
      <w:lvlJc w:val="left"/>
      <w:pPr>
        <w:tabs>
          <w:tab w:val="num" w:pos="3032"/>
        </w:tabs>
        <w:ind w:left="3032" w:hanging="360"/>
      </w:pPr>
    </w:lvl>
    <w:lvl w:ilvl="5" w:tplc="9E549E26" w:tentative="1">
      <w:start w:val="1"/>
      <w:numFmt w:val="lowerRoman"/>
      <w:lvlText w:val="%6."/>
      <w:lvlJc w:val="right"/>
      <w:pPr>
        <w:tabs>
          <w:tab w:val="num" w:pos="3752"/>
        </w:tabs>
        <w:ind w:left="3752" w:hanging="180"/>
      </w:pPr>
    </w:lvl>
    <w:lvl w:ilvl="6" w:tplc="8B6C14A0" w:tentative="1">
      <w:start w:val="1"/>
      <w:numFmt w:val="decimal"/>
      <w:lvlText w:val="%7."/>
      <w:lvlJc w:val="left"/>
      <w:pPr>
        <w:tabs>
          <w:tab w:val="num" w:pos="4472"/>
        </w:tabs>
        <w:ind w:left="4472" w:hanging="360"/>
      </w:pPr>
    </w:lvl>
    <w:lvl w:ilvl="7" w:tplc="A7329FA4" w:tentative="1">
      <w:start w:val="1"/>
      <w:numFmt w:val="lowerLetter"/>
      <w:lvlText w:val="%8."/>
      <w:lvlJc w:val="left"/>
      <w:pPr>
        <w:tabs>
          <w:tab w:val="num" w:pos="5192"/>
        </w:tabs>
        <w:ind w:left="5192" w:hanging="360"/>
      </w:pPr>
    </w:lvl>
    <w:lvl w:ilvl="8" w:tplc="E49CB260" w:tentative="1">
      <w:start w:val="1"/>
      <w:numFmt w:val="lowerRoman"/>
      <w:lvlText w:val="%9."/>
      <w:lvlJc w:val="right"/>
      <w:pPr>
        <w:tabs>
          <w:tab w:val="num" w:pos="5912"/>
        </w:tabs>
        <w:ind w:left="5912" w:hanging="180"/>
      </w:pPr>
    </w:lvl>
  </w:abstractNum>
  <w:abstractNum w:abstractNumId="19" w15:restartNumberingAfterBreak="0">
    <w:nsid w:val="338108CB"/>
    <w:multiLevelType w:val="hybridMultilevel"/>
    <w:tmpl w:val="92F2E03C"/>
    <w:lvl w:ilvl="0" w:tplc="18AA8C7C">
      <w:start w:val="1"/>
      <w:numFmt w:val="lowerRoman"/>
      <w:lvlText w:val="%1."/>
      <w:lvlJc w:val="right"/>
      <w:pPr>
        <w:ind w:left="2160" w:hanging="360"/>
      </w:pPr>
      <w:rPr>
        <w:b/>
        <w:bCs/>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6C6CA4"/>
    <w:multiLevelType w:val="hybridMultilevel"/>
    <w:tmpl w:val="328686F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2" w15:restartNumberingAfterBreak="0">
    <w:nsid w:val="3A5E6BA6"/>
    <w:multiLevelType w:val="hybridMultilevel"/>
    <w:tmpl w:val="39B2D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F11AA4"/>
    <w:multiLevelType w:val="hybridMultilevel"/>
    <w:tmpl w:val="66B485A8"/>
    <w:lvl w:ilvl="0" w:tplc="140C7B1E">
      <w:start w:val="1"/>
      <w:numFmt w:val="lowerLetter"/>
      <w:lvlText w:val="%1)"/>
      <w:lvlJc w:val="left"/>
      <w:pPr>
        <w:ind w:left="501"/>
      </w:pPr>
      <w:rPr>
        <w:rFonts w:ascii="Century Gothic" w:eastAsia="Calibri" w:hAnsi="Century Gothic" w:cs="Calibri" w:hint="default"/>
        <w:b w:val="0"/>
        <w:i w:val="0"/>
        <w:strike w:val="0"/>
        <w:dstrike w:val="0"/>
        <w:color w:val="000000"/>
        <w:sz w:val="24"/>
        <w:szCs w:val="24"/>
        <w:u w:val="none" w:color="000000"/>
        <w:bdr w:val="none" w:sz="0" w:space="0" w:color="auto"/>
        <w:shd w:val="clear" w:color="auto" w:fill="auto"/>
        <w:vertAlign w:val="baseline"/>
      </w:rPr>
    </w:lvl>
    <w:lvl w:ilvl="1" w:tplc="855C83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B086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FEE1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3A59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A407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7222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9C30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863A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2B2775C"/>
    <w:multiLevelType w:val="hybridMultilevel"/>
    <w:tmpl w:val="E2848A14"/>
    <w:lvl w:ilvl="0" w:tplc="C26093C6">
      <w:start w:val="1"/>
      <w:numFmt w:val="lowerLetter"/>
      <w:lvlText w:val="(%1)"/>
      <w:lvlJc w:val="left"/>
      <w:pPr>
        <w:ind w:left="1080" w:hanging="360"/>
      </w:pPr>
      <w:rPr>
        <w:rFonts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74A66"/>
    <w:multiLevelType w:val="hybridMultilevel"/>
    <w:tmpl w:val="0002A682"/>
    <w:lvl w:ilvl="0" w:tplc="CF4E6164">
      <w:start w:val="1"/>
      <w:numFmt w:val="lowerLetter"/>
      <w:lvlText w:val="(%1)"/>
      <w:lvlJc w:val="left"/>
      <w:pPr>
        <w:ind w:left="-2154" w:hanging="360"/>
      </w:pPr>
      <w:rPr>
        <w:rFonts w:hint="default"/>
      </w:rPr>
    </w:lvl>
    <w:lvl w:ilvl="1" w:tplc="04090019">
      <w:start w:val="1"/>
      <w:numFmt w:val="lowerLetter"/>
      <w:lvlText w:val="%2."/>
      <w:lvlJc w:val="left"/>
      <w:pPr>
        <w:ind w:left="-1434" w:hanging="360"/>
      </w:pPr>
    </w:lvl>
    <w:lvl w:ilvl="2" w:tplc="0409001B" w:tentative="1">
      <w:start w:val="1"/>
      <w:numFmt w:val="lowerRoman"/>
      <w:lvlText w:val="%3."/>
      <w:lvlJc w:val="right"/>
      <w:pPr>
        <w:ind w:left="-714" w:hanging="180"/>
      </w:pPr>
    </w:lvl>
    <w:lvl w:ilvl="3" w:tplc="0409000F" w:tentative="1">
      <w:start w:val="1"/>
      <w:numFmt w:val="decimal"/>
      <w:lvlText w:val="%4."/>
      <w:lvlJc w:val="left"/>
      <w:pPr>
        <w:ind w:left="6" w:hanging="360"/>
      </w:pPr>
    </w:lvl>
    <w:lvl w:ilvl="4" w:tplc="04090019" w:tentative="1">
      <w:start w:val="1"/>
      <w:numFmt w:val="lowerLetter"/>
      <w:lvlText w:val="%5."/>
      <w:lvlJc w:val="left"/>
      <w:pPr>
        <w:ind w:left="726" w:hanging="360"/>
      </w:pPr>
    </w:lvl>
    <w:lvl w:ilvl="5" w:tplc="0409001B" w:tentative="1">
      <w:start w:val="1"/>
      <w:numFmt w:val="lowerRoman"/>
      <w:lvlText w:val="%6."/>
      <w:lvlJc w:val="right"/>
      <w:pPr>
        <w:ind w:left="1446" w:hanging="180"/>
      </w:pPr>
    </w:lvl>
    <w:lvl w:ilvl="6" w:tplc="0409000F" w:tentative="1">
      <w:start w:val="1"/>
      <w:numFmt w:val="decimal"/>
      <w:lvlText w:val="%7."/>
      <w:lvlJc w:val="left"/>
      <w:pPr>
        <w:ind w:left="2166" w:hanging="360"/>
      </w:pPr>
    </w:lvl>
    <w:lvl w:ilvl="7" w:tplc="04090019" w:tentative="1">
      <w:start w:val="1"/>
      <w:numFmt w:val="lowerLetter"/>
      <w:lvlText w:val="%8."/>
      <w:lvlJc w:val="left"/>
      <w:pPr>
        <w:ind w:left="2886" w:hanging="360"/>
      </w:pPr>
    </w:lvl>
    <w:lvl w:ilvl="8" w:tplc="0409001B" w:tentative="1">
      <w:start w:val="1"/>
      <w:numFmt w:val="lowerRoman"/>
      <w:lvlText w:val="%9."/>
      <w:lvlJc w:val="right"/>
      <w:pPr>
        <w:ind w:left="3606" w:hanging="180"/>
      </w:pPr>
    </w:lvl>
  </w:abstractNum>
  <w:abstractNum w:abstractNumId="26" w15:restartNumberingAfterBreak="0">
    <w:nsid w:val="4AB84A22"/>
    <w:multiLevelType w:val="hybridMultilevel"/>
    <w:tmpl w:val="32AA034A"/>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7" w15:restartNumberingAfterBreak="0">
    <w:nsid w:val="4D7D768A"/>
    <w:multiLevelType w:val="hybridMultilevel"/>
    <w:tmpl w:val="B6544DBC"/>
    <w:lvl w:ilvl="0" w:tplc="72EEAF4C">
      <w:start w:val="1"/>
      <w:numFmt w:val="decimal"/>
      <w:lvlText w:val="(%1)"/>
      <w:lvlJc w:val="left"/>
      <w:pPr>
        <w:ind w:left="1080" w:hanging="360"/>
      </w:pPr>
      <w:rPr>
        <w:rFonts w:hint="default"/>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28" w15:restartNumberingAfterBreak="0">
    <w:nsid w:val="4D8F1A62"/>
    <w:multiLevelType w:val="hybridMultilevel"/>
    <w:tmpl w:val="DEF4F1DE"/>
    <w:lvl w:ilvl="0" w:tplc="8ABA943A">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5E20F64"/>
    <w:multiLevelType w:val="hybridMultilevel"/>
    <w:tmpl w:val="C24C953E"/>
    <w:lvl w:ilvl="0" w:tplc="0409001B">
      <w:start w:val="1"/>
      <w:numFmt w:val="lowerRoman"/>
      <w:lvlText w:val="%1."/>
      <w:lvlJc w:val="right"/>
      <w:pPr>
        <w:ind w:left="1080" w:hanging="360"/>
      </w:pPr>
    </w:lvl>
    <w:lvl w:ilvl="1" w:tplc="FE9071D2">
      <w:start w:val="1"/>
      <w:numFmt w:val="lowerLetter"/>
      <w:lvlText w:val="%2."/>
      <w:lvlJc w:val="left"/>
      <w:pPr>
        <w:ind w:left="2160" w:hanging="720"/>
      </w:pPr>
      <w:rPr>
        <w:rFonts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32"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7D0E2E"/>
    <w:multiLevelType w:val="hybridMultilevel"/>
    <w:tmpl w:val="5A780C7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7"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9"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67A6178B"/>
    <w:multiLevelType w:val="hybridMultilevel"/>
    <w:tmpl w:val="D66A2F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2"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B975840"/>
    <w:multiLevelType w:val="hybridMultilevel"/>
    <w:tmpl w:val="C24C953E"/>
    <w:lvl w:ilvl="0" w:tplc="FFFFFFFF">
      <w:start w:val="1"/>
      <w:numFmt w:val="lowerRoman"/>
      <w:lvlText w:val="%1."/>
      <w:lvlJc w:val="right"/>
      <w:pPr>
        <w:ind w:left="1080" w:hanging="360"/>
      </w:p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F7A7BFC"/>
    <w:multiLevelType w:val="hybridMultilevel"/>
    <w:tmpl w:val="1FCC5D50"/>
    <w:lvl w:ilvl="0" w:tplc="FFE214D2">
      <w:start w:val="1"/>
      <w:numFmt w:val="decimal"/>
      <w:lvlText w:val="11.%1."/>
      <w:lvlJc w:val="left"/>
      <w:pPr>
        <w:ind w:left="360" w:hanging="360"/>
      </w:pPr>
      <w:rPr>
        <w:rFonts w:cs="Times New Roman" w:hint="default"/>
        <w:b/>
        <w:bCs w:val="0"/>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5"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7E30F98"/>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E764CB7"/>
    <w:multiLevelType w:val="hybridMultilevel"/>
    <w:tmpl w:val="7324BC9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0"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023241804">
    <w:abstractNumId w:val="37"/>
  </w:num>
  <w:num w:numId="2" w16cid:durableId="216086938">
    <w:abstractNumId w:val="40"/>
  </w:num>
  <w:num w:numId="3" w16cid:durableId="337386462">
    <w:abstractNumId w:val="39"/>
  </w:num>
  <w:num w:numId="4" w16cid:durableId="1740208760">
    <w:abstractNumId w:val="1"/>
  </w:num>
  <w:num w:numId="5" w16cid:durableId="1738166106">
    <w:abstractNumId w:val="4"/>
  </w:num>
  <w:num w:numId="6" w16cid:durableId="1604144525">
    <w:abstractNumId w:val="32"/>
  </w:num>
  <w:num w:numId="7" w16cid:durableId="614990474">
    <w:abstractNumId w:val="30"/>
  </w:num>
  <w:num w:numId="8" w16cid:durableId="900167462">
    <w:abstractNumId w:val="29"/>
  </w:num>
  <w:num w:numId="9" w16cid:durableId="2007511123">
    <w:abstractNumId w:val="16"/>
  </w:num>
  <w:num w:numId="10" w16cid:durableId="1082524883">
    <w:abstractNumId w:val="38"/>
  </w:num>
  <w:num w:numId="11" w16cid:durableId="1283998168">
    <w:abstractNumId w:val="50"/>
  </w:num>
  <w:num w:numId="12" w16cid:durableId="236325815">
    <w:abstractNumId w:val="6"/>
  </w:num>
  <w:num w:numId="13" w16cid:durableId="631982813">
    <w:abstractNumId w:val="33"/>
  </w:num>
  <w:num w:numId="14" w16cid:durableId="1238637623">
    <w:abstractNumId w:val="17"/>
  </w:num>
  <w:num w:numId="15" w16cid:durableId="940920349">
    <w:abstractNumId w:val="48"/>
  </w:num>
  <w:num w:numId="16" w16cid:durableId="299195895">
    <w:abstractNumId w:val="9"/>
  </w:num>
  <w:num w:numId="17" w16cid:durableId="2036038151">
    <w:abstractNumId w:val="47"/>
  </w:num>
  <w:num w:numId="18" w16cid:durableId="1838686624">
    <w:abstractNumId w:val="45"/>
  </w:num>
  <w:num w:numId="19" w16cid:durableId="1407074050">
    <w:abstractNumId w:val="34"/>
  </w:num>
  <w:num w:numId="20" w16cid:durableId="1733692461">
    <w:abstractNumId w:val="7"/>
  </w:num>
  <w:num w:numId="21" w16cid:durableId="986472835">
    <w:abstractNumId w:val="28"/>
  </w:num>
  <w:num w:numId="22" w16cid:durableId="885676453">
    <w:abstractNumId w:val="19"/>
  </w:num>
  <w:num w:numId="23" w16cid:durableId="2033845026">
    <w:abstractNumId w:val="3"/>
  </w:num>
  <w:num w:numId="24" w16cid:durableId="825435655">
    <w:abstractNumId w:val="20"/>
  </w:num>
  <w:num w:numId="25" w16cid:durableId="1621717525">
    <w:abstractNumId w:val="42"/>
  </w:num>
  <w:num w:numId="26" w16cid:durableId="1156457680">
    <w:abstractNumId w:val="11"/>
  </w:num>
  <w:num w:numId="27" w16cid:durableId="960306382">
    <w:abstractNumId w:val="13"/>
  </w:num>
  <w:num w:numId="28" w16cid:durableId="402458549">
    <w:abstractNumId w:val="44"/>
  </w:num>
  <w:num w:numId="29" w16cid:durableId="842360786">
    <w:abstractNumId w:val="12"/>
  </w:num>
  <w:num w:numId="30" w16cid:durableId="1240098949">
    <w:abstractNumId w:val="41"/>
  </w:num>
  <w:num w:numId="31" w16cid:durableId="1164779433">
    <w:abstractNumId w:val="22"/>
  </w:num>
  <w:num w:numId="32" w16cid:durableId="2139646768">
    <w:abstractNumId w:val="46"/>
  </w:num>
  <w:num w:numId="33" w16cid:durableId="811143667">
    <w:abstractNumId w:val="36"/>
  </w:num>
  <w:num w:numId="34" w16cid:durableId="219901930">
    <w:abstractNumId w:val="14"/>
  </w:num>
  <w:num w:numId="35" w16cid:durableId="1109617268">
    <w:abstractNumId w:val="27"/>
  </w:num>
  <w:num w:numId="36" w16cid:durableId="771630489">
    <w:abstractNumId w:val="0"/>
  </w:num>
  <w:num w:numId="37" w16cid:durableId="806505560">
    <w:abstractNumId w:val="24"/>
  </w:num>
  <w:num w:numId="38" w16cid:durableId="457842567">
    <w:abstractNumId w:val="18"/>
  </w:num>
  <w:num w:numId="39" w16cid:durableId="1364285070">
    <w:abstractNumId w:val="5"/>
  </w:num>
  <w:num w:numId="40" w16cid:durableId="754520984">
    <w:abstractNumId w:val="25"/>
  </w:num>
  <w:num w:numId="41" w16cid:durableId="1643584588">
    <w:abstractNumId w:val="23"/>
  </w:num>
  <w:num w:numId="42" w16cid:durableId="952133993">
    <w:abstractNumId w:val="31"/>
  </w:num>
  <w:num w:numId="43" w16cid:durableId="522743263">
    <w:abstractNumId w:val="26"/>
  </w:num>
  <w:num w:numId="44" w16cid:durableId="451556311">
    <w:abstractNumId w:val="2"/>
  </w:num>
  <w:num w:numId="45" w16cid:durableId="1637756777">
    <w:abstractNumId w:val="43"/>
  </w:num>
  <w:num w:numId="46" w16cid:durableId="1317303189">
    <w:abstractNumId w:val="49"/>
  </w:num>
  <w:num w:numId="47" w16cid:durableId="1789929144">
    <w:abstractNumId w:val="8"/>
  </w:num>
  <w:num w:numId="48" w16cid:durableId="688486926">
    <w:abstractNumId w:val="15"/>
  </w:num>
  <w:num w:numId="49" w16cid:durableId="2040860763">
    <w:abstractNumId w:val="21"/>
  </w:num>
  <w:num w:numId="50" w16cid:durableId="1642730805">
    <w:abstractNumId w:val="10"/>
  </w:num>
  <w:num w:numId="51" w16cid:durableId="749935015">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9"/>
    <w:rsid w:val="00000C20"/>
    <w:rsid w:val="00000D61"/>
    <w:rsid w:val="00000E27"/>
    <w:rsid w:val="000019EF"/>
    <w:rsid w:val="00002D33"/>
    <w:rsid w:val="00002DA6"/>
    <w:rsid w:val="0000326D"/>
    <w:rsid w:val="00003CFF"/>
    <w:rsid w:val="00003D8F"/>
    <w:rsid w:val="00003EF9"/>
    <w:rsid w:val="0000603A"/>
    <w:rsid w:val="00006412"/>
    <w:rsid w:val="00007672"/>
    <w:rsid w:val="00007887"/>
    <w:rsid w:val="00007A9D"/>
    <w:rsid w:val="00007B00"/>
    <w:rsid w:val="00007F7E"/>
    <w:rsid w:val="00010800"/>
    <w:rsid w:val="00010A5E"/>
    <w:rsid w:val="000110FF"/>
    <w:rsid w:val="00011C72"/>
    <w:rsid w:val="00012D0F"/>
    <w:rsid w:val="00012F16"/>
    <w:rsid w:val="0001310B"/>
    <w:rsid w:val="000131E8"/>
    <w:rsid w:val="00013B28"/>
    <w:rsid w:val="00013E64"/>
    <w:rsid w:val="000140CE"/>
    <w:rsid w:val="000141E3"/>
    <w:rsid w:val="000143A7"/>
    <w:rsid w:val="00014D12"/>
    <w:rsid w:val="000153A7"/>
    <w:rsid w:val="000157AD"/>
    <w:rsid w:val="0001629D"/>
    <w:rsid w:val="000164B2"/>
    <w:rsid w:val="000164BC"/>
    <w:rsid w:val="000171ED"/>
    <w:rsid w:val="000207C0"/>
    <w:rsid w:val="000215FF"/>
    <w:rsid w:val="000216BC"/>
    <w:rsid w:val="00022CCD"/>
    <w:rsid w:val="0002337C"/>
    <w:rsid w:val="00024A81"/>
    <w:rsid w:val="00024BEC"/>
    <w:rsid w:val="00024D2C"/>
    <w:rsid w:val="00025324"/>
    <w:rsid w:val="000259CD"/>
    <w:rsid w:val="000263AD"/>
    <w:rsid w:val="00026662"/>
    <w:rsid w:val="00026CB4"/>
    <w:rsid w:val="000278E6"/>
    <w:rsid w:val="0002797D"/>
    <w:rsid w:val="00027A6B"/>
    <w:rsid w:val="00030C7F"/>
    <w:rsid w:val="0003120E"/>
    <w:rsid w:val="000319BF"/>
    <w:rsid w:val="00032271"/>
    <w:rsid w:val="00032F2B"/>
    <w:rsid w:val="0003313C"/>
    <w:rsid w:val="000348FD"/>
    <w:rsid w:val="00034B7B"/>
    <w:rsid w:val="00035276"/>
    <w:rsid w:val="000356D3"/>
    <w:rsid w:val="00035D5F"/>
    <w:rsid w:val="000364C5"/>
    <w:rsid w:val="00036548"/>
    <w:rsid w:val="000368AE"/>
    <w:rsid w:val="000371EC"/>
    <w:rsid w:val="000372F3"/>
    <w:rsid w:val="00037358"/>
    <w:rsid w:val="000374FB"/>
    <w:rsid w:val="00037DC1"/>
    <w:rsid w:val="0004115E"/>
    <w:rsid w:val="00041C20"/>
    <w:rsid w:val="00042A68"/>
    <w:rsid w:val="000433BB"/>
    <w:rsid w:val="00043585"/>
    <w:rsid w:val="000436D2"/>
    <w:rsid w:val="00043961"/>
    <w:rsid w:val="00043EB6"/>
    <w:rsid w:val="00044E88"/>
    <w:rsid w:val="00045C8E"/>
    <w:rsid w:val="00046259"/>
    <w:rsid w:val="000465C6"/>
    <w:rsid w:val="00046717"/>
    <w:rsid w:val="000467A0"/>
    <w:rsid w:val="00046E79"/>
    <w:rsid w:val="000503A8"/>
    <w:rsid w:val="00050911"/>
    <w:rsid w:val="00051462"/>
    <w:rsid w:val="0005368C"/>
    <w:rsid w:val="00053805"/>
    <w:rsid w:val="0005448E"/>
    <w:rsid w:val="00055005"/>
    <w:rsid w:val="000550B4"/>
    <w:rsid w:val="00055153"/>
    <w:rsid w:val="00055214"/>
    <w:rsid w:val="000557B9"/>
    <w:rsid w:val="000569AC"/>
    <w:rsid w:val="00056B7B"/>
    <w:rsid w:val="0005730C"/>
    <w:rsid w:val="00057D8B"/>
    <w:rsid w:val="0006021B"/>
    <w:rsid w:val="000604F5"/>
    <w:rsid w:val="00060AD4"/>
    <w:rsid w:val="00060BAE"/>
    <w:rsid w:val="0006241F"/>
    <w:rsid w:val="000625AC"/>
    <w:rsid w:val="00062DEE"/>
    <w:rsid w:val="00062FF6"/>
    <w:rsid w:val="000644E3"/>
    <w:rsid w:val="00064955"/>
    <w:rsid w:val="00064DDC"/>
    <w:rsid w:val="000652CA"/>
    <w:rsid w:val="000658E0"/>
    <w:rsid w:val="00065BA9"/>
    <w:rsid w:val="0006620D"/>
    <w:rsid w:val="00066DFE"/>
    <w:rsid w:val="0006704A"/>
    <w:rsid w:val="00067A46"/>
    <w:rsid w:val="00067F0E"/>
    <w:rsid w:val="00070D71"/>
    <w:rsid w:val="0007194C"/>
    <w:rsid w:val="00073193"/>
    <w:rsid w:val="000733E1"/>
    <w:rsid w:val="00073A2F"/>
    <w:rsid w:val="00073C05"/>
    <w:rsid w:val="000743EA"/>
    <w:rsid w:val="00074569"/>
    <w:rsid w:val="000755FC"/>
    <w:rsid w:val="00075757"/>
    <w:rsid w:val="00075F5F"/>
    <w:rsid w:val="00076478"/>
    <w:rsid w:val="000773D5"/>
    <w:rsid w:val="00077857"/>
    <w:rsid w:val="0008042B"/>
    <w:rsid w:val="000808F5"/>
    <w:rsid w:val="000823AD"/>
    <w:rsid w:val="0008274F"/>
    <w:rsid w:val="00083246"/>
    <w:rsid w:val="000837CC"/>
    <w:rsid w:val="00083BD2"/>
    <w:rsid w:val="00084175"/>
    <w:rsid w:val="000848CE"/>
    <w:rsid w:val="00084974"/>
    <w:rsid w:val="00085793"/>
    <w:rsid w:val="00085F6C"/>
    <w:rsid w:val="000861CF"/>
    <w:rsid w:val="00086263"/>
    <w:rsid w:val="00087962"/>
    <w:rsid w:val="00087AF3"/>
    <w:rsid w:val="00090156"/>
    <w:rsid w:val="0009283F"/>
    <w:rsid w:val="00092B6B"/>
    <w:rsid w:val="0009351E"/>
    <w:rsid w:val="00093675"/>
    <w:rsid w:val="000939BF"/>
    <w:rsid w:val="00093AA7"/>
    <w:rsid w:val="00093C3F"/>
    <w:rsid w:val="00093FC5"/>
    <w:rsid w:val="000942DA"/>
    <w:rsid w:val="00094681"/>
    <w:rsid w:val="00095406"/>
    <w:rsid w:val="00095728"/>
    <w:rsid w:val="00096769"/>
    <w:rsid w:val="00096932"/>
    <w:rsid w:val="00097735"/>
    <w:rsid w:val="000A0088"/>
    <w:rsid w:val="000A06B2"/>
    <w:rsid w:val="000A0C2C"/>
    <w:rsid w:val="000A0F6A"/>
    <w:rsid w:val="000A167B"/>
    <w:rsid w:val="000A2D4B"/>
    <w:rsid w:val="000A314C"/>
    <w:rsid w:val="000A3FAD"/>
    <w:rsid w:val="000A4FA2"/>
    <w:rsid w:val="000A50E8"/>
    <w:rsid w:val="000A5DCF"/>
    <w:rsid w:val="000A5DD6"/>
    <w:rsid w:val="000A5FC0"/>
    <w:rsid w:val="000A6840"/>
    <w:rsid w:val="000A6A6A"/>
    <w:rsid w:val="000A71F3"/>
    <w:rsid w:val="000A7202"/>
    <w:rsid w:val="000B014D"/>
    <w:rsid w:val="000B030C"/>
    <w:rsid w:val="000B083F"/>
    <w:rsid w:val="000B0C30"/>
    <w:rsid w:val="000B0D72"/>
    <w:rsid w:val="000B1AA1"/>
    <w:rsid w:val="000B27A9"/>
    <w:rsid w:val="000B34BD"/>
    <w:rsid w:val="000B46FA"/>
    <w:rsid w:val="000B6391"/>
    <w:rsid w:val="000B6B7F"/>
    <w:rsid w:val="000B7227"/>
    <w:rsid w:val="000B73A3"/>
    <w:rsid w:val="000B776D"/>
    <w:rsid w:val="000B7B9D"/>
    <w:rsid w:val="000C0311"/>
    <w:rsid w:val="000C06AB"/>
    <w:rsid w:val="000C0C0B"/>
    <w:rsid w:val="000C11A1"/>
    <w:rsid w:val="000C197E"/>
    <w:rsid w:val="000C1E85"/>
    <w:rsid w:val="000C2125"/>
    <w:rsid w:val="000C2282"/>
    <w:rsid w:val="000C2904"/>
    <w:rsid w:val="000C31E9"/>
    <w:rsid w:val="000C4B41"/>
    <w:rsid w:val="000C532C"/>
    <w:rsid w:val="000C53F6"/>
    <w:rsid w:val="000C57A2"/>
    <w:rsid w:val="000C6268"/>
    <w:rsid w:val="000C77B8"/>
    <w:rsid w:val="000D029F"/>
    <w:rsid w:val="000D086C"/>
    <w:rsid w:val="000D1431"/>
    <w:rsid w:val="000D17BF"/>
    <w:rsid w:val="000D27B5"/>
    <w:rsid w:val="000D326D"/>
    <w:rsid w:val="000D35D8"/>
    <w:rsid w:val="000D4296"/>
    <w:rsid w:val="000D5096"/>
    <w:rsid w:val="000D66C9"/>
    <w:rsid w:val="000D6A1C"/>
    <w:rsid w:val="000D7C8D"/>
    <w:rsid w:val="000E01D5"/>
    <w:rsid w:val="000E0334"/>
    <w:rsid w:val="000E04D0"/>
    <w:rsid w:val="000E0A11"/>
    <w:rsid w:val="000E14F1"/>
    <w:rsid w:val="000E1FFA"/>
    <w:rsid w:val="000E2754"/>
    <w:rsid w:val="000E3039"/>
    <w:rsid w:val="000E30E5"/>
    <w:rsid w:val="000E3258"/>
    <w:rsid w:val="000E3B61"/>
    <w:rsid w:val="000E4B25"/>
    <w:rsid w:val="000E5B3A"/>
    <w:rsid w:val="000E5ED0"/>
    <w:rsid w:val="000E61FF"/>
    <w:rsid w:val="000E74DF"/>
    <w:rsid w:val="000E79FB"/>
    <w:rsid w:val="000F0864"/>
    <w:rsid w:val="000F0D70"/>
    <w:rsid w:val="000F19DC"/>
    <w:rsid w:val="000F1D44"/>
    <w:rsid w:val="000F2CE2"/>
    <w:rsid w:val="000F4537"/>
    <w:rsid w:val="000F4697"/>
    <w:rsid w:val="000F4857"/>
    <w:rsid w:val="000F4CBC"/>
    <w:rsid w:val="000F5633"/>
    <w:rsid w:val="000F5BDD"/>
    <w:rsid w:val="000F5F75"/>
    <w:rsid w:val="000F7203"/>
    <w:rsid w:val="000F72EA"/>
    <w:rsid w:val="000F7324"/>
    <w:rsid w:val="000F7669"/>
    <w:rsid w:val="00100231"/>
    <w:rsid w:val="00100F85"/>
    <w:rsid w:val="00101603"/>
    <w:rsid w:val="00101ED3"/>
    <w:rsid w:val="0010277E"/>
    <w:rsid w:val="00104F56"/>
    <w:rsid w:val="00105396"/>
    <w:rsid w:val="001063E9"/>
    <w:rsid w:val="0010667F"/>
    <w:rsid w:val="00106695"/>
    <w:rsid w:val="001069D1"/>
    <w:rsid w:val="00106F18"/>
    <w:rsid w:val="00107ADA"/>
    <w:rsid w:val="00110E2A"/>
    <w:rsid w:val="001126E7"/>
    <w:rsid w:val="00112ACD"/>
    <w:rsid w:val="00112ADF"/>
    <w:rsid w:val="00113452"/>
    <w:rsid w:val="00113511"/>
    <w:rsid w:val="00113E03"/>
    <w:rsid w:val="00114027"/>
    <w:rsid w:val="001150E4"/>
    <w:rsid w:val="001151E5"/>
    <w:rsid w:val="00115FFC"/>
    <w:rsid w:val="001165ED"/>
    <w:rsid w:val="001178FB"/>
    <w:rsid w:val="001179EB"/>
    <w:rsid w:val="00117B69"/>
    <w:rsid w:val="00120CE1"/>
    <w:rsid w:val="0012200F"/>
    <w:rsid w:val="00122ED7"/>
    <w:rsid w:val="001235AB"/>
    <w:rsid w:val="001239C7"/>
    <w:rsid w:val="001247BF"/>
    <w:rsid w:val="0012480E"/>
    <w:rsid w:val="00124D6C"/>
    <w:rsid w:val="00125C0B"/>
    <w:rsid w:val="00126327"/>
    <w:rsid w:val="0012653D"/>
    <w:rsid w:val="00127DD6"/>
    <w:rsid w:val="001308CD"/>
    <w:rsid w:val="00130C7C"/>
    <w:rsid w:val="00131C2E"/>
    <w:rsid w:val="001326B6"/>
    <w:rsid w:val="0013308E"/>
    <w:rsid w:val="00133277"/>
    <w:rsid w:val="00133FE0"/>
    <w:rsid w:val="00134086"/>
    <w:rsid w:val="00134179"/>
    <w:rsid w:val="0013434C"/>
    <w:rsid w:val="00135687"/>
    <w:rsid w:val="00135B67"/>
    <w:rsid w:val="00137035"/>
    <w:rsid w:val="00137D3B"/>
    <w:rsid w:val="00137F11"/>
    <w:rsid w:val="00137F70"/>
    <w:rsid w:val="00140258"/>
    <w:rsid w:val="001418FA"/>
    <w:rsid w:val="001427DD"/>
    <w:rsid w:val="00142DD4"/>
    <w:rsid w:val="00144717"/>
    <w:rsid w:val="001455D7"/>
    <w:rsid w:val="001459B0"/>
    <w:rsid w:val="001464A3"/>
    <w:rsid w:val="00146FAC"/>
    <w:rsid w:val="00146FBA"/>
    <w:rsid w:val="001504F2"/>
    <w:rsid w:val="00150AC1"/>
    <w:rsid w:val="001513A0"/>
    <w:rsid w:val="00151403"/>
    <w:rsid w:val="00151E70"/>
    <w:rsid w:val="0015204F"/>
    <w:rsid w:val="0015221F"/>
    <w:rsid w:val="001524D0"/>
    <w:rsid w:val="00152A32"/>
    <w:rsid w:val="00153038"/>
    <w:rsid w:val="00153A0B"/>
    <w:rsid w:val="00153DED"/>
    <w:rsid w:val="001548BD"/>
    <w:rsid w:val="001548D5"/>
    <w:rsid w:val="00154B7C"/>
    <w:rsid w:val="00155613"/>
    <w:rsid w:val="0015738D"/>
    <w:rsid w:val="001573FC"/>
    <w:rsid w:val="00157813"/>
    <w:rsid w:val="00157C0C"/>
    <w:rsid w:val="00160845"/>
    <w:rsid w:val="00160C1A"/>
    <w:rsid w:val="00162007"/>
    <w:rsid w:val="001621F1"/>
    <w:rsid w:val="0016267C"/>
    <w:rsid w:val="001629F0"/>
    <w:rsid w:val="001634F3"/>
    <w:rsid w:val="00164113"/>
    <w:rsid w:val="0016437A"/>
    <w:rsid w:val="001644A0"/>
    <w:rsid w:val="00164732"/>
    <w:rsid w:val="00167495"/>
    <w:rsid w:val="001677D0"/>
    <w:rsid w:val="001678FE"/>
    <w:rsid w:val="00167ED3"/>
    <w:rsid w:val="001707E7"/>
    <w:rsid w:val="0017126E"/>
    <w:rsid w:val="00171329"/>
    <w:rsid w:val="0017135B"/>
    <w:rsid w:val="00172CB4"/>
    <w:rsid w:val="00172FE4"/>
    <w:rsid w:val="001733FB"/>
    <w:rsid w:val="0017361B"/>
    <w:rsid w:val="00173B55"/>
    <w:rsid w:val="00174CC2"/>
    <w:rsid w:val="00175D69"/>
    <w:rsid w:val="001760DD"/>
    <w:rsid w:val="001770C8"/>
    <w:rsid w:val="00177472"/>
    <w:rsid w:val="001779A9"/>
    <w:rsid w:val="00181CAA"/>
    <w:rsid w:val="00182604"/>
    <w:rsid w:val="00182703"/>
    <w:rsid w:val="001828D3"/>
    <w:rsid w:val="00182C22"/>
    <w:rsid w:val="00182D7A"/>
    <w:rsid w:val="00183BAE"/>
    <w:rsid w:val="00184F40"/>
    <w:rsid w:val="0018548D"/>
    <w:rsid w:val="00186178"/>
    <w:rsid w:val="0018623B"/>
    <w:rsid w:val="00186D6B"/>
    <w:rsid w:val="00187229"/>
    <w:rsid w:val="001877F7"/>
    <w:rsid w:val="00190521"/>
    <w:rsid w:val="00190B10"/>
    <w:rsid w:val="00190D2E"/>
    <w:rsid w:val="00191599"/>
    <w:rsid w:val="00191F97"/>
    <w:rsid w:val="0019247A"/>
    <w:rsid w:val="00192C29"/>
    <w:rsid w:val="001930B7"/>
    <w:rsid w:val="00193981"/>
    <w:rsid w:val="00193CA6"/>
    <w:rsid w:val="00193D77"/>
    <w:rsid w:val="001947FD"/>
    <w:rsid w:val="00195203"/>
    <w:rsid w:val="00195262"/>
    <w:rsid w:val="00195972"/>
    <w:rsid w:val="00195A2D"/>
    <w:rsid w:val="00196479"/>
    <w:rsid w:val="0019671A"/>
    <w:rsid w:val="00196F90"/>
    <w:rsid w:val="00197880"/>
    <w:rsid w:val="00197C13"/>
    <w:rsid w:val="001A01E0"/>
    <w:rsid w:val="001A0725"/>
    <w:rsid w:val="001A22E0"/>
    <w:rsid w:val="001A2793"/>
    <w:rsid w:val="001A2827"/>
    <w:rsid w:val="001A28B6"/>
    <w:rsid w:val="001A2930"/>
    <w:rsid w:val="001A2E90"/>
    <w:rsid w:val="001A3395"/>
    <w:rsid w:val="001A370B"/>
    <w:rsid w:val="001A3A8A"/>
    <w:rsid w:val="001A3ABA"/>
    <w:rsid w:val="001A3BEB"/>
    <w:rsid w:val="001A4656"/>
    <w:rsid w:val="001A4CD5"/>
    <w:rsid w:val="001A4FD1"/>
    <w:rsid w:val="001A5C0B"/>
    <w:rsid w:val="001A5E64"/>
    <w:rsid w:val="001A62CF"/>
    <w:rsid w:val="001A674F"/>
    <w:rsid w:val="001A681D"/>
    <w:rsid w:val="001A69CE"/>
    <w:rsid w:val="001A6B45"/>
    <w:rsid w:val="001A6CFB"/>
    <w:rsid w:val="001A7D46"/>
    <w:rsid w:val="001B00E3"/>
    <w:rsid w:val="001B033A"/>
    <w:rsid w:val="001B05A0"/>
    <w:rsid w:val="001B061A"/>
    <w:rsid w:val="001B08CE"/>
    <w:rsid w:val="001B15A1"/>
    <w:rsid w:val="001B3038"/>
    <w:rsid w:val="001B4036"/>
    <w:rsid w:val="001B449C"/>
    <w:rsid w:val="001B4EF2"/>
    <w:rsid w:val="001B513C"/>
    <w:rsid w:val="001B64FD"/>
    <w:rsid w:val="001B69B1"/>
    <w:rsid w:val="001B6B8B"/>
    <w:rsid w:val="001B7AF2"/>
    <w:rsid w:val="001B7CFA"/>
    <w:rsid w:val="001C059C"/>
    <w:rsid w:val="001C0C89"/>
    <w:rsid w:val="001C0E2C"/>
    <w:rsid w:val="001C289C"/>
    <w:rsid w:val="001C3020"/>
    <w:rsid w:val="001C3756"/>
    <w:rsid w:val="001C414A"/>
    <w:rsid w:val="001C4464"/>
    <w:rsid w:val="001C472B"/>
    <w:rsid w:val="001C50D0"/>
    <w:rsid w:val="001C55CE"/>
    <w:rsid w:val="001C5D61"/>
    <w:rsid w:val="001C5EC8"/>
    <w:rsid w:val="001C60FB"/>
    <w:rsid w:val="001C67BA"/>
    <w:rsid w:val="001C6BD0"/>
    <w:rsid w:val="001C7092"/>
    <w:rsid w:val="001C795D"/>
    <w:rsid w:val="001D05E6"/>
    <w:rsid w:val="001D1A07"/>
    <w:rsid w:val="001D2503"/>
    <w:rsid w:val="001D3108"/>
    <w:rsid w:val="001D327C"/>
    <w:rsid w:val="001D3975"/>
    <w:rsid w:val="001D4794"/>
    <w:rsid w:val="001D49ED"/>
    <w:rsid w:val="001D4B0A"/>
    <w:rsid w:val="001D4D48"/>
    <w:rsid w:val="001D5A2F"/>
    <w:rsid w:val="001D5D53"/>
    <w:rsid w:val="001D5E94"/>
    <w:rsid w:val="001D7C7B"/>
    <w:rsid w:val="001D7E50"/>
    <w:rsid w:val="001E02DA"/>
    <w:rsid w:val="001E0316"/>
    <w:rsid w:val="001E0B05"/>
    <w:rsid w:val="001E0C05"/>
    <w:rsid w:val="001E116B"/>
    <w:rsid w:val="001E157F"/>
    <w:rsid w:val="001E1647"/>
    <w:rsid w:val="001E1D81"/>
    <w:rsid w:val="001E37E3"/>
    <w:rsid w:val="001E3C9C"/>
    <w:rsid w:val="001E47A3"/>
    <w:rsid w:val="001E4D9D"/>
    <w:rsid w:val="001E4ED2"/>
    <w:rsid w:val="001E53C5"/>
    <w:rsid w:val="001E54B1"/>
    <w:rsid w:val="001E6246"/>
    <w:rsid w:val="001E68AC"/>
    <w:rsid w:val="001F13F1"/>
    <w:rsid w:val="001F165E"/>
    <w:rsid w:val="001F2165"/>
    <w:rsid w:val="001F2876"/>
    <w:rsid w:val="001F4547"/>
    <w:rsid w:val="001F475A"/>
    <w:rsid w:val="001F4FEF"/>
    <w:rsid w:val="001F5572"/>
    <w:rsid w:val="001F568E"/>
    <w:rsid w:val="001F6F81"/>
    <w:rsid w:val="001F72D2"/>
    <w:rsid w:val="001F79EB"/>
    <w:rsid w:val="0020003D"/>
    <w:rsid w:val="002000D3"/>
    <w:rsid w:val="00200228"/>
    <w:rsid w:val="00201503"/>
    <w:rsid w:val="002018F8"/>
    <w:rsid w:val="00201C6B"/>
    <w:rsid w:val="00202318"/>
    <w:rsid w:val="0020262A"/>
    <w:rsid w:val="002029A8"/>
    <w:rsid w:val="00203CB2"/>
    <w:rsid w:val="00204AE2"/>
    <w:rsid w:val="0020543F"/>
    <w:rsid w:val="00205D1C"/>
    <w:rsid w:val="00206826"/>
    <w:rsid w:val="0020692E"/>
    <w:rsid w:val="00206A3D"/>
    <w:rsid w:val="00206DF9"/>
    <w:rsid w:val="00206FBC"/>
    <w:rsid w:val="002071D4"/>
    <w:rsid w:val="002073DE"/>
    <w:rsid w:val="00210EEF"/>
    <w:rsid w:val="00212300"/>
    <w:rsid w:val="00212746"/>
    <w:rsid w:val="002131DD"/>
    <w:rsid w:val="002133BB"/>
    <w:rsid w:val="0021353D"/>
    <w:rsid w:val="00213562"/>
    <w:rsid w:val="00213ECB"/>
    <w:rsid w:val="00215242"/>
    <w:rsid w:val="0021599C"/>
    <w:rsid w:val="002159F9"/>
    <w:rsid w:val="00216D17"/>
    <w:rsid w:val="00220149"/>
    <w:rsid w:val="002207E3"/>
    <w:rsid w:val="00220BB2"/>
    <w:rsid w:val="00221218"/>
    <w:rsid w:val="00221294"/>
    <w:rsid w:val="002215C3"/>
    <w:rsid w:val="0022282F"/>
    <w:rsid w:val="002231ED"/>
    <w:rsid w:val="002232B9"/>
    <w:rsid w:val="002240B0"/>
    <w:rsid w:val="002241F2"/>
    <w:rsid w:val="0022426A"/>
    <w:rsid w:val="002250A8"/>
    <w:rsid w:val="002262B8"/>
    <w:rsid w:val="00226D99"/>
    <w:rsid w:val="00226F71"/>
    <w:rsid w:val="00227312"/>
    <w:rsid w:val="0022780C"/>
    <w:rsid w:val="00230CAA"/>
    <w:rsid w:val="00231A93"/>
    <w:rsid w:val="00232925"/>
    <w:rsid w:val="00233038"/>
    <w:rsid w:val="0023383C"/>
    <w:rsid w:val="00234948"/>
    <w:rsid w:val="00236203"/>
    <w:rsid w:val="002373F0"/>
    <w:rsid w:val="00237C92"/>
    <w:rsid w:val="00237CF4"/>
    <w:rsid w:val="00237DF6"/>
    <w:rsid w:val="00240511"/>
    <w:rsid w:val="00241303"/>
    <w:rsid w:val="00241A2B"/>
    <w:rsid w:val="00242033"/>
    <w:rsid w:val="002421C7"/>
    <w:rsid w:val="00242EB3"/>
    <w:rsid w:val="00243D19"/>
    <w:rsid w:val="002447C2"/>
    <w:rsid w:val="002447F0"/>
    <w:rsid w:val="00245476"/>
    <w:rsid w:val="002464F5"/>
    <w:rsid w:val="00246B8E"/>
    <w:rsid w:val="002476C4"/>
    <w:rsid w:val="002511C0"/>
    <w:rsid w:val="00251390"/>
    <w:rsid w:val="00252C08"/>
    <w:rsid w:val="00253116"/>
    <w:rsid w:val="002533A6"/>
    <w:rsid w:val="00253D93"/>
    <w:rsid w:val="00254708"/>
    <w:rsid w:val="00254D5D"/>
    <w:rsid w:val="0025500C"/>
    <w:rsid w:val="0025549E"/>
    <w:rsid w:val="0025556B"/>
    <w:rsid w:val="002556BD"/>
    <w:rsid w:val="00255CFE"/>
    <w:rsid w:val="00255F3E"/>
    <w:rsid w:val="00256227"/>
    <w:rsid w:val="00257526"/>
    <w:rsid w:val="00260DA6"/>
    <w:rsid w:val="00261738"/>
    <w:rsid w:val="0026181C"/>
    <w:rsid w:val="00261D26"/>
    <w:rsid w:val="00261EC8"/>
    <w:rsid w:val="0026272C"/>
    <w:rsid w:val="00262DD9"/>
    <w:rsid w:val="002633FC"/>
    <w:rsid w:val="00263976"/>
    <w:rsid w:val="00264B4B"/>
    <w:rsid w:val="00264D07"/>
    <w:rsid w:val="00264FAA"/>
    <w:rsid w:val="00265464"/>
    <w:rsid w:val="00265DD4"/>
    <w:rsid w:val="00265F37"/>
    <w:rsid w:val="00266441"/>
    <w:rsid w:val="002668AF"/>
    <w:rsid w:val="002668E9"/>
    <w:rsid w:val="00266A3F"/>
    <w:rsid w:val="002672A9"/>
    <w:rsid w:val="00270375"/>
    <w:rsid w:val="002703B5"/>
    <w:rsid w:val="00270B51"/>
    <w:rsid w:val="00271549"/>
    <w:rsid w:val="00271E54"/>
    <w:rsid w:val="00272220"/>
    <w:rsid w:val="002737EE"/>
    <w:rsid w:val="00274D50"/>
    <w:rsid w:val="00275FAF"/>
    <w:rsid w:val="00276248"/>
    <w:rsid w:val="00276AD2"/>
    <w:rsid w:val="00276F9E"/>
    <w:rsid w:val="00277116"/>
    <w:rsid w:val="002775B0"/>
    <w:rsid w:val="0028159F"/>
    <w:rsid w:val="002828B9"/>
    <w:rsid w:val="00282B95"/>
    <w:rsid w:val="00282C90"/>
    <w:rsid w:val="00282CAC"/>
    <w:rsid w:val="00283E71"/>
    <w:rsid w:val="0028411E"/>
    <w:rsid w:val="002847D1"/>
    <w:rsid w:val="00284C5A"/>
    <w:rsid w:val="00284EF7"/>
    <w:rsid w:val="002854A2"/>
    <w:rsid w:val="0028584B"/>
    <w:rsid w:val="00285E43"/>
    <w:rsid w:val="00285F58"/>
    <w:rsid w:val="00286BD0"/>
    <w:rsid w:val="00286FBB"/>
    <w:rsid w:val="00287113"/>
    <w:rsid w:val="002905BA"/>
    <w:rsid w:val="002908E6"/>
    <w:rsid w:val="00290ECA"/>
    <w:rsid w:val="0029231A"/>
    <w:rsid w:val="00293554"/>
    <w:rsid w:val="00293CEF"/>
    <w:rsid w:val="00293D2E"/>
    <w:rsid w:val="00293DC6"/>
    <w:rsid w:val="00295073"/>
    <w:rsid w:val="00295905"/>
    <w:rsid w:val="00295CC4"/>
    <w:rsid w:val="0029692D"/>
    <w:rsid w:val="00296B39"/>
    <w:rsid w:val="00296E56"/>
    <w:rsid w:val="002971A6"/>
    <w:rsid w:val="0029798D"/>
    <w:rsid w:val="00297AB1"/>
    <w:rsid w:val="00297E75"/>
    <w:rsid w:val="002A06DD"/>
    <w:rsid w:val="002A10C0"/>
    <w:rsid w:val="002A1343"/>
    <w:rsid w:val="002A1502"/>
    <w:rsid w:val="002A30F6"/>
    <w:rsid w:val="002A344A"/>
    <w:rsid w:val="002A45B4"/>
    <w:rsid w:val="002A462F"/>
    <w:rsid w:val="002A4B0B"/>
    <w:rsid w:val="002A64CB"/>
    <w:rsid w:val="002A66E3"/>
    <w:rsid w:val="002A6826"/>
    <w:rsid w:val="002A6F1E"/>
    <w:rsid w:val="002A704F"/>
    <w:rsid w:val="002A7AD0"/>
    <w:rsid w:val="002B0C44"/>
    <w:rsid w:val="002B10CF"/>
    <w:rsid w:val="002B14F0"/>
    <w:rsid w:val="002B1F72"/>
    <w:rsid w:val="002B2D64"/>
    <w:rsid w:val="002B2DAD"/>
    <w:rsid w:val="002B36B1"/>
    <w:rsid w:val="002B40C3"/>
    <w:rsid w:val="002B471A"/>
    <w:rsid w:val="002B5056"/>
    <w:rsid w:val="002B5B4A"/>
    <w:rsid w:val="002B5F73"/>
    <w:rsid w:val="002B6326"/>
    <w:rsid w:val="002B658B"/>
    <w:rsid w:val="002B6852"/>
    <w:rsid w:val="002B76BB"/>
    <w:rsid w:val="002B7B89"/>
    <w:rsid w:val="002C0D2E"/>
    <w:rsid w:val="002C11CE"/>
    <w:rsid w:val="002C1A82"/>
    <w:rsid w:val="002C2B69"/>
    <w:rsid w:val="002C2C1A"/>
    <w:rsid w:val="002C2C9E"/>
    <w:rsid w:val="002C31A9"/>
    <w:rsid w:val="002C3D0B"/>
    <w:rsid w:val="002C4274"/>
    <w:rsid w:val="002C4700"/>
    <w:rsid w:val="002C4A3F"/>
    <w:rsid w:val="002C55AE"/>
    <w:rsid w:val="002C5A3C"/>
    <w:rsid w:val="002C65FC"/>
    <w:rsid w:val="002C6A08"/>
    <w:rsid w:val="002C6B9A"/>
    <w:rsid w:val="002C6ECE"/>
    <w:rsid w:val="002C7267"/>
    <w:rsid w:val="002C73F8"/>
    <w:rsid w:val="002C75EB"/>
    <w:rsid w:val="002D0874"/>
    <w:rsid w:val="002D1202"/>
    <w:rsid w:val="002D27BE"/>
    <w:rsid w:val="002D38AF"/>
    <w:rsid w:val="002D3A80"/>
    <w:rsid w:val="002D3D5A"/>
    <w:rsid w:val="002D4125"/>
    <w:rsid w:val="002D459F"/>
    <w:rsid w:val="002D505B"/>
    <w:rsid w:val="002D5692"/>
    <w:rsid w:val="002D5FAC"/>
    <w:rsid w:val="002D5FE1"/>
    <w:rsid w:val="002D694B"/>
    <w:rsid w:val="002D6E9E"/>
    <w:rsid w:val="002D7901"/>
    <w:rsid w:val="002E0CD9"/>
    <w:rsid w:val="002E0FB7"/>
    <w:rsid w:val="002E142F"/>
    <w:rsid w:val="002E18EA"/>
    <w:rsid w:val="002E3111"/>
    <w:rsid w:val="002E3382"/>
    <w:rsid w:val="002E4565"/>
    <w:rsid w:val="002E4A9B"/>
    <w:rsid w:val="002E4BA1"/>
    <w:rsid w:val="002E4BD8"/>
    <w:rsid w:val="002E4CC9"/>
    <w:rsid w:val="002E5DFA"/>
    <w:rsid w:val="002E62DC"/>
    <w:rsid w:val="002E6EC5"/>
    <w:rsid w:val="002E7901"/>
    <w:rsid w:val="002F0426"/>
    <w:rsid w:val="002F0BC9"/>
    <w:rsid w:val="002F2059"/>
    <w:rsid w:val="002F2174"/>
    <w:rsid w:val="002F22BB"/>
    <w:rsid w:val="002F3BAE"/>
    <w:rsid w:val="002F42ED"/>
    <w:rsid w:val="002F473F"/>
    <w:rsid w:val="002F494C"/>
    <w:rsid w:val="002F5284"/>
    <w:rsid w:val="002F5FB9"/>
    <w:rsid w:val="002F69E9"/>
    <w:rsid w:val="002F6E14"/>
    <w:rsid w:val="002F77E7"/>
    <w:rsid w:val="002F7A6F"/>
    <w:rsid w:val="0030044E"/>
    <w:rsid w:val="00300F7F"/>
    <w:rsid w:val="00302824"/>
    <w:rsid w:val="003030AD"/>
    <w:rsid w:val="00303DF7"/>
    <w:rsid w:val="00304750"/>
    <w:rsid w:val="00304926"/>
    <w:rsid w:val="00305F26"/>
    <w:rsid w:val="003062DA"/>
    <w:rsid w:val="00306887"/>
    <w:rsid w:val="003079F2"/>
    <w:rsid w:val="00307BE4"/>
    <w:rsid w:val="00310787"/>
    <w:rsid w:val="00310BC0"/>
    <w:rsid w:val="00310EC4"/>
    <w:rsid w:val="0031203B"/>
    <w:rsid w:val="0031398E"/>
    <w:rsid w:val="00314306"/>
    <w:rsid w:val="00314309"/>
    <w:rsid w:val="00314580"/>
    <w:rsid w:val="00315416"/>
    <w:rsid w:val="003154AC"/>
    <w:rsid w:val="003155D3"/>
    <w:rsid w:val="003160B4"/>
    <w:rsid w:val="00316C4D"/>
    <w:rsid w:val="00316CFE"/>
    <w:rsid w:val="00316FC5"/>
    <w:rsid w:val="0031706F"/>
    <w:rsid w:val="003172A0"/>
    <w:rsid w:val="003178E4"/>
    <w:rsid w:val="00317947"/>
    <w:rsid w:val="00317AAA"/>
    <w:rsid w:val="00317E48"/>
    <w:rsid w:val="0032132A"/>
    <w:rsid w:val="0032141F"/>
    <w:rsid w:val="00321533"/>
    <w:rsid w:val="003217C6"/>
    <w:rsid w:val="00321853"/>
    <w:rsid w:val="0032291B"/>
    <w:rsid w:val="00323960"/>
    <w:rsid w:val="00323DA6"/>
    <w:rsid w:val="003241E0"/>
    <w:rsid w:val="00324A65"/>
    <w:rsid w:val="00324F24"/>
    <w:rsid w:val="003253BB"/>
    <w:rsid w:val="00326D5A"/>
    <w:rsid w:val="00327529"/>
    <w:rsid w:val="00327E46"/>
    <w:rsid w:val="003305D1"/>
    <w:rsid w:val="003306E5"/>
    <w:rsid w:val="00331425"/>
    <w:rsid w:val="00331B4E"/>
    <w:rsid w:val="003320CA"/>
    <w:rsid w:val="00332957"/>
    <w:rsid w:val="003333CA"/>
    <w:rsid w:val="0033351F"/>
    <w:rsid w:val="003338CB"/>
    <w:rsid w:val="00333DB6"/>
    <w:rsid w:val="00334314"/>
    <w:rsid w:val="003345F4"/>
    <w:rsid w:val="00335B86"/>
    <w:rsid w:val="0033607B"/>
    <w:rsid w:val="003367CE"/>
    <w:rsid w:val="00336BD8"/>
    <w:rsid w:val="00337A8A"/>
    <w:rsid w:val="00337B1A"/>
    <w:rsid w:val="00341247"/>
    <w:rsid w:val="00341966"/>
    <w:rsid w:val="00342885"/>
    <w:rsid w:val="00342EA8"/>
    <w:rsid w:val="00343B82"/>
    <w:rsid w:val="00343F47"/>
    <w:rsid w:val="00344B07"/>
    <w:rsid w:val="00344B77"/>
    <w:rsid w:val="00344BFA"/>
    <w:rsid w:val="00344F23"/>
    <w:rsid w:val="00345145"/>
    <w:rsid w:val="0034563D"/>
    <w:rsid w:val="003469D3"/>
    <w:rsid w:val="00346C1A"/>
    <w:rsid w:val="003471CA"/>
    <w:rsid w:val="003504B9"/>
    <w:rsid w:val="00351075"/>
    <w:rsid w:val="00351985"/>
    <w:rsid w:val="00351B9C"/>
    <w:rsid w:val="00351D38"/>
    <w:rsid w:val="003521FB"/>
    <w:rsid w:val="00352227"/>
    <w:rsid w:val="00352343"/>
    <w:rsid w:val="00352842"/>
    <w:rsid w:val="00352844"/>
    <w:rsid w:val="00352918"/>
    <w:rsid w:val="003536C1"/>
    <w:rsid w:val="00353AE0"/>
    <w:rsid w:val="00353C62"/>
    <w:rsid w:val="0035434D"/>
    <w:rsid w:val="00354BEF"/>
    <w:rsid w:val="00354E22"/>
    <w:rsid w:val="00356228"/>
    <w:rsid w:val="00356858"/>
    <w:rsid w:val="003569B6"/>
    <w:rsid w:val="00357207"/>
    <w:rsid w:val="00360CA3"/>
    <w:rsid w:val="00361022"/>
    <w:rsid w:val="0036127A"/>
    <w:rsid w:val="003614FD"/>
    <w:rsid w:val="00362282"/>
    <w:rsid w:val="003626B9"/>
    <w:rsid w:val="00362880"/>
    <w:rsid w:val="00362ACC"/>
    <w:rsid w:val="00362D3B"/>
    <w:rsid w:val="00363A40"/>
    <w:rsid w:val="00363C16"/>
    <w:rsid w:val="00364036"/>
    <w:rsid w:val="003641A7"/>
    <w:rsid w:val="00364DA5"/>
    <w:rsid w:val="00366F00"/>
    <w:rsid w:val="003674BC"/>
    <w:rsid w:val="003675E3"/>
    <w:rsid w:val="00367F8A"/>
    <w:rsid w:val="0037015A"/>
    <w:rsid w:val="00370411"/>
    <w:rsid w:val="00370613"/>
    <w:rsid w:val="00370C98"/>
    <w:rsid w:val="00371340"/>
    <w:rsid w:val="00371546"/>
    <w:rsid w:val="00373A61"/>
    <w:rsid w:val="00373E23"/>
    <w:rsid w:val="00373F84"/>
    <w:rsid w:val="003742DC"/>
    <w:rsid w:val="00374749"/>
    <w:rsid w:val="003747BE"/>
    <w:rsid w:val="0037556E"/>
    <w:rsid w:val="00375FA1"/>
    <w:rsid w:val="003769B3"/>
    <w:rsid w:val="00376BB7"/>
    <w:rsid w:val="00376C96"/>
    <w:rsid w:val="00377165"/>
    <w:rsid w:val="003775BE"/>
    <w:rsid w:val="003776EE"/>
    <w:rsid w:val="003804A7"/>
    <w:rsid w:val="00380F05"/>
    <w:rsid w:val="00381952"/>
    <w:rsid w:val="00383001"/>
    <w:rsid w:val="00383D37"/>
    <w:rsid w:val="0038429A"/>
    <w:rsid w:val="0038437C"/>
    <w:rsid w:val="0038484D"/>
    <w:rsid w:val="003849A8"/>
    <w:rsid w:val="00384C06"/>
    <w:rsid w:val="00384C98"/>
    <w:rsid w:val="003851FC"/>
    <w:rsid w:val="00385509"/>
    <w:rsid w:val="003861EE"/>
    <w:rsid w:val="00386439"/>
    <w:rsid w:val="0038666D"/>
    <w:rsid w:val="00386B7A"/>
    <w:rsid w:val="00386BBD"/>
    <w:rsid w:val="00386CB1"/>
    <w:rsid w:val="003877EF"/>
    <w:rsid w:val="00390603"/>
    <w:rsid w:val="00390B42"/>
    <w:rsid w:val="0039122B"/>
    <w:rsid w:val="00391289"/>
    <w:rsid w:val="00391C30"/>
    <w:rsid w:val="003929F0"/>
    <w:rsid w:val="00393B17"/>
    <w:rsid w:val="00394984"/>
    <w:rsid w:val="0039499B"/>
    <w:rsid w:val="003955C1"/>
    <w:rsid w:val="00395800"/>
    <w:rsid w:val="00395AE9"/>
    <w:rsid w:val="00395B6B"/>
    <w:rsid w:val="00395EEC"/>
    <w:rsid w:val="003964E5"/>
    <w:rsid w:val="00396A78"/>
    <w:rsid w:val="00396D7C"/>
    <w:rsid w:val="003972C7"/>
    <w:rsid w:val="00397E6C"/>
    <w:rsid w:val="003A0679"/>
    <w:rsid w:val="003A08FD"/>
    <w:rsid w:val="003A0E3C"/>
    <w:rsid w:val="003A1BEE"/>
    <w:rsid w:val="003A291F"/>
    <w:rsid w:val="003A2E9C"/>
    <w:rsid w:val="003A32C3"/>
    <w:rsid w:val="003A34FC"/>
    <w:rsid w:val="003A3CCA"/>
    <w:rsid w:val="003A3D5B"/>
    <w:rsid w:val="003A3DDB"/>
    <w:rsid w:val="003A432C"/>
    <w:rsid w:val="003A4612"/>
    <w:rsid w:val="003A5188"/>
    <w:rsid w:val="003A5320"/>
    <w:rsid w:val="003A536A"/>
    <w:rsid w:val="003A63A8"/>
    <w:rsid w:val="003A66CD"/>
    <w:rsid w:val="003A6B89"/>
    <w:rsid w:val="003A6F4A"/>
    <w:rsid w:val="003A73B8"/>
    <w:rsid w:val="003A7D69"/>
    <w:rsid w:val="003A7DBE"/>
    <w:rsid w:val="003B1C60"/>
    <w:rsid w:val="003B200A"/>
    <w:rsid w:val="003B21FF"/>
    <w:rsid w:val="003B22FB"/>
    <w:rsid w:val="003B2D96"/>
    <w:rsid w:val="003B3209"/>
    <w:rsid w:val="003B4249"/>
    <w:rsid w:val="003B48BB"/>
    <w:rsid w:val="003B4DF5"/>
    <w:rsid w:val="003B52B8"/>
    <w:rsid w:val="003B52FF"/>
    <w:rsid w:val="003B55AE"/>
    <w:rsid w:val="003B5D24"/>
    <w:rsid w:val="003B5D6B"/>
    <w:rsid w:val="003B6041"/>
    <w:rsid w:val="003B62D2"/>
    <w:rsid w:val="003B6371"/>
    <w:rsid w:val="003B63E7"/>
    <w:rsid w:val="003B7239"/>
    <w:rsid w:val="003B77D8"/>
    <w:rsid w:val="003C0B95"/>
    <w:rsid w:val="003C0D77"/>
    <w:rsid w:val="003C1275"/>
    <w:rsid w:val="003C1308"/>
    <w:rsid w:val="003C1727"/>
    <w:rsid w:val="003C18D3"/>
    <w:rsid w:val="003C19BF"/>
    <w:rsid w:val="003C1CA8"/>
    <w:rsid w:val="003C27A6"/>
    <w:rsid w:val="003C2BA7"/>
    <w:rsid w:val="003C3F4F"/>
    <w:rsid w:val="003C404E"/>
    <w:rsid w:val="003C437A"/>
    <w:rsid w:val="003C4E12"/>
    <w:rsid w:val="003C5274"/>
    <w:rsid w:val="003C5408"/>
    <w:rsid w:val="003C6420"/>
    <w:rsid w:val="003C6CC8"/>
    <w:rsid w:val="003C7300"/>
    <w:rsid w:val="003C7771"/>
    <w:rsid w:val="003D0010"/>
    <w:rsid w:val="003D0251"/>
    <w:rsid w:val="003D0A5B"/>
    <w:rsid w:val="003D0B63"/>
    <w:rsid w:val="003D15E9"/>
    <w:rsid w:val="003D2EAD"/>
    <w:rsid w:val="003D3A21"/>
    <w:rsid w:val="003D3B39"/>
    <w:rsid w:val="003D48DD"/>
    <w:rsid w:val="003D4D31"/>
    <w:rsid w:val="003D51B7"/>
    <w:rsid w:val="003D5294"/>
    <w:rsid w:val="003D5677"/>
    <w:rsid w:val="003D57A4"/>
    <w:rsid w:val="003D588C"/>
    <w:rsid w:val="003D5A1A"/>
    <w:rsid w:val="003D5A71"/>
    <w:rsid w:val="003D7B9A"/>
    <w:rsid w:val="003D7CB6"/>
    <w:rsid w:val="003E0BA4"/>
    <w:rsid w:val="003E1010"/>
    <w:rsid w:val="003E115F"/>
    <w:rsid w:val="003E1F67"/>
    <w:rsid w:val="003E1F84"/>
    <w:rsid w:val="003E3413"/>
    <w:rsid w:val="003E34F2"/>
    <w:rsid w:val="003E3799"/>
    <w:rsid w:val="003E3E71"/>
    <w:rsid w:val="003E3FFD"/>
    <w:rsid w:val="003E4375"/>
    <w:rsid w:val="003E4540"/>
    <w:rsid w:val="003E5212"/>
    <w:rsid w:val="003E54BB"/>
    <w:rsid w:val="003E6209"/>
    <w:rsid w:val="003E682D"/>
    <w:rsid w:val="003E75FD"/>
    <w:rsid w:val="003F0F64"/>
    <w:rsid w:val="003F4506"/>
    <w:rsid w:val="003F4E91"/>
    <w:rsid w:val="003F5130"/>
    <w:rsid w:val="003F55A4"/>
    <w:rsid w:val="003F6111"/>
    <w:rsid w:val="003F65C1"/>
    <w:rsid w:val="003F7198"/>
    <w:rsid w:val="003F7881"/>
    <w:rsid w:val="003F7D2B"/>
    <w:rsid w:val="0040019D"/>
    <w:rsid w:val="00401840"/>
    <w:rsid w:val="00401E3F"/>
    <w:rsid w:val="004024B6"/>
    <w:rsid w:val="00402D73"/>
    <w:rsid w:val="00402FD0"/>
    <w:rsid w:val="0040327D"/>
    <w:rsid w:val="0040360B"/>
    <w:rsid w:val="004036A0"/>
    <w:rsid w:val="004056ED"/>
    <w:rsid w:val="00405B6E"/>
    <w:rsid w:val="0040646E"/>
    <w:rsid w:val="0040653D"/>
    <w:rsid w:val="0040659D"/>
    <w:rsid w:val="004068E4"/>
    <w:rsid w:val="00406BBC"/>
    <w:rsid w:val="00406C72"/>
    <w:rsid w:val="00407FD0"/>
    <w:rsid w:val="00410339"/>
    <w:rsid w:val="00410369"/>
    <w:rsid w:val="00412164"/>
    <w:rsid w:val="0041238E"/>
    <w:rsid w:val="00412780"/>
    <w:rsid w:val="00413BB7"/>
    <w:rsid w:val="00413CE1"/>
    <w:rsid w:val="00415C1B"/>
    <w:rsid w:val="004169A5"/>
    <w:rsid w:val="0041728C"/>
    <w:rsid w:val="00417838"/>
    <w:rsid w:val="00417CC3"/>
    <w:rsid w:val="00420378"/>
    <w:rsid w:val="004205CF"/>
    <w:rsid w:val="004208FD"/>
    <w:rsid w:val="00420D5D"/>
    <w:rsid w:val="004210D0"/>
    <w:rsid w:val="004215FA"/>
    <w:rsid w:val="00423122"/>
    <w:rsid w:val="0042380A"/>
    <w:rsid w:val="004247A2"/>
    <w:rsid w:val="00425944"/>
    <w:rsid w:val="0042618F"/>
    <w:rsid w:val="00426F1D"/>
    <w:rsid w:val="00427534"/>
    <w:rsid w:val="004275FD"/>
    <w:rsid w:val="00427D45"/>
    <w:rsid w:val="004304E5"/>
    <w:rsid w:val="00430A0F"/>
    <w:rsid w:val="00431018"/>
    <w:rsid w:val="0043239A"/>
    <w:rsid w:val="00432B88"/>
    <w:rsid w:val="00433B25"/>
    <w:rsid w:val="004340D8"/>
    <w:rsid w:val="00434E17"/>
    <w:rsid w:val="004351B0"/>
    <w:rsid w:val="00435AA3"/>
    <w:rsid w:val="00436013"/>
    <w:rsid w:val="004361FA"/>
    <w:rsid w:val="00436F79"/>
    <w:rsid w:val="0043701E"/>
    <w:rsid w:val="00437B44"/>
    <w:rsid w:val="00437DD3"/>
    <w:rsid w:val="004400DA"/>
    <w:rsid w:val="00440736"/>
    <w:rsid w:val="00440A5D"/>
    <w:rsid w:val="00441D3D"/>
    <w:rsid w:val="0044288B"/>
    <w:rsid w:val="00443CD9"/>
    <w:rsid w:val="004457BD"/>
    <w:rsid w:val="00445C5B"/>
    <w:rsid w:val="00446488"/>
    <w:rsid w:val="00446800"/>
    <w:rsid w:val="00447787"/>
    <w:rsid w:val="00447897"/>
    <w:rsid w:val="00447AA9"/>
    <w:rsid w:val="00450457"/>
    <w:rsid w:val="00450E5B"/>
    <w:rsid w:val="004511F3"/>
    <w:rsid w:val="00451965"/>
    <w:rsid w:val="00452C72"/>
    <w:rsid w:val="00452DF9"/>
    <w:rsid w:val="00453556"/>
    <w:rsid w:val="004537C3"/>
    <w:rsid w:val="00454239"/>
    <w:rsid w:val="00455083"/>
    <w:rsid w:val="0045512B"/>
    <w:rsid w:val="00455149"/>
    <w:rsid w:val="004551B7"/>
    <w:rsid w:val="0045738F"/>
    <w:rsid w:val="00457476"/>
    <w:rsid w:val="004579EF"/>
    <w:rsid w:val="0046001A"/>
    <w:rsid w:val="004600C9"/>
    <w:rsid w:val="004610ED"/>
    <w:rsid w:val="004619B2"/>
    <w:rsid w:val="00461C2D"/>
    <w:rsid w:val="00461D2E"/>
    <w:rsid w:val="0046205B"/>
    <w:rsid w:val="004639D5"/>
    <w:rsid w:val="004649C6"/>
    <w:rsid w:val="004650F7"/>
    <w:rsid w:val="00465ED3"/>
    <w:rsid w:val="00465F39"/>
    <w:rsid w:val="00466ACE"/>
    <w:rsid w:val="00466EAD"/>
    <w:rsid w:val="00467494"/>
    <w:rsid w:val="00467CB6"/>
    <w:rsid w:val="00467D75"/>
    <w:rsid w:val="00470C41"/>
    <w:rsid w:val="00471C70"/>
    <w:rsid w:val="00471D84"/>
    <w:rsid w:val="004724AF"/>
    <w:rsid w:val="00472EF8"/>
    <w:rsid w:val="004733BE"/>
    <w:rsid w:val="00473543"/>
    <w:rsid w:val="00474F39"/>
    <w:rsid w:val="00480742"/>
    <w:rsid w:val="004807DF"/>
    <w:rsid w:val="00481A30"/>
    <w:rsid w:val="00481B82"/>
    <w:rsid w:val="00482043"/>
    <w:rsid w:val="00482959"/>
    <w:rsid w:val="00482D94"/>
    <w:rsid w:val="00483743"/>
    <w:rsid w:val="00483C63"/>
    <w:rsid w:val="00484084"/>
    <w:rsid w:val="00484153"/>
    <w:rsid w:val="0048521F"/>
    <w:rsid w:val="00485580"/>
    <w:rsid w:val="00486A1F"/>
    <w:rsid w:val="00487033"/>
    <w:rsid w:val="004872D0"/>
    <w:rsid w:val="0048796C"/>
    <w:rsid w:val="00491EA7"/>
    <w:rsid w:val="004921C4"/>
    <w:rsid w:val="0049290B"/>
    <w:rsid w:val="0049308A"/>
    <w:rsid w:val="004930D4"/>
    <w:rsid w:val="0049387C"/>
    <w:rsid w:val="00494982"/>
    <w:rsid w:val="00494D85"/>
    <w:rsid w:val="00494FA5"/>
    <w:rsid w:val="0049562C"/>
    <w:rsid w:val="004959A3"/>
    <w:rsid w:val="004961CD"/>
    <w:rsid w:val="004971BA"/>
    <w:rsid w:val="004973F9"/>
    <w:rsid w:val="004A07C6"/>
    <w:rsid w:val="004A0C71"/>
    <w:rsid w:val="004A108D"/>
    <w:rsid w:val="004A2CF3"/>
    <w:rsid w:val="004A2EA4"/>
    <w:rsid w:val="004A4197"/>
    <w:rsid w:val="004A4291"/>
    <w:rsid w:val="004A5458"/>
    <w:rsid w:val="004A592F"/>
    <w:rsid w:val="004A6327"/>
    <w:rsid w:val="004A6BC0"/>
    <w:rsid w:val="004A757C"/>
    <w:rsid w:val="004A7942"/>
    <w:rsid w:val="004B0096"/>
    <w:rsid w:val="004B0B64"/>
    <w:rsid w:val="004B0BFF"/>
    <w:rsid w:val="004B10B5"/>
    <w:rsid w:val="004B12B4"/>
    <w:rsid w:val="004B13EE"/>
    <w:rsid w:val="004B1935"/>
    <w:rsid w:val="004B1B7E"/>
    <w:rsid w:val="004B1EAB"/>
    <w:rsid w:val="004B2152"/>
    <w:rsid w:val="004B2448"/>
    <w:rsid w:val="004B26E7"/>
    <w:rsid w:val="004B2768"/>
    <w:rsid w:val="004B2CC3"/>
    <w:rsid w:val="004B2DA0"/>
    <w:rsid w:val="004B2ED6"/>
    <w:rsid w:val="004B374E"/>
    <w:rsid w:val="004B3801"/>
    <w:rsid w:val="004B3AEA"/>
    <w:rsid w:val="004B43A7"/>
    <w:rsid w:val="004B4AFD"/>
    <w:rsid w:val="004B4EB2"/>
    <w:rsid w:val="004B5281"/>
    <w:rsid w:val="004B53E4"/>
    <w:rsid w:val="004B567B"/>
    <w:rsid w:val="004B57B8"/>
    <w:rsid w:val="004B5C9A"/>
    <w:rsid w:val="004B5D7F"/>
    <w:rsid w:val="004C016E"/>
    <w:rsid w:val="004C03E4"/>
    <w:rsid w:val="004C0505"/>
    <w:rsid w:val="004C2541"/>
    <w:rsid w:val="004C3157"/>
    <w:rsid w:val="004C4853"/>
    <w:rsid w:val="004C4F64"/>
    <w:rsid w:val="004C563D"/>
    <w:rsid w:val="004C57F9"/>
    <w:rsid w:val="004C5DF3"/>
    <w:rsid w:val="004C613E"/>
    <w:rsid w:val="004C6C84"/>
    <w:rsid w:val="004D0192"/>
    <w:rsid w:val="004D019A"/>
    <w:rsid w:val="004D127B"/>
    <w:rsid w:val="004D2321"/>
    <w:rsid w:val="004D35B9"/>
    <w:rsid w:val="004D35CC"/>
    <w:rsid w:val="004D3C46"/>
    <w:rsid w:val="004D4413"/>
    <w:rsid w:val="004D4428"/>
    <w:rsid w:val="004D4875"/>
    <w:rsid w:val="004D491E"/>
    <w:rsid w:val="004D5321"/>
    <w:rsid w:val="004D5EA3"/>
    <w:rsid w:val="004D70CB"/>
    <w:rsid w:val="004D71DE"/>
    <w:rsid w:val="004D7422"/>
    <w:rsid w:val="004D7626"/>
    <w:rsid w:val="004E026F"/>
    <w:rsid w:val="004E12A6"/>
    <w:rsid w:val="004E18E0"/>
    <w:rsid w:val="004E2EA1"/>
    <w:rsid w:val="004E3104"/>
    <w:rsid w:val="004E379F"/>
    <w:rsid w:val="004E3DA9"/>
    <w:rsid w:val="004E3E6E"/>
    <w:rsid w:val="004E43D6"/>
    <w:rsid w:val="004E4A81"/>
    <w:rsid w:val="004E66B2"/>
    <w:rsid w:val="004E6FCF"/>
    <w:rsid w:val="004E7142"/>
    <w:rsid w:val="004E71C6"/>
    <w:rsid w:val="004F03C4"/>
    <w:rsid w:val="004F0637"/>
    <w:rsid w:val="004F0DA5"/>
    <w:rsid w:val="004F2407"/>
    <w:rsid w:val="004F278F"/>
    <w:rsid w:val="004F2989"/>
    <w:rsid w:val="004F3980"/>
    <w:rsid w:val="004F4296"/>
    <w:rsid w:val="004F4991"/>
    <w:rsid w:val="004F51C4"/>
    <w:rsid w:val="004F592A"/>
    <w:rsid w:val="004F5F18"/>
    <w:rsid w:val="004F6657"/>
    <w:rsid w:val="004F6765"/>
    <w:rsid w:val="004F6A20"/>
    <w:rsid w:val="004F70C5"/>
    <w:rsid w:val="004F7E13"/>
    <w:rsid w:val="00500254"/>
    <w:rsid w:val="00500906"/>
    <w:rsid w:val="00500CED"/>
    <w:rsid w:val="00501388"/>
    <w:rsid w:val="00502068"/>
    <w:rsid w:val="005020E7"/>
    <w:rsid w:val="00502174"/>
    <w:rsid w:val="00502700"/>
    <w:rsid w:val="00502B11"/>
    <w:rsid w:val="00502F67"/>
    <w:rsid w:val="005033E9"/>
    <w:rsid w:val="00503610"/>
    <w:rsid w:val="005042B1"/>
    <w:rsid w:val="00504936"/>
    <w:rsid w:val="00504982"/>
    <w:rsid w:val="00504B8D"/>
    <w:rsid w:val="00504BCF"/>
    <w:rsid w:val="0050509F"/>
    <w:rsid w:val="0050657F"/>
    <w:rsid w:val="005068D9"/>
    <w:rsid w:val="00506DF2"/>
    <w:rsid w:val="00511AD2"/>
    <w:rsid w:val="00511E37"/>
    <w:rsid w:val="0051206A"/>
    <w:rsid w:val="0051239B"/>
    <w:rsid w:val="00512E3E"/>
    <w:rsid w:val="00512F53"/>
    <w:rsid w:val="00514207"/>
    <w:rsid w:val="00514979"/>
    <w:rsid w:val="00514A08"/>
    <w:rsid w:val="00514EB8"/>
    <w:rsid w:val="005160C3"/>
    <w:rsid w:val="00516FCF"/>
    <w:rsid w:val="005200CA"/>
    <w:rsid w:val="005214FA"/>
    <w:rsid w:val="005216E7"/>
    <w:rsid w:val="00521DA3"/>
    <w:rsid w:val="005221D2"/>
    <w:rsid w:val="0052286E"/>
    <w:rsid w:val="005230C4"/>
    <w:rsid w:val="00523F81"/>
    <w:rsid w:val="00524560"/>
    <w:rsid w:val="0052465A"/>
    <w:rsid w:val="00524D30"/>
    <w:rsid w:val="005257E8"/>
    <w:rsid w:val="00525A1B"/>
    <w:rsid w:val="00525F1A"/>
    <w:rsid w:val="00526113"/>
    <w:rsid w:val="00526D39"/>
    <w:rsid w:val="0053047C"/>
    <w:rsid w:val="0053063C"/>
    <w:rsid w:val="00531AFF"/>
    <w:rsid w:val="00531B28"/>
    <w:rsid w:val="00532E66"/>
    <w:rsid w:val="005334F7"/>
    <w:rsid w:val="00533F99"/>
    <w:rsid w:val="00534569"/>
    <w:rsid w:val="005345FF"/>
    <w:rsid w:val="0053479A"/>
    <w:rsid w:val="00534CE0"/>
    <w:rsid w:val="00535283"/>
    <w:rsid w:val="005353B1"/>
    <w:rsid w:val="00535D87"/>
    <w:rsid w:val="00535F1C"/>
    <w:rsid w:val="00536E08"/>
    <w:rsid w:val="005374DB"/>
    <w:rsid w:val="00537A80"/>
    <w:rsid w:val="00537B1A"/>
    <w:rsid w:val="005402DB"/>
    <w:rsid w:val="00541CA0"/>
    <w:rsid w:val="00542147"/>
    <w:rsid w:val="00542182"/>
    <w:rsid w:val="00543105"/>
    <w:rsid w:val="00543524"/>
    <w:rsid w:val="00543762"/>
    <w:rsid w:val="00543CC7"/>
    <w:rsid w:val="00543F6F"/>
    <w:rsid w:val="00544A65"/>
    <w:rsid w:val="00544D33"/>
    <w:rsid w:val="00545B2D"/>
    <w:rsid w:val="00545D38"/>
    <w:rsid w:val="005462F1"/>
    <w:rsid w:val="0054656B"/>
    <w:rsid w:val="00546CE1"/>
    <w:rsid w:val="00546D04"/>
    <w:rsid w:val="00546DD4"/>
    <w:rsid w:val="005472A9"/>
    <w:rsid w:val="005502B8"/>
    <w:rsid w:val="005503A9"/>
    <w:rsid w:val="00550724"/>
    <w:rsid w:val="00550ADB"/>
    <w:rsid w:val="00550B13"/>
    <w:rsid w:val="00551054"/>
    <w:rsid w:val="00551194"/>
    <w:rsid w:val="005527EF"/>
    <w:rsid w:val="00552CA4"/>
    <w:rsid w:val="0055382D"/>
    <w:rsid w:val="00553A62"/>
    <w:rsid w:val="00553F6B"/>
    <w:rsid w:val="005553DB"/>
    <w:rsid w:val="00555B53"/>
    <w:rsid w:val="00555CA9"/>
    <w:rsid w:val="0055632D"/>
    <w:rsid w:val="0055674C"/>
    <w:rsid w:val="005569F6"/>
    <w:rsid w:val="00556CF6"/>
    <w:rsid w:val="00556D2A"/>
    <w:rsid w:val="00556DC6"/>
    <w:rsid w:val="005571FB"/>
    <w:rsid w:val="005579F9"/>
    <w:rsid w:val="00557B0C"/>
    <w:rsid w:val="00557E35"/>
    <w:rsid w:val="005601D3"/>
    <w:rsid w:val="00560B17"/>
    <w:rsid w:val="00564259"/>
    <w:rsid w:val="0056468C"/>
    <w:rsid w:val="00564B36"/>
    <w:rsid w:val="00564EA2"/>
    <w:rsid w:val="00566B16"/>
    <w:rsid w:val="00567843"/>
    <w:rsid w:val="00567C7E"/>
    <w:rsid w:val="00570661"/>
    <w:rsid w:val="00571684"/>
    <w:rsid w:val="00575F90"/>
    <w:rsid w:val="0057642B"/>
    <w:rsid w:val="005765C0"/>
    <w:rsid w:val="00577452"/>
    <w:rsid w:val="0058163D"/>
    <w:rsid w:val="00582499"/>
    <w:rsid w:val="005827AA"/>
    <w:rsid w:val="005829E2"/>
    <w:rsid w:val="005832E4"/>
    <w:rsid w:val="005838C0"/>
    <w:rsid w:val="00583FE0"/>
    <w:rsid w:val="00584358"/>
    <w:rsid w:val="005843E2"/>
    <w:rsid w:val="005847BB"/>
    <w:rsid w:val="005855BA"/>
    <w:rsid w:val="00585976"/>
    <w:rsid w:val="00585EEA"/>
    <w:rsid w:val="005861F8"/>
    <w:rsid w:val="005863FF"/>
    <w:rsid w:val="0058734E"/>
    <w:rsid w:val="00590100"/>
    <w:rsid w:val="00591299"/>
    <w:rsid w:val="00592985"/>
    <w:rsid w:val="0059307A"/>
    <w:rsid w:val="0059319C"/>
    <w:rsid w:val="0059357E"/>
    <w:rsid w:val="00593B3D"/>
    <w:rsid w:val="005945DC"/>
    <w:rsid w:val="00596162"/>
    <w:rsid w:val="005961E4"/>
    <w:rsid w:val="0059662C"/>
    <w:rsid w:val="0059679A"/>
    <w:rsid w:val="005967CD"/>
    <w:rsid w:val="00596FAE"/>
    <w:rsid w:val="005970B6"/>
    <w:rsid w:val="005974C1"/>
    <w:rsid w:val="00597922"/>
    <w:rsid w:val="005A0156"/>
    <w:rsid w:val="005A02AD"/>
    <w:rsid w:val="005A0493"/>
    <w:rsid w:val="005A14DD"/>
    <w:rsid w:val="005A180D"/>
    <w:rsid w:val="005A1A69"/>
    <w:rsid w:val="005A237B"/>
    <w:rsid w:val="005A2D01"/>
    <w:rsid w:val="005A2D12"/>
    <w:rsid w:val="005A2EDB"/>
    <w:rsid w:val="005A2F7A"/>
    <w:rsid w:val="005A3B4B"/>
    <w:rsid w:val="005A3C3F"/>
    <w:rsid w:val="005A4652"/>
    <w:rsid w:val="005A494F"/>
    <w:rsid w:val="005A5B9C"/>
    <w:rsid w:val="005A5DCB"/>
    <w:rsid w:val="005A7582"/>
    <w:rsid w:val="005A7685"/>
    <w:rsid w:val="005A782C"/>
    <w:rsid w:val="005A7EA2"/>
    <w:rsid w:val="005B0BC7"/>
    <w:rsid w:val="005B0F4D"/>
    <w:rsid w:val="005B0FF8"/>
    <w:rsid w:val="005B15F5"/>
    <w:rsid w:val="005B1BEE"/>
    <w:rsid w:val="005B2DAC"/>
    <w:rsid w:val="005B3422"/>
    <w:rsid w:val="005B39B6"/>
    <w:rsid w:val="005B4A4C"/>
    <w:rsid w:val="005B4D1B"/>
    <w:rsid w:val="005B4D45"/>
    <w:rsid w:val="005B4E43"/>
    <w:rsid w:val="005B6398"/>
    <w:rsid w:val="005B667A"/>
    <w:rsid w:val="005B7CBA"/>
    <w:rsid w:val="005C0236"/>
    <w:rsid w:val="005C0389"/>
    <w:rsid w:val="005C08E5"/>
    <w:rsid w:val="005C129D"/>
    <w:rsid w:val="005C30A5"/>
    <w:rsid w:val="005C3C5E"/>
    <w:rsid w:val="005C4601"/>
    <w:rsid w:val="005C4B46"/>
    <w:rsid w:val="005C4E89"/>
    <w:rsid w:val="005C4FB2"/>
    <w:rsid w:val="005C6536"/>
    <w:rsid w:val="005C695C"/>
    <w:rsid w:val="005C6F94"/>
    <w:rsid w:val="005D0480"/>
    <w:rsid w:val="005D04BB"/>
    <w:rsid w:val="005D0938"/>
    <w:rsid w:val="005D13CF"/>
    <w:rsid w:val="005D1A86"/>
    <w:rsid w:val="005D24D1"/>
    <w:rsid w:val="005D2568"/>
    <w:rsid w:val="005D3081"/>
    <w:rsid w:val="005D5379"/>
    <w:rsid w:val="005D5BDD"/>
    <w:rsid w:val="005D66B7"/>
    <w:rsid w:val="005D7D02"/>
    <w:rsid w:val="005E0368"/>
    <w:rsid w:val="005E05CA"/>
    <w:rsid w:val="005E0612"/>
    <w:rsid w:val="005E0D32"/>
    <w:rsid w:val="005E1AAF"/>
    <w:rsid w:val="005E3877"/>
    <w:rsid w:val="005E39FC"/>
    <w:rsid w:val="005E3F6D"/>
    <w:rsid w:val="005E47D4"/>
    <w:rsid w:val="005E4EC1"/>
    <w:rsid w:val="005E5477"/>
    <w:rsid w:val="005E6A19"/>
    <w:rsid w:val="005E7153"/>
    <w:rsid w:val="005E759A"/>
    <w:rsid w:val="005F0110"/>
    <w:rsid w:val="005F0A48"/>
    <w:rsid w:val="005F0E04"/>
    <w:rsid w:val="005F1AB7"/>
    <w:rsid w:val="005F1CAC"/>
    <w:rsid w:val="005F21AD"/>
    <w:rsid w:val="005F2CAD"/>
    <w:rsid w:val="005F3432"/>
    <w:rsid w:val="005F3883"/>
    <w:rsid w:val="005F4178"/>
    <w:rsid w:val="005F5235"/>
    <w:rsid w:val="005F5A4C"/>
    <w:rsid w:val="005F6135"/>
    <w:rsid w:val="005F7252"/>
    <w:rsid w:val="005F7ED0"/>
    <w:rsid w:val="00600366"/>
    <w:rsid w:val="006005C2"/>
    <w:rsid w:val="00600A20"/>
    <w:rsid w:val="00600E02"/>
    <w:rsid w:val="0060103B"/>
    <w:rsid w:val="0060240E"/>
    <w:rsid w:val="00603671"/>
    <w:rsid w:val="006041C4"/>
    <w:rsid w:val="0060440A"/>
    <w:rsid w:val="0060457E"/>
    <w:rsid w:val="0060527F"/>
    <w:rsid w:val="0060652D"/>
    <w:rsid w:val="0060708C"/>
    <w:rsid w:val="00610CA3"/>
    <w:rsid w:val="00610D90"/>
    <w:rsid w:val="00610F02"/>
    <w:rsid w:val="006112EB"/>
    <w:rsid w:val="00612347"/>
    <w:rsid w:val="0061243F"/>
    <w:rsid w:val="006128F9"/>
    <w:rsid w:val="00613029"/>
    <w:rsid w:val="0061392D"/>
    <w:rsid w:val="00614550"/>
    <w:rsid w:val="006147C1"/>
    <w:rsid w:val="00614B38"/>
    <w:rsid w:val="0061575A"/>
    <w:rsid w:val="00615A47"/>
    <w:rsid w:val="00617663"/>
    <w:rsid w:val="006179D0"/>
    <w:rsid w:val="00617DFC"/>
    <w:rsid w:val="00620C82"/>
    <w:rsid w:val="00621450"/>
    <w:rsid w:val="00621D06"/>
    <w:rsid w:val="00621E26"/>
    <w:rsid w:val="0062204D"/>
    <w:rsid w:val="00622084"/>
    <w:rsid w:val="00622515"/>
    <w:rsid w:val="006230E1"/>
    <w:rsid w:val="00624691"/>
    <w:rsid w:val="006256B3"/>
    <w:rsid w:val="00625B7E"/>
    <w:rsid w:val="006264F6"/>
    <w:rsid w:val="006277CE"/>
    <w:rsid w:val="006300C3"/>
    <w:rsid w:val="00630A27"/>
    <w:rsid w:val="00631CAF"/>
    <w:rsid w:val="00632F1E"/>
    <w:rsid w:val="00632F56"/>
    <w:rsid w:val="006340D0"/>
    <w:rsid w:val="0063576B"/>
    <w:rsid w:val="0063586D"/>
    <w:rsid w:val="00635AD8"/>
    <w:rsid w:val="00635CB4"/>
    <w:rsid w:val="006365C3"/>
    <w:rsid w:val="006366A0"/>
    <w:rsid w:val="00637724"/>
    <w:rsid w:val="0063781B"/>
    <w:rsid w:val="006378D7"/>
    <w:rsid w:val="00637A14"/>
    <w:rsid w:val="006401E9"/>
    <w:rsid w:val="0064058B"/>
    <w:rsid w:val="00642C35"/>
    <w:rsid w:val="00643511"/>
    <w:rsid w:val="00643B7C"/>
    <w:rsid w:val="00644268"/>
    <w:rsid w:val="006449DE"/>
    <w:rsid w:val="00645F20"/>
    <w:rsid w:val="00645F41"/>
    <w:rsid w:val="00646410"/>
    <w:rsid w:val="0064765B"/>
    <w:rsid w:val="00647DD2"/>
    <w:rsid w:val="00650377"/>
    <w:rsid w:val="00650643"/>
    <w:rsid w:val="00651114"/>
    <w:rsid w:val="00651479"/>
    <w:rsid w:val="00652461"/>
    <w:rsid w:val="00652EBF"/>
    <w:rsid w:val="006530A1"/>
    <w:rsid w:val="006531BF"/>
    <w:rsid w:val="006534F7"/>
    <w:rsid w:val="0065366F"/>
    <w:rsid w:val="00653BAE"/>
    <w:rsid w:val="00654BAD"/>
    <w:rsid w:val="00655053"/>
    <w:rsid w:val="00655553"/>
    <w:rsid w:val="006563A3"/>
    <w:rsid w:val="00660990"/>
    <w:rsid w:val="0066326B"/>
    <w:rsid w:val="00663ECC"/>
    <w:rsid w:val="00663ED8"/>
    <w:rsid w:val="00664EBA"/>
    <w:rsid w:val="006654C3"/>
    <w:rsid w:val="00665C36"/>
    <w:rsid w:val="0066636A"/>
    <w:rsid w:val="006664FF"/>
    <w:rsid w:val="00667660"/>
    <w:rsid w:val="006678EF"/>
    <w:rsid w:val="00670185"/>
    <w:rsid w:val="006707B4"/>
    <w:rsid w:val="00670831"/>
    <w:rsid w:val="00670CBC"/>
    <w:rsid w:val="00670D3F"/>
    <w:rsid w:val="00670EF7"/>
    <w:rsid w:val="006715BA"/>
    <w:rsid w:val="00672753"/>
    <w:rsid w:val="0067280A"/>
    <w:rsid w:val="00672950"/>
    <w:rsid w:val="006736AA"/>
    <w:rsid w:val="006738D5"/>
    <w:rsid w:val="00673B94"/>
    <w:rsid w:val="00673D18"/>
    <w:rsid w:val="00673D57"/>
    <w:rsid w:val="00674298"/>
    <w:rsid w:val="00674675"/>
    <w:rsid w:val="00676600"/>
    <w:rsid w:val="0067695B"/>
    <w:rsid w:val="0067721F"/>
    <w:rsid w:val="0067795A"/>
    <w:rsid w:val="00680901"/>
    <w:rsid w:val="0068101B"/>
    <w:rsid w:val="00681834"/>
    <w:rsid w:val="00681D54"/>
    <w:rsid w:val="00681E14"/>
    <w:rsid w:val="0068221A"/>
    <w:rsid w:val="00682FF6"/>
    <w:rsid w:val="00683B41"/>
    <w:rsid w:val="00684F6C"/>
    <w:rsid w:val="00684F97"/>
    <w:rsid w:val="00685009"/>
    <w:rsid w:val="00685CB7"/>
    <w:rsid w:val="006861A6"/>
    <w:rsid w:val="006901DA"/>
    <w:rsid w:val="00690221"/>
    <w:rsid w:val="0069081A"/>
    <w:rsid w:val="00690B04"/>
    <w:rsid w:val="0069287A"/>
    <w:rsid w:val="00692EA9"/>
    <w:rsid w:val="0069316F"/>
    <w:rsid w:val="006949E9"/>
    <w:rsid w:val="006955B1"/>
    <w:rsid w:val="00695812"/>
    <w:rsid w:val="00695D0F"/>
    <w:rsid w:val="006974A4"/>
    <w:rsid w:val="0069760F"/>
    <w:rsid w:val="00697FB0"/>
    <w:rsid w:val="006A03B9"/>
    <w:rsid w:val="006A04B5"/>
    <w:rsid w:val="006A064D"/>
    <w:rsid w:val="006A0848"/>
    <w:rsid w:val="006A0B0F"/>
    <w:rsid w:val="006A0BAF"/>
    <w:rsid w:val="006A1336"/>
    <w:rsid w:val="006A1453"/>
    <w:rsid w:val="006A2C3F"/>
    <w:rsid w:val="006A344E"/>
    <w:rsid w:val="006A383E"/>
    <w:rsid w:val="006A38B5"/>
    <w:rsid w:val="006A4052"/>
    <w:rsid w:val="006A4289"/>
    <w:rsid w:val="006A4D06"/>
    <w:rsid w:val="006A5486"/>
    <w:rsid w:val="006A58AF"/>
    <w:rsid w:val="006A5BAF"/>
    <w:rsid w:val="006A79CD"/>
    <w:rsid w:val="006A7DD1"/>
    <w:rsid w:val="006B0081"/>
    <w:rsid w:val="006B00D2"/>
    <w:rsid w:val="006B03C8"/>
    <w:rsid w:val="006B0A9A"/>
    <w:rsid w:val="006B1189"/>
    <w:rsid w:val="006B1601"/>
    <w:rsid w:val="006B1ADF"/>
    <w:rsid w:val="006B2050"/>
    <w:rsid w:val="006B2455"/>
    <w:rsid w:val="006B2737"/>
    <w:rsid w:val="006B2AB0"/>
    <w:rsid w:val="006B2DB8"/>
    <w:rsid w:val="006B3532"/>
    <w:rsid w:val="006B414B"/>
    <w:rsid w:val="006B4F27"/>
    <w:rsid w:val="006B58FF"/>
    <w:rsid w:val="006B674D"/>
    <w:rsid w:val="006B6C13"/>
    <w:rsid w:val="006B6E8B"/>
    <w:rsid w:val="006B7FF1"/>
    <w:rsid w:val="006C11E6"/>
    <w:rsid w:val="006C15E0"/>
    <w:rsid w:val="006C172C"/>
    <w:rsid w:val="006C1DC5"/>
    <w:rsid w:val="006C2F9F"/>
    <w:rsid w:val="006C3565"/>
    <w:rsid w:val="006C3FDE"/>
    <w:rsid w:val="006C4438"/>
    <w:rsid w:val="006C4646"/>
    <w:rsid w:val="006C4F7C"/>
    <w:rsid w:val="006C5FC0"/>
    <w:rsid w:val="006D0661"/>
    <w:rsid w:val="006D0E1A"/>
    <w:rsid w:val="006D1965"/>
    <w:rsid w:val="006D1A2A"/>
    <w:rsid w:val="006D2EAD"/>
    <w:rsid w:val="006D3537"/>
    <w:rsid w:val="006D3C83"/>
    <w:rsid w:val="006D4001"/>
    <w:rsid w:val="006D4189"/>
    <w:rsid w:val="006D4AED"/>
    <w:rsid w:val="006D4E8F"/>
    <w:rsid w:val="006D4FDE"/>
    <w:rsid w:val="006D504D"/>
    <w:rsid w:val="006D5B12"/>
    <w:rsid w:val="006D62BD"/>
    <w:rsid w:val="006D6778"/>
    <w:rsid w:val="006D679C"/>
    <w:rsid w:val="006D7D95"/>
    <w:rsid w:val="006E0AC8"/>
    <w:rsid w:val="006E0AFF"/>
    <w:rsid w:val="006E0DA0"/>
    <w:rsid w:val="006E1735"/>
    <w:rsid w:val="006E1A82"/>
    <w:rsid w:val="006E1ED2"/>
    <w:rsid w:val="006E2B77"/>
    <w:rsid w:val="006E2E35"/>
    <w:rsid w:val="006E2F9E"/>
    <w:rsid w:val="006E3A8F"/>
    <w:rsid w:val="006E3D83"/>
    <w:rsid w:val="006E52B6"/>
    <w:rsid w:val="006E60DA"/>
    <w:rsid w:val="006E642A"/>
    <w:rsid w:val="006E71E5"/>
    <w:rsid w:val="006E748A"/>
    <w:rsid w:val="006E7C7E"/>
    <w:rsid w:val="006E7DC0"/>
    <w:rsid w:val="006F0804"/>
    <w:rsid w:val="006F08C3"/>
    <w:rsid w:val="006F0AB1"/>
    <w:rsid w:val="006F101C"/>
    <w:rsid w:val="006F103B"/>
    <w:rsid w:val="006F1F0D"/>
    <w:rsid w:val="006F3760"/>
    <w:rsid w:val="006F44B3"/>
    <w:rsid w:val="006F4E95"/>
    <w:rsid w:val="006F4EF8"/>
    <w:rsid w:val="006F4FEC"/>
    <w:rsid w:val="006F5E3B"/>
    <w:rsid w:val="006F5EB1"/>
    <w:rsid w:val="006F6416"/>
    <w:rsid w:val="006F65A4"/>
    <w:rsid w:val="006F6FEE"/>
    <w:rsid w:val="006F703A"/>
    <w:rsid w:val="006F718A"/>
    <w:rsid w:val="006F7BA3"/>
    <w:rsid w:val="0070014C"/>
    <w:rsid w:val="0070087D"/>
    <w:rsid w:val="00700C4A"/>
    <w:rsid w:val="00702BEA"/>
    <w:rsid w:val="00703006"/>
    <w:rsid w:val="00703017"/>
    <w:rsid w:val="00703738"/>
    <w:rsid w:val="00704B5F"/>
    <w:rsid w:val="00704B8F"/>
    <w:rsid w:val="00704F3B"/>
    <w:rsid w:val="0070543C"/>
    <w:rsid w:val="007060BD"/>
    <w:rsid w:val="007068D0"/>
    <w:rsid w:val="00706F9F"/>
    <w:rsid w:val="00707E25"/>
    <w:rsid w:val="00710445"/>
    <w:rsid w:val="00710B35"/>
    <w:rsid w:val="00711935"/>
    <w:rsid w:val="007119AD"/>
    <w:rsid w:val="007119D5"/>
    <w:rsid w:val="00712C43"/>
    <w:rsid w:val="00714511"/>
    <w:rsid w:val="00715E42"/>
    <w:rsid w:val="00716F92"/>
    <w:rsid w:val="00717B0C"/>
    <w:rsid w:val="00721072"/>
    <w:rsid w:val="007216D6"/>
    <w:rsid w:val="00721827"/>
    <w:rsid w:val="007218EF"/>
    <w:rsid w:val="00721C34"/>
    <w:rsid w:val="00723B4C"/>
    <w:rsid w:val="00725251"/>
    <w:rsid w:val="00726134"/>
    <w:rsid w:val="00726B8A"/>
    <w:rsid w:val="00726F41"/>
    <w:rsid w:val="00727340"/>
    <w:rsid w:val="00727C5C"/>
    <w:rsid w:val="00730741"/>
    <w:rsid w:val="00730822"/>
    <w:rsid w:val="007316BE"/>
    <w:rsid w:val="0073203F"/>
    <w:rsid w:val="007323E1"/>
    <w:rsid w:val="007328B1"/>
    <w:rsid w:val="00732BFB"/>
    <w:rsid w:val="00733032"/>
    <w:rsid w:val="0073353A"/>
    <w:rsid w:val="00733F20"/>
    <w:rsid w:val="00735412"/>
    <w:rsid w:val="00735C4C"/>
    <w:rsid w:val="00735CED"/>
    <w:rsid w:val="00736CF6"/>
    <w:rsid w:val="007406E3"/>
    <w:rsid w:val="007407AF"/>
    <w:rsid w:val="007408BF"/>
    <w:rsid w:val="007413E7"/>
    <w:rsid w:val="00741664"/>
    <w:rsid w:val="007416D7"/>
    <w:rsid w:val="0074200D"/>
    <w:rsid w:val="0074253D"/>
    <w:rsid w:val="00743061"/>
    <w:rsid w:val="007433F4"/>
    <w:rsid w:val="00743489"/>
    <w:rsid w:val="00743C94"/>
    <w:rsid w:val="00743FA7"/>
    <w:rsid w:val="00744877"/>
    <w:rsid w:val="00744AC8"/>
    <w:rsid w:val="00744D30"/>
    <w:rsid w:val="00744DD0"/>
    <w:rsid w:val="00744F4D"/>
    <w:rsid w:val="007474E9"/>
    <w:rsid w:val="00747B10"/>
    <w:rsid w:val="00747D77"/>
    <w:rsid w:val="007503D5"/>
    <w:rsid w:val="00750784"/>
    <w:rsid w:val="00750C43"/>
    <w:rsid w:val="00751162"/>
    <w:rsid w:val="007514F4"/>
    <w:rsid w:val="00752585"/>
    <w:rsid w:val="00752D2F"/>
    <w:rsid w:val="0075307D"/>
    <w:rsid w:val="00753D05"/>
    <w:rsid w:val="007546B3"/>
    <w:rsid w:val="00754716"/>
    <w:rsid w:val="00754869"/>
    <w:rsid w:val="0075504A"/>
    <w:rsid w:val="00761056"/>
    <w:rsid w:val="007619D3"/>
    <w:rsid w:val="00761BD0"/>
    <w:rsid w:val="0076284D"/>
    <w:rsid w:val="007637F5"/>
    <w:rsid w:val="00763F31"/>
    <w:rsid w:val="00764276"/>
    <w:rsid w:val="00764A9B"/>
    <w:rsid w:val="007661A3"/>
    <w:rsid w:val="00766566"/>
    <w:rsid w:val="00766990"/>
    <w:rsid w:val="00766B1A"/>
    <w:rsid w:val="0077188E"/>
    <w:rsid w:val="00771BEF"/>
    <w:rsid w:val="00771D4F"/>
    <w:rsid w:val="00774CB8"/>
    <w:rsid w:val="007750A8"/>
    <w:rsid w:val="00775C89"/>
    <w:rsid w:val="007764A0"/>
    <w:rsid w:val="00776896"/>
    <w:rsid w:val="00776F77"/>
    <w:rsid w:val="00780024"/>
    <w:rsid w:val="00780E78"/>
    <w:rsid w:val="0078146C"/>
    <w:rsid w:val="00781B60"/>
    <w:rsid w:val="00781E90"/>
    <w:rsid w:val="007822B2"/>
    <w:rsid w:val="007822EE"/>
    <w:rsid w:val="007829C7"/>
    <w:rsid w:val="00783284"/>
    <w:rsid w:val="007844B3"/>
    <w:rsid w:val="0078552F"/>
    <w:rsid w:val="00786213"/>
    <w:rsid w:val="00786AAD"/>
    <w:rsid w:val="0078798D"/>
    <w:rsid w:val="00790A36"/>
    <w:rsid w:val="00790B12"/>
    <w:rsid w:val="007913CA"/>
    <w:rsid w:val="00791A85"/>
    <w:rsid w:val="00792133"/>
    <w:rsid w:val="0079227C"/>
    <w:rsid w:val="00792D45"/>
    <w:rsid w:val="00793F42"/>
    <w:rsid w:val="00793FF6"/>
    <w:rsid w:val="00794441"/>
    <w:rsid w:val="00795206"/>
    <w:rsid w:val="0079546D"/>
    <w:rsid w:val="00795CAE"/>
    <w:rsid w:val="00795E3F"/>
    <w:rsid w:val="00796460"/>
    <w:rsid w:val="0079650E"/>
    <w:rsid w:val="00796740"/>
    <w:rsid w:val="00796E83"/>
    <w:rsid w:val="00796FE0"/>
    <w:rsid w:val="00797C66"/>
    <w:rsid w:val="007A063A"/>
    <w:rsid w:val="007A093B"/>
    <w:rsid w:val="007A15DC"/>
    <w:rsid w:val="007A1B65"/>
    <w:rsid w:val="007A1FB7"/>
    <w:rsid w:val="007A22BF"/>
    <w:rsid w:val="007A2EE2"/>
    <w:rsid w:val="007A2F18"/>
    <w:rsid w:val="007A317D"/>
    <w:rsid w:val="007A3C50"/>
    <w:rsid w:val="007A4C7F"/>
    <w:rsid w:val="007A54FC"/>
    <w:rsid w:val="007A5C98"/>
    <w:rsid w:val="007A5F23"/>
    <w:rsid w:val="007A66F7"/>
    <w:rsid w:val="007A68F6"/>
    <w:rsid w:val="007A70F3"/>
    <w:rsid w:val="007A73CB"/>
    <w:rsid w:val="007A76CA"/>
    <w:rsid w:val="007A77FF"/>
    <w:rsid w:val="007A7822"/>
    <w:rsid w:val="007A7A36"/>
    <w:rsid w:val="007A7C23"/>
    <w:rsid w:val="007B0009"/>
    <w:rsid w:val="007B03F9"/>
    <w:rsid w:val="007B05DB"/>
    <w:rsid w:val="007B0850"/>
    <w:rsid w:val="007B17D7"/>
    <w:rsid w:val="007B17F8"/>
    <w:rsid w:val="007B1B56"/>
    <w:rsid w:val="007B2450"/>
    <w:rsid w:val="007B2828"/>
    <w:rsid w:val="007B2B27"/>
    <w:rsid w:val="007B31E7"/>
    <w:rsid w:val="007B4482"/>
    <w:rsid w:val="007B4C2D"/>
    <w:rsid w:val="007B519B"/>
    <w:rsid w:val="007B5CA3"/>
    <w:rsid w:val="007B5D90"/>
    <w:rsid w:val="007B6D21"/>
    <w:rsid w:val="007B6F63"/>
    <w:rsid w:val="007C0B93"/>
    <w:rsid w:val="007C0C44"/>
    <w:rsid w:val="007C138B"/>
    <w:rsid w:val="007C164D"/>
    <w:rsid w:val="007C18A9"/>
    <w:rsid w:val="007C2530"/>
    <w:rsid w:val="007C2A42"/>
    <w:rsid w:val="007C32D9"/>
    <w:rsid w:val="007C436A"/>
    <w:rsid w:val="007C4F2C"/>
    <w:rsid w:val="007C6286"/>
    <w:rsid w:val="007C7074"/>
    <w:rsid w:val="007C7216"/>
    <w:rsid w:val="007C750A"/>
    <w:rsid w:val="007C7AE0"/>
    <w:rsid w:val="007D0F03"/>
    <w:rsid w:val="007D1A94"/>
    <w:rsid w:val="007D33F6"/>
    <w:rsid w:val="007D37EF"/>
    <w:rsid w:val="007D3F24"/>
    <w:rsid w:val="007D4C70"/>
    <w:rsid w:val="007D4CAF"/>
    <w:rsid w:val="007D4E04"/>
    <w:rsid w:val="007D542F"/>
    <w:rsid w:val="007D5866"/>
    <w:rsid w:val="007D5C4C"/>
    <w:rsid w:val="007D5E79"/>
    <w:rsid w:val="007D6236"/>
    <w:rsid w:val="007D70F3"/>
    <w:rsid w:val="007E06E7"/>
    <w:rsid w:val="007E109A"/>
    <w:rsid w:val="007E14C6"/>
    <w:rsid w:val="007E28CA"/>
    <w:rsid w:val="007E2923"/>
    <w:rsid w:val="007E41FE"/>
    <w:rsid w:val="007E4E99"/>
    <w:rsid w:val="007E4F6B"/>
    <w:rsid w:val="007E5AB1"/>
    <w:rsid w:val="007E5ACF"/>
    <w:rsid w:val="007E6B81"/>
    <w:rsid w:val="007E7944"/>
    <w:rsid w:val="007F01F8"/>
    <w:rsid w:val="007F044A"/>
    <w:rsid w:val="007F0658"/>
    <w:rsid w:val="007F08E5"/>
    <w:rsid w:val="007F13C0"/>
    <w:rsid w:val="007F182E"/>
    <w:rsid w:val="007F1D50"/>
    <w:rsid w:val="007F3735"/>
    <w:rsid w:val="007F3C26"/>
    <w:rsid w:val="007F4EA0"/>
    <w:rsid w:val="007F51B3"/>
    <w:rsid w:val="007F5935"/>
    <w:rsid w:val="007F7225"/>
    <w:rsid w:val="007F7B80"/>
    <w:rsid w:val="0080185F"/>
    <w:rsid w:val="00801964"/>
    <w:rsid w:val="00801C78"/>
    <w:rsid w:val="00801F25"/>
    <w:rsid w:val="008034D5"/>
    <w:rsid w:val="008037F3"/>
    <w:rsid w:val="00803A14"/>
    <w:rsid w:val="00803C8B"/>
    <w:rsid w:val="00804D0A"/>
    <w:rsid w:val="00804DC8"/>
    <w:rsid w:val="00804E87"/>
    <w:rsid w:val="00806324"/>
    <w:rsid w:val="008074EF"/>
    <w:rsid w:val="00807B67"/>
    <w:rsid w:val="00807EF0"/>
    <w:rsid w:val="008107FD"/>
    <w:rsid w:val="008109F5"/>
    <w:rsid w:val="00811247"/>
    <w:rsid w:val="00811AEC"/>
    <w:rsid w:val="0081279E"/>
    <w:rsid w:val="00812AC6"/>
    <w:rsid w:val="008148E9"/>
    <w:rsid w:val="00815B31"/>
    <w:rsid w:val="00816867"/>
    <w:rsid w:val="00816966"/>
    <w:rsid w:val="00817355"/>
    <w:rsid w:val="00817D11"/>
    <w:rsid w:val="00820174"/>
    <w:rsid w:val="00820270"/>
    <w:rsid w:val="00820740"/>
    <w:rsid w:val="008216CE"/>
    <w:rsid w:val="0082185A"/>
    <w:rsid w:val="00821B4B"/>
    <w:rsid w:val="00821C48"/>
    <w:rsid w:val="00822496"/>
    <w:rsid w:val="00823001"/>
    <w:rsid w:val="00823C03"/>
    <w:rsid w:val="00823D1D"/>
    <w:rsid w:val="0082433B"/>
    <w:rsid w:val="0082478C"/>
    <w:rsid w:val="00824ACD"/>
    <w:rsid w:val="00824DC9"/>
    <w:rsid w:val="0082505B"/>
    <w:rsid w:val="00825133"/>
    <w:rsid w:val="008251BB"/>
    <w:rsid w:val="00825B71"/>
    <w:rsid w:val="00825CF9"/>
    <w:rsid w:val="00826870"/>
    <w:rsid w:val="008269B7"/>
    <w:rsid w:val="00826B50"/>
    <w:rsid w:val="00826F11"/>
    <w:rsid w:val="008277AF"/>
    <w:rsid w:val="00830094"/>
    <w:rsid w:val="008300E2"/>
    <w:rsid w:val="00830528"/>
    <w:rsid w:val="0083052E"/>
    <w:rsid w:val="0083245D"/>
    <w:rsid w:val="00832461"/>
    <w:rsid w:val="00832D2A"/>
    <w:rsid w:val="00833093"/>
    <w:rsid w:val="008332F3"/>
    <w:rsid w:val="00833573"/>
    <w:rsid w:val="008342DE"/>
    <w:rsid w:val="00834351"/>
    <w:rsid w:val="00834DB2"/>
    <w:rsid w:val="008359CE"/>
    <w:rsid w:val="00836500"/>
    <w:rsid w:val="008371A2"/>
    <w:rsid w:val="008378E6"/>
    <w:rsid w:val="008402B6"/>
    <w:rsid w:val="00840FCC"/>
    <w:rsid w:val="00841404"/>
    <w:rsid w:val="00841EF6"/>
    <w:rsid w:val="00844ADA"/>
    <w:rsid w:val="0084528D"/>
    <w:rsid w:val="00845504"/>
    <w:rsid w:val="00845EA2"/>
    <w:rsid w:val="00846319"/>
    <w:rsid w:val="008468AF"/>
    <w:rsid w:val="00846C72"/>
    <w:rsid w:val="00850514"/>
    <w:rsid w:val="00851992"/>
    <w:rsid w:val="008525E2"/>
    <w:rsid w:val="00852919"/>
    <w:rsid w:val="008532F3"/>
    <w:rsid w:val="00853640"/>
    <w:rsid w:val="0085376A"/>
    <w:rsid w:val="008539B3"/>
    <w:rsid w:val="008545C2"/>
    <w:rsid w:val="0085462D"/>
    <w:rsid w:val="00854E15"/>
    <w:rsid w:val="00854E71"/>
    <w:rsid w:val="0085501A"/>
    <w:rsid w:val="00855C9F"/>
    <w:rsid w:val="0085606B"/>
    <w:rsid w:val="0085739A"/>
    <w:rsid w:val="00861C04"/>
    <w:rsid w:val="00862163"/>
    <w:rsid w:val="00862CFE"/>
    <w:rsid w:val="00863687"/>
    <w:rsid w:val="0086392A"/>
    <w:rsid w:val="0086488F"/>
    <w:rsid w:val="00864EEA"/>
    <w:rsid w:val="00865735"/>
    <w:rsid w:val="00865C57"/>
    <w:rsid w:val="00866844"/>
    <w:rsid w:val="0086752B"/>
    <w:rsid w:val="008678A3"/>
    <w:rsid w:val="00867BCE"/>
    <w:rsid w:val="00867E32"/>
    <w:rsid w:val="0087012D"/>
    <w:rsid w:val="008709B2"/>
    <w:rsid w:val="00871B96"/>
    <w:rsid w:val="00871BA1"/>
    <w:rsid w:val="00871E48"/>
    <w:rsid w:val="008729A3"/>
    <w:rsid w:val="00872BF5"/>
    <w:rsid w:val="00873905"/>
    <w:rsid w:val="00873D7F"/>
    <w:rsid w:val="0087449B"/>
    <w:rsid w:val="00874ACE"/>
    <w:rsid w:val="00874B43"/>
    <w:rsid w:val="008750B6"/>
    <w:rsid w:val="00875291"/>
    <w:rsid w:val="00875A03"/>
    <w:rsid w:val="00875A27"/>
    <w:rsid w:val="008761B4"/>
    <w:rsid w:val="0087755E"/>
    <w:rsid w:val="008775AF"/>
    <w:rsid w:val="0088048B"/>
    <w:rsid w:val="008808AC"/>
    <w:rsid w:val="00880C8D"/>
    <w:rsid w:val="008810B1"/>
    <w:rsid w:val="00881629"/>
    <w:rsid w:val="00883F90"/>
    <w:rsid w:val="008858D9"/>
    <w:rsid w:val="0088630F"/>
    <w:rsid w:val="00886F35"/>
    <w:rsid w:val="0088747C"/>
    <w:rsid w:val="008876FA"/>
    <w:rsid w:val="00887CA6"/>
    <w:rsid w:val="008907C5"/>
    <w:rsid w:val="00890A33"/>
    <w:rsid w:val="00890B5B"/>
    <w:rsid w:val="0089107E"/>
    <w:rsid w:val="00891D08"/>
    <w:rsid w:val="0089251B"/>
    <w:rsid w:val="00893612"/>
    <w:rsid w:val="008941A2"/>
    <w:rsid w:val="00894FE4"/>
    <w:rsid w:val="00895D94"/>
    <w:rsid w:val="008978BD"/>
    <w:rsid w:val="00897C6B"/>
    <w:rsid w:val="008A0FF7"/>
    <w:rsid w:val="008A1551"/>
    <w:rsid w:val="008A1754"/>
    <w:rsid w:val="008A2D3A"/>
    <w:rsid w:val="008A32A7"/>
    <w:rsid w:val="008A4AA6"/>
    <w:rsid w:val="008A4D0B"/>
    <w:rsid w:val="008A553E"/>
    <w:rsid w:val="008A5B66"/>
    <w:rsid w:val="008A63D7"/>
    <w:rsid w:val="008A7468"/>
    <w:rsid w:val="008A746E"/>
    <w:rsid w:val="008A74B4"/>
    <w:rsid w:val="008A7839"/>
    <w:rsid w:val="008B0189"/>
    <w:rsid w:val="008B0FE8"/>
    <w:rsid w:val="008B1D68"/>
    <w:rsid w:val="008B20EC"/>
    <w:rsid w:val="008B46E4"/>
    <w:rsid w:val="008B4CD6"/>
    <w:rsid w:val="008B525D"/>
    <w:rsid w:val="008B55AA"/>
    <w:rsid w:val="008B5F61"/>
    <w:rsid w:val="008B7062"/>
    <w:rsid w:val="008B7EB4"/>
    <w:rsid w:val="008C01C4"/>
    <w:rsid w:val="008C026B"/>
    <w:rsid w:val="008C0C22"/>
    <w:rsid w:val="008C1D7F"/>
    <w:rsid w:val="008C354B"/>
    <w:rsid w:val="008C3AF2"/>
    <w:rsid w:val="008C410F"/>
    <w:rsid w:val="008C4CD0"/>
    <w:rsid w:val="008C57CD"/>
    <w:rsid w:val="008C6673"/>
    <w:rsid w:val="008C6859"/>
    <w:rsid w:val="008C70D3"/>
    <w:rsid w:val="008C7BD4"/>
    <w:rsid w:val="008D04D1"/>
    <w:rsid w:val="008D063E"/>
    <w:rsid w:val="008D0654"/>
    <w:rsid w:val="008D122B"/>
    <w:rsid w:val="008D196D"/>
    <w:rsid w:val="008D199B"/>
    <w:rsid w:val="008D216A"/>
    <w:rsid w:val="008D2A3B"/>
    <w:rsid w:val="008D3254"/>
    <w:rsid w:val="008D4034"/>
    <w:rsid w:val="008D5162"/>
    <w:rsid w:val="008D5F27"/>
    <w:rsid w:val="008D6741"/>
    <w:rsid w:val="008D6D64"/>
    <w:rsid w:val="008D7F2F"/>
    <w:rsid w:val="008E0915"/>
    <w:rsid w:val="008E2D12"/>
    <w:rsid w:val="008E33C1"/>
    <w:rsid w:val="008E36D9"/>
    <w:rsid w:val="008E3757"/>
    <w:rsid w:val="008E5DEA"/>
    <w:rsid w:val="008E6325"/>
    <w:rsid w:val="008E6515"/>
    <w:rsid w:val="008E6638"/>
    <w:rsid w:val="008E6641"/>
    <w:rsid w:val="008E6E42"/>
    <w:rsid w:val="008E7578"/>
    <w:rsid w:val="008F066D"/>
    <w:rsid w:val="008F0AB6"/>
    <w:rsid w:val="008F246A"/>
    <w:rsid w:val="008F3DFA"/>
    <w:rsid w:val="008F44E9"/>
    <w:rsid w:val="008F46E1"/>
    <w:rsid w:val="008F4A10"/>
    <w:rsid w:val="008F5C0F"/>
    <w:rsid w:val="008F6B6A"/>
    <w:rsid w:val="008F6D86"/>
    <w:rsid w:val="008F7164"/>
    <w:rsid w:val="008F7700"/>
    <w:rsid w:val="008F7759"/>
    <w:rsid w:val="008F7A85"/>
    <w:rsid w:val="009007C3"/>
    <w:rsid w:val="00900BFF"/>
    <w:rsid w:val="0090145C"/>
    <w:rsid w:val="00901680"/>
    <w:rsid w:val="00902C5E"/>
    <w:rsid w:val="00902E20"/>
    <w:rsid w:val="00902FCD"/>
    <w:rsid w:val="0090354A"/>
    <w:rsid w:val="009036D7"/>
    <w:rsid w:val="009039E6"/>
    <w:rsid w:val="00905CFC"/>
    <w:rsid w:val="00905F23"/>
    <w:rsid w:val="00906927"/>
    <w:rsid w:val="00907E7D"/>
    <w:rsid w:val="00910008"/>
    <w:rsid w:val="009100A5"/>
    <w:rsid w:val="009104C5"/>
    <w:rsid w:val="00911782"/>
    <w:rsid w:val="00913382"/>
    <w:rsid w:val="00913434"/>
    <w:rsid w:val="00913B22"/>
    <w:rsid w:val="00913D12"/>
    <w:rsid w:val="00913EC4"/>
    <w:rsid w:val="0091425C"/>
    <w:rsid w:val="00914E78"/>
    <w:rsid w:val="00914E90"/>
    <w:rsid w:val="009150C0"/>
    <w:rsid w:val="009151C5"/>
    <w:rsid w:val="00916261"/>
    <w:rsid w:val="00916FD6"/>
    <w:rsid w:val="009173E6"/>
    <w:rsid w:val="00920AE7"/>
    <w:rsid w:val="00920B96"/>
    <w:rsid w:val="0092100C"/>
    <w:rsid w:val="009210AB"/>
    <w:rsid w:val="00921677"/>
    <w:rsid w:val="0092176F"/>
    <w:rsid w:val="00922D2D"/>
    <w:rsid w:val="00923342"/>
    <w:rsid w:val="009234EC"/>
    <w:rsid w:val="009236D8"/>
    <w:rsid w:val="00923887"/>
    <w:rsid w:val="00926285"/>
    <w:rsid w:val="0092715E"/>
    <w:rsid w:val="00927E65"/>
    <w:rsid w:val="0093022A"/>
    <w:rsid w:val="00930880"/>
    <w:rsid w:val="0093148B"/>
    <w:rsid w:val="009319E0"/>
    <w:rsid w:val="009327BF"/>
    <w:rsid w:val="009329AF"/>
    <w:rsid w:val="00933362"/>
    <w:rsid w:val="0093338F"/>
    <w:rsid w:val="009338DD"/>
    <w:rsid w:val="00934885"/>
    <w:rsid w:val="00935A5C"/>
    <w:rsid w:val="0093610C"/>
    <w:rsid w:val="00936425"/>
    <w:rsid w:val="00936D3E"/>
    <w:rsid w:val="009377BC"/>
    <w:rsid w:val="00940381"/>
    <w:rsid w:val="009404F8"/>
    <w:rsid w:val="00940EAE"/>
    <w:rsid w:val="00942352"/>
    <w:rsid w:val="009429AD"/>
    <w:rsid w:val="00942DA7"/>
    <w:rsid w:val="00943239"/>
    <w:rsid w:val="0094323D"/>
    <w:rsid w:val="009433FE"/>
    <w:rsid w:val="00943921"/>
    <w:rsid w:val="00943DA2"/>
    <w:rsid w:val="00944B3A"/>
    <w:rsid w:val="00944E67"/>
    <w:rsid w:val="00945473"/>
    <w:rsid w:val="009455DF"/>
    <w:rsid w:val="00945DB8"/>
    <w:rsid w:val="00946CDD"/>
    <w:rsid w:val="0094785B"/>
    <w:rsid w:val="0094791B"/>
    <w:rsid w:val="00947FB5"/>
    <w:rsid w:val="00950F5E"/>
    <w:rsid w:val="009513DB"/>
    <w:rsid w:val="00951882"/>
    <w:rsid w:val="009520E3"/>
    <w:rsid w:val="0095232C"/>
    <w:rsid w:val="009523F3"/>
    <w:rsid w:val="0095291F"/>
    <w:rsid w:val="00952EB6"/>
    <w:rsid w:val="009542A0"/>
    <w:rsid w:val="00954437"/>
    <w:rsid w:val="00954846"/>
    <w:rsid w:val="00954A07"/>
    <w:rsid w:val="00954B2D"/>
    <w:rsid w:val="0095606C"/>
    <w:rsid w:val="00956225"/>
    <w:rsid w:val="009562E5"/>
    <w:rsid w:val="0095644E"/>
    <w:rsid w:val="0095671F"/>
    <w:rsid w:val="00956B54"/>
    <w:rsid w:val="00956D10"/>
    <w:rsid w:val="00956ED6"/>
    <w:rsid w:val="0095705E"/>
    <w:rsid w:val="00957574"/>
    <w:rsid w:val="0095779B"/>
    <w:rsid w:val="0095784A"/>
    <w:rsid w:val="00957879"/>
    <w:rsid w:val="00957CEC"/>
    <w:rsid w:val="00957FE3"/>
    <w:rsid w:val="00960C05"/>
    <w:rsid w:val="00960D6F"/>
    <w:rsid w:val="00961618"/>
    <w:rsid w:val="00961C8D"/>
    <w:rsid w:val="0096344A"/>
    <w:rsid w:val="009636E9"/>
    <w:rsid w:val="00963B4F"/>
    <w:rsid w:val="00963B6B"/>
    <w:rsid w:val="009655A0"/>
    <w:rsid w:val="009656F7"/>
    <w:rsid w:val="00965836"/>
    <w:rsid w:val="00965991"/>
    <w:rsid w:val="00965F0F"/>
    <w:rsid w:val="00966672"/>
    <w:rsid w:val="00966F63"/>
    <w:rsid w:val="00967040"/>
    <w:rsid w:val="00967260"/>
    <w:rsid w:val="00970A5A"/>
    <w:rsid w:val="00970F88"/>
    <w:rsid w:val="009711A3"/>
    <w:rsid w:val="009716C4"/>
    <w:rsid w:val="00971861"/>
    <w:rsid w:val="00971E32"/>
    <w:rsid w:val="00973BB4"/>
    <w:rsid w:val="0097451C"/>
    <w:rsid w:val="00977421"/>
    <w:rsid w:val="0097742B"/>
    <w:rsid w:val="009804DC"/>
    <w:rsid w:val="00980673"/>
    <w:rsid w:val="00980860"/>
    <w:rsid w:val="0098204D"/>
    <w:rsid w:val="009823E0"/>
    <w:rsid w:val="0098272C"/>
    <w:rsid w:val="00982769"/>
    <w:rsid w:val="00982A89"/>
    <w:rsid w:val="009830A0"/>
    <w:rsid w:val="009844C4"/>
    <w:rsid w:val="0098542A"/>
    <w:rsid w:val="009855AF"/>
    <w:rsid w:val="00987F55"/>
    <w:rsid w:val="0099043C"/>
    <w:rsid w:val="0099087D"/>
    <w:rsid w:val="00990BEE"/>
    <w:rsid w:val="0099242F"/>
    <w:rsid w:val="00992675"/>
    <w:rsid w:val="0099351E"/>
    <w:rsid w:val="00994493"/>
    <w:rsid w:val="009952B5"/>
    <w:rsid w:val="009960F6"/>
    <w:rsid w:val="00996D17"/>
    <w:rsid w:val="00997162"/>
    <w:rsid w:val="00997A7F"/>
    <w:rsid w:val="009A03FE"/>
    <w:rsid w:val="009A04CE"/>
    <w:rsid w:val="009A0D0A"/>
    <w:rsid w:val="009A0E99"/>
    <w:rsid w:val="009A0F8B"/>
    <w:rsid w:val="009A0FBE"/>
    <w:rsid w:val="009A1139"/>
    <w:rsid w:val="009A18BA"/>
    <w:rsid w:val="009A23D2"/>
    <w:rsid w:val="009A3256"/>
    <w:rsid w:val="009A39E6"/>
    <w:rsid w:val="009A3C09"/>
    <w:rsid w:val="009A3E62"/>
    <w:rsid w:val="009A4FC8"/>
    <w:rsid w:val="009A5037"/>
    <w:rsid w:val="009A5815"/>
    <w:rsid w:val="009A596C"/>
    <w:rsid w:val="009A5B76"/>
    <w:rsid w:val="009A6191"/>
    <w:rsid w:val="009A6358"/>
    <w:rsid w:val="009A6C4E"/>
    <w:rsid w:val="009A6CAB"/>
    <w:rsid w:val="009A713D"/>
    <w:rsid w:val="009A723D"/>
    <w:rsid w:val="009A724C"/>
    <w:rsid w:val="009A7290"/>
    <w:rsid w:val="009B0AD7"/>
    <w:rsid w:val="009B0C7B"/>
    <w:rsid w:val="009B0C8F"/>
    <w:rsid w:val="009B1007"/>
    <w:rsid w:val="009B1149"/>
    <w:rsid w:val="009B1A1A"/>
    <w:rsid w:val="009B1F1F"/>
    <w:rsid w:val="009B216D"/>
    <w:rsid w:val="009B28ED"/>
    <w:rsid w:val="009B3873"/>
    <w:rsid w:val="009B5B0B"/>
    <w:rsid w:val="009B5D91"/>
    <w:rsid w:val="009C002C"/>
    <w:rsid w:val="009C136F"/>
    <w:rsid w:val="009C16DA"/>
    <w:rsid w:val="009C3EBD"/>
    <w:rsid w:val="009C400F"/>
    <w:rsid w:val="009C44A6"/>
    <w:rsid w:val="009C4C1D"/>
    <w:rsid w:val="009C5142"/>
    <w:rsid w:val="009C55BC"/>
    <w:rsid w:val="009C67C3"/>
    <w:rsid w:val="009C7CFC"/>
    <w:rsid w:val="009D0C41"/>
    <w:rsid w:val="009D0C6E"/>
    <w:rsid w:val="009D115B"/>
    <w:rsid w:val="009D1F2E"/>
    <w:rsid w:val="009D2827"/>
    <w:rsid w:val="009D2D05"/>
    <w:rsid w:val="009D326C"/>
    <w:rsid w:val="009D3A08"/>
    <w:rsid w:val="009D5DBD"/>
    <w:rsid w:val="009D716B"/>
    <w:rsid w:val="009D7A61"/>
    <w:rsid w:val="009D7E1A"/>
    <w:rsid w:val="009E06EB"/>
    <w:rsid w:val="009E086A"/>
    <w:rsid w:val="009E0B64"/>
    <w:rsid w:val="009E0D23"/>
    <w:rsid w:val="009E130A"/>
    <w:rsid w:val="009E1B33"/>
    <w:rsid w:val="009E1E15"/>
    <w:rsid w:val="009E1E59"/>
    <w:rsid w:val="009E1F72"/>
    <w:rsid w:val="009E3738"/>
    <w:rsid w:val="009E38F3"/>
    <w:rsid w:val="009E39BE"/>
    <w:rsid w:val="009E39D0"/>
    <w:rsid w:val="009E406A"/>
    <w:rsid w:val="009E4284"/>
    <w:rsid w:val="009E4651"/>
    <w:rsid w:val="009E49CC"/>
    <w:rsid w:val="009E4AED"/>
    <w:rsid w:val="009E4F67"/>
    <w:rsid w:val="009E5B60"/>
    <w:rsid w:val="009E5FEE"/>
    <w:rsid w:val="009E69EA"/>
    <w:rsid w:val="009E6EE2"/>
    <w:rsid w:val="009E73BE"/>
    <w:rsid w:val="009E76F5"/>
    <w:rsid w:val="009F018B"/>
    <w:rsid w:val="009F0575"/>
    <w:rsid w:val="009F07D2"/>
    <w:rsid w:val="009F09A2"/>
    <w:rsid w:val="009F0C19"/>
    <w:rsid w:val="009F0F65"/>
    <w:rsid w:val="009F103D"/>
    <w:rsid w:val="009F1759"/>
    <w:rsid w:val="009F1EFA"/>
    <w:rsid w:val="009F2533"/>
    <w:rsid w:val="009F28BB"/>
    <w:rsid w:val="009F31ED"/>
    <w:rsid w:val="009F33F3"/>
    <w:rsid w:val="009F4098"/>
    <w:rsid w:val="009F4631"/>
    <w:rsid w:val="009F47D3"/>
    <w:rsid w:val="009F47ED"/>
    <w:rsid w:val="009F4970"/>
    <w:rsid w:val="009F50D3"/>
    <w:rsid w:val="009F566D"/>
    <w:rsid w:val="009F5AFC"/>
    <w:rsid w:val="009F724F"/>
    <w:rsid w:val="00A00584"/>
    <w:rsid w:val="00A00AE1"/>
    <w:rsid w:val="00A00CBD"/>
    <w:rsid w:val="00A01777"/>
    <w:rsid w:val="00A01A92"/>
    <w:rsid w:val="00A022E6"/>
    <w:rsid w:val="00A025AA"/>
    <w:rsid w:val="00A02EFB"/>
    <w:rsid w:val="00A03025"/>
    <w:rsid w:val="00A03BFD"/>
    <w:rsid w:val="00A04BF9"/>
    <w:rsid w:val="00A04FDE"/>
    <w:rsid w:val="00A0558E"/>
    <w:rsid w:val="00A05B46"/>
    <w:rsid w:val="00A0612A"/>
    <w:rsid w:val="00A0616A"/>
    <w:rsid w:val="00A062C3"/>
    <w:rsid w:val="00A06813"/>
    <w:rsid w:val="00A07471"/>
    <w:rsid w:val="00A07558"/>
    <w:rsid w:val="00A10A4A"/>
    <w:rsid w:val="00A110F7"/>
    <w:rsid w:val="00A11B89"/>
    <w:rsid w:val="00A126BB"/>
    <w:rsid w:val="00A12ED0"/>
    <w:rsid w:val="00A13B94"/>
    <w:rsid w:val="00A13BC7"/>
    <w:rsid w:val="00A13FCF"/>
    <w:rsid w:val="00A152FD"/>
    <w:rsid w:val="00A16362"/>
    <w:rsid w:val="00A16590"/>
    <w:rsid w:val="00A1716D"/>
    <w:rsid w:val="00A17CCF"/>
    <w:rsid w:val="00A17D6B"/>
    <w:rsid w:val="00A21A29"/>
    <w:rsid w:val="00A229F9"/>
    <w:rsid w:val="00A22DAD"/>
    <w:rsid w:val="00A23A5F"/>
    <w:rsid w:val="00A23A7E"/>
    <w:rsid w:val="00A23B20"/>
    <w:rsid w:val="00A23EBC"/>
    <w:rsid w:val="00A23F90"/>
    <w:rsid w:val="00A24BFF"/>
    <w:rsid w:val="00A24FAC"/>
    <w:rsid w:val="00A2599E"/>
    <w:rsid w:val="00A26D22"/>
    <w:rsid w:val="00A2736A"/>
    <w:rsid w:val="00A27741"/>
    <w:rsid w:val="00A27F44"/>
    <w:rsid w:val="00A309CF"/>
    <w:rsid w:val="00A30C21"/>
    <w:rsid w:val="00A30D88"/>
    <w:rsid w:val="00A30FF0"/>
    <w:rsid w:val="00A31888"/>
    <w:rsid w:val="00A32A5F"/>
    <w:rsid w:val="00A33582"/>
    <w:rsid w:val="00A337BA"/>
    <w:rsid w:val="00A33D5F"/>
    <w:rsid w:val="00A33F0B"/>
    <w:rsid w:val="00A34105"/>
    <w:rsid w:val="00A34590"/>
    <w:rsid w:val="00A3478E"/>
    <w:rsid w:val="00A34AED"/>
    <w:rsid w:val="00A34C07"/>
    <w:rsid w:val="00A36669"/>
    <w:rsid w:val="00A36C42"/>
    <w:rsid w:val="00A37BE1"/>
    <w:rsid w:val="00A37FA2"/>
    <w:rsid w:val="00A4007E"/>
    <w:rsid w:val="00A400B3"/>
    <w:rsid w:val="00A41296"/>
    <w:rsid w:val="00A4134D"/>
    <w:rsid w:val="00A41EB4"/>
    <w:rsid w:val="00A44176"/>
    <w:rsid w:val="00A45293"/>
    <w:rsid w:val="00A456DE"/>
    <w:rsid w:val="00A45C3D"/>
    <w:rsid w:val="00A4655B"/>
    <w:rsid w:val="00A46D75"/>
    <w:rsid w:val="00A4730D"/>
    <w:rsid w:val="00A4739A"/>
    <w:rsid w:val="00A47CDD"/>
    <w:rsid w:val="00A505C3"/>
    <w:rsid w:val="00A50990"/>
    <w:rsid w:val="00A50AAE"/>
    <w:rsid w:val="00A50E52"/>
    <w:rsid w:val="00A51C2B"/>
    <w:rsid w:val="00A51FED"/>
    <w:rsid w:val="00A53B05"/>
    <w:rsid w:val="00A5454B"/>
    <w:rsid w:val="00A54884"/>
    <w:rsid w:val="00A54D63"/>
    <w:rsid w:val="00A55101"/>
    <w:rsid w:val="00A55622"/>
    <w:rsid w:val="00A55D84"/>
    <w:rsid w:val="00A56B06"/>
    <w:rsid w:val="00A57A36"/>
    <w:rsid w:val="00A57B79"/>
    <w:rsid w:val="00A60626"/>
    <w:rsid w:val="00A6070F"/>
    <w:rsid w:val="00A60986"/>
    <w:rsid w:val="00A60E83"/>
    <w:rsid w:val="00A61AC2"/>
    <w:rsid w:val="00A646FE"/>
    <w:rsid w:val="00A64F31"/>
    <w:rsid w:val="00A6524D"/>
    <w:rsid w:val="00A652FC"/>
    <w:rsid w:val="00A65401"/>
    <w:rsid w:val="00A668A8"/>
    <w:rsid w:val="00A67121"/>
    <w:rsid w:val="00A67ACC"/>
    <w:rsid w:val="00A67BFD"/>
    <w:rsid w:val="00A67C68"/>
    <w:rsid w:val="00A67EAE"/>
    <w:rsid w:val="00A72472"/>
    <w:rsid w:val="00A729FA"/>
    <w:rsid w:val="00A73163"/>
    <w:rsid w:val="00A73193"/>
    <w:rsid w:val="00A73507"/>
    <w:rsid w:val="00A75D4B"/>
    <w:rsid w:val="00A76528"/>
    <w:rsid w:val="00A8044E"/>
    <w:rsid w:val="00A81E5A"/>
    <w:rsid w:val="00A839B2"/>
    <w:rsid w:val="00A840B3"/>
    <w:rsid w:val="00A840BE"/>
    <w:rsid w:val="00A84543"/>
    <w:rsid w:val="00A847B3"/>
    <w:rsid w:val="00A84E78"/>
    <w:rsid w:val="00A87990"/>
    <w:rsid w:val="00A87B25"/>
    <w:rsid w:val="00A87BA2"/>
    <w:rsid w:val="00A87BFE"/>
    <w:rsid w:val="00A87E7C"/>
    <w:rsid w:val="00A90832"/>
    <w:rsid w:val="00A90C0D"/>
    <w:rsid w:val="00A90E97"/>
    <w:rsid w:val="00A91A42"/>
    <w:rsid w:val="00A9265C"/>
    <w:rsid w:val="00A92F28"/>
    <w:rsid w:val="00A94B5A"/>
    <w:rsid w:val="00A94F00"/>
    <w:rsid w:val="00A9538B"/>
    <w:rsid w:val="00A961AA"/>
    <w:rsid w:val="00A961C9"/>
    <w:rsid w:val="00A96250"/>
    <w:rsid w:val="00A97057"/>
    <w:rsid w:val="00A97322"/>
    <w:rsid w:val="00A97336"/>
    <w:rsid w:val="00AA0687"/>
    <w:rsid w:val="00AA2D3B"/>
    <w:rsid w:val="00AA3F35"/>
    <w:rsid w:val="00AA40D8"/>
    <w:rsid w:val="00AA4935"/>
    <w:rsid w:val="00AA4F44"/>
    <w:rsid w:val="00AA550E"/>
    <w:rsid w:val="00AA577D"/>
    <w:rsid w:val="00AA580A"/>
    <w:rsid w:val="00AA6216"/>
    <w:rsid w:val="00AB0070"/>
    <w:rsid w:val="00AB0AB9"/>
    <w:rsid w:val="00AB0C32"/>
    <w:rsid w:val="00AB2D42"/>
    <w:rsid w:val="00AB3190"/>
    <w:rsid w:val="00AB3479"/>
    <w:rsid w:val="00AB4344"/>
    <w:rsid w:val="00AB48F0"/>
    <w:rsid w:val="00AB4D35"/>
    <w:rsid w:val="00AB5368"/>
    <w:rsid w:val="00AB5907"/>
    <w:rsid w:val="00AB6A6E"/>
    <w:rsid w:val="00AB6E8F"/>
    <w:rsid w:val="00AB7138"/>
    <w:rsid w:val="00AB74AD"/>
    <w:rsid w:val="00AB7C91"/>
    <w:rsid w:val="00AC12B0"/>
    <w:rsid w:val="00AC14AF"/>
    <w:rsid w:val="00AC14D8"/>
    <w:rsid w:val="00AC1992"/>
    <w:rsid w:val="00AC1DD8"/>
    <w:rsid w:val="00AC2C50"/>
    <w:rsid w:val="00AC48DF"/>
    <w:rsid w:val="00AC4A67"/>
    <w:rsid w:val="00AC4F32"/>
    <w:rsid w:val="00AC5335"/>
    <w:rsid w:val="00AC5A8D"/>
    <w:rsid w:val="00AC5F18"/>
    <w:rsid w:val="00AC69BF"/>
    <w:rsid w:val="00AC74A6"/>
    <w:rsid w:val="00AC7CD6"/>
    <w:rsid w:val="00AD0911"/>
    <w:rsid w:val="00AD09E0"/>
    <w:rsid w:val="00AD0A37"/>
    <w:rsid w:val="00AD0B52"/>
    <w:rsid w:val="00AD21E9"/>
    <w:rsid w:val="00AD33A2"/>
    <w:rsid w:val="00AD352C"/>
    <w:rsid w:val="00AD4064"/>
    <w:rsid w:val="00AD4DEA"/>
    <w:rsid w:val="00AD5369"/>
    <w:rsid w:val="00AD5996"/>
    <w:rsid w:val="00AD645A"/>
    <w:rsid w:val="00AD66FE"/>
    <w:rsid w:val="00AD6A2A"/>
    <w:rsid w:val="00AD6B7A"/>
    <w:rsid w:val="00AD7A8C"/>
    <w:rsid w:val="00AD7ACA"/>
    <w:rsid w:val="00AD7D06"/>
    <w:rsid w:val="00AE0682"/>
    <w:rsid w:val="00AE0E7C"/>
    <w:rsid w:val="00AE156E"/>
    <w:rsid w:val="00AE208C"/>
    <w:rsid w:val="00AE295B"/>
    <w:rsid w:val="00AE2BBD"/>
    <w:rsid w:val="00AE311C"/>
    <w:rsid w:val="00AE3509"/>
    <w:rsid w:val="00AE3FD7"/>
    <w:rsid w:val="00AE4CE7"/>
    <w:rsid w:val="00AE512A"/>
    <w:rsid w:val="00AE590A"/>
    <w:rsid w:val="00AE5A6C"/>
    <w:rsid w:val="00AE6F91"/>
    <w:rsid w:val="00AE72BF"/>
    <w:rsid w:val="00AE79AA"/>
    <w:rsid w:val="00AE7C79"/>
    <w:rsid w:val="00AF0505"/>
    <w:rsid w:val="00AF0D4D"/>
    <w:rsid w:val="00AF1307"/>
    <w:rsid w:val="00AF1827"/>
    <w:rsid w:val="00AF1A0A"/>
    <w:rsid w:val="00AF1C10"/>
    <w:rsid w:val="00AF222F"/>
    <w:rsid w:val="00AF379E"/>
    <w:rsid w:val="00AF3A7D"/>
    <w:rsid w:val="00AF3CE0"/>
    <w:rsid w:val="00AF3F10"/>
    <w:rsid w:val="00AF3F99"/>
    <w:rsid w:val="00AF4287"/>
    <w:rsid w:val="00AF4DEC"/>
    <w:rsid w:val="00AF5203"/>
    <w:rsid w:val="00AF5823"/>
    <w:rsid w:val="00AF610E"/>
    <w:rsid w:val="00AF716C"/>
    <w:rsid w:val="00AF7C9C"/>
    <w:rsid w:val="00B009B1"/>
    <w:rsid w:val="00B0177E"/>
    <w:rsid w:val="00B01EA0"/>
    <w:rsid w:val="00B01F5F"/>
    <w:rsid w:val="00B02350"/>
    <w:rsid w:val="00B0265A"/>
    <w:rsid w:val="00B027F4"/>
    <w:rsid w:val="00B02C35"/>
    <w:rsid w:val="00B02CFD"/>
    <w:rsid w:val="00B0412E"/>
    <w:rsid w:val="00B0429A"/>
    <w:rsid w:val="00B05671"/>
    <w:rsid w:val="00B05746"/>
    <w:rsid w:val="00B058B0"/>
    <w:rsid w:val="00B05EB1"/>
    <w:rsid w:val="00B05FBE"/>
    <w:rsid w:val="00B06218"/>
    <w:rsid w:val="00B06983"/>
    <w:rsid w:val="00B06B10"/>
    <w:rsid w:val="00B06F8C"/>
    <w:rsid w:val="00B077FC"/>
    <w:rsid w:val="00B07C49"/>
    <w:rsid w:val="00B10437"/>
    <w:rsid w:val="00B10A69"/>
    <w:rsid w:val="00B10CEC"/>
    <w:rsid w:val="00B11266"/>
    <w:rsid w:val="00B115FB"/>
    <w:rsid w:val="00B12C35"/>
    <w:rsid w:val="00B12FC9"/>
    <w:rsid w:val="00B1302A"/>
    <w:rsid w:val="00B133EE"/>
    <w:rsid w:val="00B135AC"/>
    <w:rsid w:val="00B136F1"/>
    <w:rsid w:val="00B13A14"/>
    <w:rsid w:val="00B13C99"/>
    <w:rsid w:val="00B14213"/>
    <w:rsid w:val="00B14489"/>
    <w:rsid w:val="00B149B6"/>
    <w:rsid w:val="00B1524B"/>
    <w:rsid w:val="00B1544A"/>
    <w:rsid w:val="00B1590A"/>
    <w:rsid w:val="00B15F0E"/>
    <w:rsid w:val="00B1663D"/>
    <w:rsid w:val="00B16A64"/>
    <w:rsid w:val="00B16F46"/>
    <w:rsid w:val="00B17666"/>
    <w:rsid w:val="00B17F70"/>
    <w:rsid w:val="00B17FBD"/>
    <w:rsid w:val="00B20407"/>
    <w:rsid w:val="00B20513"/>
    <w:rsid w:val="00B205D3"/>
    <w:rsid w:val="00B207AF"/>
    <w:rsid w:val="00B208D8"/>
    <w:rsid w:val="00B21315"/>
    <w:rsid w:val="00B21508"/>
    <w:rsid w:val="00B21CEC"/>
    <w:rsid w:val="00B231D9"/>
    <w:rsid w:val="00B23DF5"/>
    <w:rsid w:val="00B24135"/>
    <w:rsid w:val="00B2426A"/>
    <w:rsid w:val="00B24E60"/>
    <w:rsid w:val="00B24E76"/>
    <w:rsid w:val="00B25566"/>
    <w:rsid w:val="00B26047"/>
    <w:rsid w:val="00B2614D"/>
    <w:rsid w:val="00B263FD"/>
    <w:rsid w:val="00B26C70"/>
    <w:rsid w:val="00B26C7F"/>
    <w:rsid w:val="00B301B9"/>
    <w:rsid w:val="00B319E9"/>
    <w:rsid w:val="00B328E9"/>
    <w:rsid w:val="00B3373F"/>
    <w:rsid w:val="00B33AB2"/>
    <w:rsid w:val="00B33D5E"/>
    <w:rsid w:val="00B33E08"/>
    <w:rsid w:val="00B346E1"/>
    <w:rsid w:val="00B34A71"/>
    <w:rsid w:val="00B34B1D"/>
    <w:rsid w:val="00B3560E"/>
    <w:rsid w:val="00B357A5"/>
    <w:rsid w:val="00B357BA"/>
    <w:rsid w:val="00B3668A"/>
    <w:rsid w:val="00B36A08"/>
    <w:rsid w:val="00B37328"/>
    <w:rsid w:val="00B37369"/>
    <w:rsid w:val="00B37690"/>
    <w:rsid w:val="00B37D39"/>
    <w:rsid w:val="00B404FD"/>
    <w:rsid w:val="00B40766"/>
    <w:rsid w:val="00B4077B"/>
    <w:rsid w:val="00B40CA4"/>
    <w:rsid w:val="00B40F45"/>
    <w:rsid w:val="00B41C1C"/>
    <w:rsid w:val="00B41C37"/>
    <w:rsid w:val="00B41DDD"/>
    <w:rsid w:val="00B41EBF"/>
    <w:rsid w:val="00B429E9"/>
    <w:rsid w:val="00B43156"/>
    <w:rsid w:val="00B445BF"/>
    <w:rsid w:val="00B44924"/>
    <w:rsid w:val="00B449E7"/>
    <w:rsid w:val="00B44EA7"/>
    <w:rsid w:val="00B44F03"/>
    <w:rsid w:val="00B45147"/>
    <w:rsid w:val="00B45D9E"/>
    <w:rsid w:val="00B472E2"/>
    <w:rsid w:val="00B4755A"/>
    <w:rsid w:val="00B47B1D"/>
    <w:rsid w:val="00B47F7B"/>
    <w:rsid w:val="00B509DD"/>
    <w:rsid w:val="00B50BF4"/>
    <w:rsid w:val="00B50CD9"/>
    <w:rsid w:val="00B50F03"/>
    <w:rsid w:val="00B51E65"/>
    <w:rsid w:val="00B51FC3"/>
    <w:rsid w:val="00B52702"/>
    <w:rsid w:val="00B52EDF"/>
    <w:rsid w:val="00B5305E"/>
    <w:rsid w:val="00B53463"/>
    <w:rsid w:val="00B54056"/>
    <w:rsid w:val="00B542D2"/>
    <w:rsid w:val="00B54607"/>
    <w:rsid w:val="00B546DD"/>
    <w:rsid w:val="00B5484E"/>
    <w:rsid w:val="00B54970"/>
    <w:rsid w:val="00B54DF0"/>
    <w:rsid w:val="00B555A8"/>
    <w:rsid w:val="00B55A48"/>
    <w:rsid w:val="00B5622E"/>
    <w:rsid w:val="00B5670D"/>
    <w:rsid w:val="00B57489"/>
    <w:rsid w:val="00B6121B"/>
    <w:rsid w:val="00B61A8D"/>
    <w:rsid w:val="00B622BA"/>
    <w:rsid w:val="00B625A2"/>
    <w:rsid w:val="00B63340"/>
    <w:rsid w:val="00B63B96"/>
    <w:rsid w:val="00B64685"/>
    <w:rsid w:val="00B646FC"/>
    <w:rsid w:val="00B64FBE"/>
    <w:rsid w:val="00B66EBF"/>
    <w:rsid w:val="00B6741E"/>
    <w:rsid w:val="00B67495"/>
    <w:rsid w:val="00B676C4"/>
    <w:rsid w:val="00B7069A"/>
    <w:rsid w:val="00B706EB"/>
    <w:rsid w:val="00B70DE3"/>
    <w:rsid w:val="00B70FED"/>
    <w:rsid w:val="00B71986"/>
    <w:rsid w:val="00B719A9"/>
    <w:rsid w:val="00B72D1B"/>
    <w:rsid w:val="00B73A2C"/>
    <w:rsid w:val="00B74060"/>
    <w:rsid w:val="00B74B82"/>
    <w:rsid w:val="00B74BD9"/>
    <w:rsid w:val="00B756C8"/>
    <w:rsid w:val="00B7668C"/>
    <w:rsid w:val="00B769D4"/>
    <w:rsid w:val="00B77703"/>
    <w:rsid w:val="00B77843"/>
    <w:rsid w:val="00B80C70"/>
    <w:rsid w:val="00B80DF3"/>
    <w:rsid w:val="00B8172A"/>
    <w:rsid w:val="00B82125"/>
    <w:rsid w:val="00B83D99"/>
    <w:rsid w:val="00B83DB1"/>
    <w:rsid w:val="00B84439"/>
    <w:rsid w:val="00B84FEA"/>
    <w:rsid w:val="00B854B2"/>
    <w:rsid w:val="00B8620F"/>
    <w:rsid w:val="00B86729"/>
    <w:rsid w:val="00B86797"/>
    <w:rsid w:val="00B8679B"/>
    <w:rsid w:val="00B8739D"/>
    <w:rsid w:val="00B87889"/>
    <w:rsid w:val="00B87B5B"/>
    <w:rsid w:val="00B87BAB"/>
    <w:rsid w:val="00B87E77"/>
    <w:rsid w:val="00B90058"/>
    <w:rsid w:val="00B90249"/>
    <w:rsid w:val="00B912FD"/>
    <w:rsid w:val="00B91619"/>
    <w:rsid w:val="00B91625"/>
    <w:rsid w:val="00B929CA"/>
    <w:rsid w:val="00B92A6B"/>
    <w:rsid w:val="00B9355D"/>
    <w:rsid w:val="00B942DA"/>
    <w:rsid w:val="00B942DF"/>
    <w:rsid w:val="00B949DE"/>
    <w:rsid w:val="00B952CD"/>
    <w:rsid w:val="00B95321"/>
    <w:rsid w:val="00B9570F"/>
    <w:rsid w:val="00B95902"/>
    <w:rsid w:val="00B97EAF"/>
    <w:rsid w:val="00BA0590"/>
    <w:rsid w:val="00BA06DF"/>
    <w:rsid w:val="00BA10CA"/>
    <w:rsid w:val="00BA14DB"/>
    <w:rsid w:val="00BA1535"/>
    <w:rsid w:val="00BA19AD"/>
    <w:rsid w:val="00BA2896"/>
    <w:rsid w:val="00BA37AB"/>
    <w:rsid w:val="00BA4D8F"/>
    <w:rsid w:val="00BA5AFC"/>
    <w:rsid w:val="00BA60FE"/>
    <w:rsid w:val="00BA685C"/>
    <w:rsid w:val="00BA718B"/>
    <w:rsid w:val="00BA73CD"/>
    <w:rsid w:val="00BA74D0"/>
    <w:rsid w:val="00BA781B"/>
    <w:rsid w:val="00BB0268"/>
    <w:rsid w:val="00BB076A"/>
    <w:rsid w:val="00BB0840"/>
    <w:rsid w:val="00BB0F4B"/>
    <w:rsid w:val="00BB0F82"/>
    <w:rsid w:val="00BB134F"/>
    <w:rsid w:val="00BB1AEB"/>
    <w:rsid w:val="00BB1C6B"/>
    <w:rsid w:val="00BB1E19"/>
    <w:rsid w:val="00BB1E3C"/>
    <w:rsid w:val="00BB45C8"/>
    <w:rsid w:val="00BB5098"/>
    <w:rsid w:val="00BB5FA2"/>
    <w:rsid w:val="00BB66A9"/>
    <w:rsid w:val="00BB6701"/>
    <w:rsid w:val="00BB71A2"/>
    <w:rsid w:val="00BB79CB"/>
    <w:rsid w:val="00BB7FDE"/>
    <w:rsid w:val="00BC06B2"/>
    <w:rsid w:val="00BC0849"/>
    <w:rsid w:val="00BC14A2"/>
    <w:rsid w:val="00BC19C9"/>
    <w:rsid w:val="00BC1CD1"/>
    <w:rsid w:val="00BC2CC8"/>
    <w:rsid w:val="00BC31A7"/>
    <w:rsid w:val="00BC325F"/>
    <w:rsid w:val="00BC4820"/>
    <w:rsid w:val="00BC4982"/>
    <w:rsid w:val="00BC579A"/>
    <w:rsid w:val="00BC5D83"/>
    <w:rsid w:val="00BC6BD3"/>
    <w:rsid w:val="00BC6D08"/>
    <w:rsid w:val="00BC74DA"/>
    <w:rsid w:val="00BD09CF"/>
    <w:rsid w:val="00BD1168"/>
    <w:rsid w:val="00BD1BF2"/>
    <w:rsid w:val="00BD1C5D"/>
    <w:rsid w:val="00BD1D89"/>
    <w:rsid w:val="00BD2529"/>
    <w:rsid w:val="00BD2878"/>
    <w:rsid w:val="00BD2E66"/>
    <w:rsid w:val="00BD46B2"/>
    <w:rsid w:val="00BD5994"/>
    <w:rsid w:val="00BD610D"/>
    <w:rsid w:val="00BD615C"/>
    <w:rsid w:val="00BD63CA"/>
    <w:rsid w:val="00BD68C4"/>
    <w:rsid w:val="00BD6C07"/>
    <w:rsid w:val="00BD6F65"/>
    <w:rsid w:val="00BE0058"/>
    <w:rsid w:val="00BE0E92"/>
    <w:rsid w:val="00BE1D38"/>
    <w:rsid w:val="00BE2201"/>
    <w:rsid w:val="00BE34B8"/>
    <w:rsid w:val="00BE34C3"/>
    <w:rsid w:val="00BE377E"/>
    <w:rsid w:val="00BE38CC"/>
    <w:rsid w:val="00BE3A53"/>
    <w:rsid w:val="00BE43F5"/>
    <w:rsid w:val="00BE6911"/>
    <w:rsid w:val="00BE6C71"/>
    <w:rsid w:val="00BE732A"/>
    <w:rsid w:val="00BE743A"/>
    <w:rsid w:val="00BE75DC"/>
    <w:rsid w:val="00BF08AB"/>
    <w:rsid w:val="00BF0F5D"/>
    <w:rsid w:val="00BF35E0"/>
    <w:rsid w:val="00BF3E19"/>
    <w:rsid w:val="00BF4C82"/>
    <w:rsid w:val="00BF5929"/>
    <w:rsid w:val="00BF6BE7"/>
    <w:rsid w:val="00BF6E44"/>
    <w:rsid w:val="00BF6F58"/>
    <w:rsid w:val="00BF7C3F"/>
    <w:rsid w:val="00C01511"/>
    <w:rsid w:val="00C0179F"/>
    <w:rsid w:val="00C017ED"/>
    <w:rsid w:val="00C01C00"/>
    <w:rsid w:val="00C02500"/>
    <w:rsid w:val="00C027F3"/>
    <w:rsid w:val="00C03CAB"/>
    <w:rsid w:val="00C04591"/>
    <w:rsid w:val="00C046B8"/>
    <w:rsid w:val="00C0546E"/>
    <w:rsid w:val="00C06F83"/>
    <w:rsid w:val="00C070AE"/>
    <w:rsid w:val="00C10226"/>
    <w:rsid w:val="00C117FB"/>
    <w:rsid w:val="00C11FCE"/>
    <w:rsid w:val="00C1290D"/>
    <w:rsid w:val="00C1351F"/>
    <w:rsid w:val="00C13E5D"/>
    <w:rsid w:val="00C141F7"/>
    <w:rsid w:val="00C1467E"/>
    <w:rsid w:val="00C1496E"/>
    <w:rsid w:val="00C15AE7"/>
    <w:rsid w:val="00C15B85"/>
    <w:rsid w:val="00C15D65"/>
    <w:rsid w:val="00C16F4B"/>
    <w:rsid w:val="00C175B4"/>
    <w:rsid w:val="00C17D87"/>
    <w:rsid w:val="00C213E3"/>
    <w:rsid w:val="00C22043"/>
    <w:rsid w:val="00C228B3"/>
    <w:rsid w:val="00C23645"/>
    <w:rsid w:val="00C23BC4"/>
    <w:rsid w:val="00C24B6F"/>
    <w:rsid w:val="00C24EE9"/>
    <w:rsid w:val="00C2541C"/>
    <w:rsid w:val="00C25C97"/>
    <w:rsid w:val="00C2623D"/>
    <w:rsid w:val="00C2695B"/>
    <w:rsid w:val="00C26C70"/>
    <w:rsid w:val="00C27C15"/>
    <w:rsid w:val="00C30557"/>
    <w:rsid w:val="00C30F76"/>
    <w:rsid w:val="00C31B6E"/>
    <w:rsid w:val="00C320A9"/>
    <w:rsid w:val="00C329E5"/>
    <w:rsid w:val="00C33DA0"/>
    <w:rsid w:val="00C33F1C"/>
    <w:rsid w:val="00C34078"/>
    <w:rsid w:val="00C34317"/>
    <w:rsid w:val="00C3508C"/>
    <w:rsid w:val="00C3514F"/>
    <w:rsid w:val="00C35632"/>
    <w:rsid w:val="00C3579A"/>
    <w:rsid w:val="00C369B4"/>
    <w:rsid w:val="00C36ADC"/>
    <w:rsid w:val="00C36BAA"/>
    <w:rsid w:val="00C3732D"/>
    <w:rsid w:val="00C37BD4"/>
    <w:rsid w:val="00C40039"/>
    <w:rsid w:val="00C40515"/>
    <w:rsid w:val="00C407BE"/>
    <w:rsid w:val="00C4092E"/>
    <w:rsid w:val="00C41FC4"/>
    <w:rsid w:val="00C425A1"/>
    <w:rsid w:val="00C438F7"/>
    <w:rsid w:val="00C44114"/>
    <w:rsid w:val="00C44BC4"/>
    <w:rsid w:val="00C44D09"/>
    <w:rsid w:val="00C458D2"/>
    <w:rsid w:val="00C45D3E"/>
    <w:rsid w:val="00C46507"/>
    <w:rsid w:val="00C46E6E"/>
    <w:rsid w:val="00C470DF"/>
    <w:rsid w:val="00C47A5C"/>
    <w:rsid w:val="00C5064A"/>
    <w:rsid w:val="00C51A42"/>
    <w:rsid w:val="00C51AA6"/>
    <w:rsid w:val="00C51C11"/>
    <w:rsid w:val="00C5247D"/>
    <w:rsid w:val="00C533CC"/>
    <w:rsid w:val="00C54097"/>
    <w:rsid w:val="00C54E1C"/>
    <w:rsid w:val="00C556CE"/>
    <w:rsid w:val="00C55FE3"/>
    <w:rsid w:val="00C56209"/>
    <w:rsid w:val="00C56975"/>
    <w:rsid w:val="00C56C2E"/>
    <w:rsid w:val="00C6027F"/>
    <w:rsid w:val="00C60502"/>
    <w:rsid w:val="00C60D77"/>
    <w:rsid w:val="00C61A24"/>
    <w:rsid w:val="00C61B05"/>
    <w:rsid w:val="00C62607"/>
    <w:rsid w:val="00C62947"/>
    <w:rsid w:val="00C6490E"/>
    <w:rsid w:val="00C64AD1"/>
    <w:rsid w:val="00C64BC1"/>
    <w:rsid w:val="00C655FA"/>
    <w:rsid w:val="00C659C0"/>
    <w:rsid w:val="00C65C22"/>
    <w:rsid w:val="00C66131"/>
    <w:rsid w:val="00C66778"/>
    <w:rsid w:val="00C66916"/>
    <w:rsid w:val="00C7018A"/>
    <w:rsid w:val="00C71B55"/>
    <w:rsid w:val="00C71EFF"/>
    <w:rsid w:val="00C72216"/>
    <w:rsid w:val="00C72550"/>
    <w:rsid w:val="00C72C07"/>
    <w:rsid w:val="00C730AA"/>
    <w:rsid w:val="00C73289"/>
    <w:rsid w:val="00C73920"/>
    <w:rsid w:val="00C73C04"/>
    <w:rsid w:val="00C75487"/>
    <w:rsid w:val="00C75F7E"/>
    <w:rsid w:val="00C7680D"/>
    <w:rsid w:val="00C8031C"/>
    <w:rsid w:val="00C8063B"/>
    <w:rsid w:val="00C80673"/>
    <w:rsid w:val="00C807DE"/>
    <w:rsid w:val="00C80E3E"/>
    <w:rsid w:val="00C80F5F"/>
    <w:rsid w:val="00C810A4"/>
    <w:rsid w:val="00C8161E"/>
    <w:rsid w:val="00C81708"/>
    <w:rsid w:val="00C82F9A"/>
    <w:rsid w:val="00C842D1"/>
    <w:rsid w:val="00C85DB6"/>
    <w:rsid w:val="00C862E2"/>
    <w:rsid w:val="00C864E7"/>
    <w:rsid w:val="00C87B33"/>
    <w:rsid w:val="00C905A5"/>
    <w:rsid w:val="00C90EA8"/>
    <w:rsid w:val="00C90EC5"/>
    <w:rsid w:val="00C91236"/>
    <w:rsid w:val="00C9282A"/>
    <w:rsid w:val="00C92CC7"/>
    <w:rsid w:val="00C92FA1"/>
    <w:rsid w:val="00C93BE3"/>
    <w:rsid w:val="00C94C74"/>
    <w:rsid w:val="00C9504A"/>
    <w:rsid w:val="00C95228"/>
    <w:rsid w:val="00C952F3"/>
    <w:rsid w:val="00C95E4F"/>
    <w:rsid w:val="00C96CFA"/>
    <w:rsid w:val="00C96DA0"/>
    <w:rsid w:val="00C96DAF"/>
    <w:rsid w:val="00C9744B"/>
    <w:rsid w:val="00C97774"/>
    <w:rsid w:val="00C97BA0"/>
    <w:rsid w:val="00CA062B"/>
    <w:rsid w:val="00CA06C3"/>
    <w:rsid w:val="00CA07D3"/>
    <w:rsid w:val="00CA17E0"/>
    <w:rsid w:val="00CA1D71"/>
    <w:rsid w:val="00CA21D3"/>
    <w:rsid w:val="00CA3355"/>
    <w:rsid w:val="00CA3DA1"/>
    <w:rsid w:val="00CA4398"/>
    <w:rsid w:val="00CA4412"/>
    <w:rsid w:val="00CA5655"/>
    <w:rsid w:val="00CA5C46"/>
    <w:rsid w:val="00CA653D"/>
    <w:rsid w:val="00CB1483"/>
    <w:rsid w:val="00CB1745"/>
    <w:rsid w:val="00CB1966"/>
    <w:rsid w:val="00CB3B3E"/>
    <w:rsid w:val="00CB4625"/>
    <w:rsid w:val="00CB4FA5"/>
    <w:rsid w:val="00CB5528"/>
    <w:rsid w:val="00CB61A2"/>
    <w:rsid w:val="00CB6546"/>
    <w:rsid w:val="00CB6A4C"/>
    <w:rsid w:val="00CB6D72"/>
    <w:rsid w:val="00CB7802"/>
    <w:rsid w:val="00CB7A09"/>
    <w:rsid w:val="00CB7B93"/>
    <w:rsid w:val="00CC0527"/>
    <w:rsid w:val="00CC065A"/>
    <w:rsid w:val="00CC0CF6"/>
    <w:rsid w:val="00CC1156"/>
    <w:rsid w:val="00CC1989"/>
    <w:rsid w:val="00CC1AC4"/>
    <w:rsid w:val="00CC1DCD"/>
    <w:rsid w:val="00CC2001"/>
    <w:rsid w:val="00CC31CC"/>
    <w:rsid w:val="00CC3B15"/>
    <w:rsid w:val="00CC3BE6"/>
    <w:rsid w:val="00CC4212"/>
    <w:rsid w:val="00CC69BD"/>
    <w:rsid w:val="00CC6D9D"/>
    <w:rsid w:val="00CC7341"/>
    <w:rsid w:val="00CC77A1"/>
    <w:rsid w:val="00CC7CB2"/>
    <w:rsid w:val="00CD02FF"/>
    <w:rsid w:val="00CD1049"/>
    <w:rsid w:val="00CD24DC"/>
    <w:rsid w:val="00CD290F"/>
    <w:rsid w:val="00CD2BA2"/>
    <w:rsid w:val="00CD30AC"/>
    <w:rsid w:val="00CD3512"/>
    <w:rsid w:val="00CD363B"/>
    <w:rsid w:val="00CD50DA"/>
    <w:rsid w:val="00CD5375"/>
    <w:rsid w:val="00CD5425"/>
    <w:rsid w:val="00CD548C"/>
    <w:rsid w:val="00CD64F2"/>
    <w:rsid w:val="00CD6B82"/>
    <w:rsid w:val="00CD7060"/>
    <w:rsid w:val="00CE0657"/>
    <w:rsid w:val="00CE0688"/>
    <w:rsid w:val="00CE0C39"/>
    <w:rsid w:val="00CE0E11"/>
    <w:rsid w:val="00CE0FFC"/>
    <w:rsid w:val="00CE1076"/>
    <w:rsid w:val="00CE1666"/>
    <w:rsid w:val="00CE18AE"/>
    <w:rsid w:val="00CE1A44"/>
    <w:rsid w:val="00CE1E5C"/>
    <w:rsid w:val="00CE2619"/>
    <w:rsid w:val="00CE2F0D"/>
    <w:rsid w:val="00CE327C"/>
    <w:rsid w:val="00CE3B02"/>
    <w:rsid w:val="00CE4641"/>
    <w:rsid w:val="00CE47C4"/>
    <w:rsid w:val="00CE480F"/>
    <w:rsid w:val="00CE4B18"/>
    <w:rsid w:val="00CE56D3"/>
    <w:rsid w:val="00CE6038"/>
    <w:rsid w:val="00CE679D"/>
    <w:rsid w:val="00CE773B"/>
    <w:rsid w:val="00CE7C6D"/>
    <w:rsid w:val="00CE7DAD"/>
    <w:rsid w:val="00CF1411"/>
    <w:rsid w:val="00CF1A59"/>
    <w:rsid w:val="00CF1DBF"/>
    <w:rsid w:val="00CF2577"/>
    <w:rsid w:val="00CF28CA"/>
    <w:rsid w:val="00CF2F28"/>
    <w:rsid w:val="00CF3658"/>
    <w:rsid w:val="00CF3AD3"/>
    <w:rsid w:val="00CF51AC"/>
    <w:rsid w:val="00CF5B9D"/>
    <w:rsid w:val="00CF62B1"/>
    <w:rsid w:val="00CF648D"/>
    <w:rsid w:val="00CF704C"/>
    <w:rsid w:val="00CF7377"/>
    <w:rsid w:val="00CF7E77"/>
    <w:rsid w:val="00D00213"/>
    <w:rsid w:val="00D00C24"/>
    <w:rsid w:val="00D014BE"/>
    <w:rsid w:val="00D01732"/>
    <w:rsid w:val="00D01A9A"/>
    <w:rsid w:val="00D01B57"/>
    <w:rsid w:val="00D01D37"/>
    <w:rsid w:val="00D021BC"/>
    <w:rsid w:val="00D029C1"/>
    <w:rsid w:val="00D03725"/>
    <w:rsid w:val="00D043E1"/>
    <w:rsid w:val="00D04549"/>
    <w:rsid w:val="00D04D8B"/>
    <w:rsid w:val="00D0594C"/>
    <w:rsid w:val="00D0638C"/>
    <w:rsid w:val="00D06DD9"/>
    <w:rsid w:val="00D0712A"/>
    <w:rsid w:val="00D077A0"/>
    <w:rsid w:val="00D07CA0"/>
    <w:rsid w:val="00D106BD"/>
    <w:rsid w:val="00D1074C"/>
    <w:rsid w:val="00D10936"/>
    <w:rsid w:val="00D10DEA"/>
    <w:rsid w:val="00D1141C"/>
    <w:rsid w:val="00D12964"/>
    <w:rsid w:val="00D12A78"/>
    <w:rsid w:val="00D138A3"/>
    <w:rsid w:val="00D14168"/>
    <w:rsid w:val="00D148DA"/>
    <w:rsid w:val="00D148E1"/>
    <w:rsid w:val="00D14BC6"/>
    <w:rsid w:val="00D15122"/>
    <w:rsid w:val="00D153FB"/>
    <w:rsid w:val="00D15400"/>
    <w:rsid w:val="00D160D4"/>
    <w:rsid w:val="00D1615A"/>
    <w:rsid w:val="00D1782C"/>
    <w:rsid w:val="00D17B0B"/>
    <w:rsid w:val="00D20F34"/>
    <w:rsid w:val="00D2105C"/>
    <w:rsid w:val="00D21289"/>
    <w:rsid w:val="00D21B17"/>
    <w:rsid w:val="00D21CE1"/>
    <w:rsid w:val="00D21F03"/>
    <w:rsid w:val="00D22A0A"/>
    <w:rsid w:val="00D22EBC"/>
    <w:rsid w:val="00D237FA"/>
    <w:rsid w:val="00D23DC1"/>
    <w:rsid w:val="00D23F82"/>
    <w:rsid w:val="00D2417C"/>
    <w:rsid w:val="00D25D06"/>
    <w:rsid w:val="00D25D3A"/>
    <w:rsid w:val="00D25F61"/>
    <w:rsid w:val="00D2651F"/>
    <w:rsid w:val="00D278BD"/>
    <w:rsid w:val="00D27E96"/>
    <w:rsid w:val="00D27EEE"/>
    <w:rsid w:val="00D315DC"/>
    <w:rsid w:val="00D32FA3"/>
    <w:rsid w:val="00D346C6"/>
    <w:rsid w:val="00D34D49"/>
    <w:rsid w:val="00D35C36"/>
    <w:rsid w:val="00D35F1A"/>
    <w:rsid w:val="00D363B7"/>
    <w:rsid w:val="00D36FA1"/>
    <w:rsid w:val="00D37154"/>
    <w:rsid w:val="00D37790"/>
    <w:rsid w:val="00D379EE"/>
    <w:rsid w:val="00D37DB4"/>
    <w:rsid w:val="00D40F4D"/>
    <w:rsid w:val="00D413FE"/>
    <w:rsid w:val="00D42B9D"/>
    <w:rsid w:val="00D43284"/>
    <w:rsid w:val="00D43FAD"/>
    <w:rsid w:val="00D440EA"/>
    <w:rsid w:val="00D44997"/>
    <w:rsid w:val="00D44FA2"/>
    <w:rsid w:val="00D455E6"/>
    <w:rsid w:val="00D467C7"/>
    <w:rsid w:val="00D46DB1"/>
    <w:rsid w:val="00D46F8B"/>
    <w:rsid w:val="00D47009"/>
    <w:rsid w:val="00D47335"/>
    <w:rsid w:val="00D47C94"/>
    <w:rsid w:val="00D5176D"/>
    <w:rsid w:val="00D517C5"/>
    <w:rsid w:val="00D51FE5"/>
    <w:rsid w:val="00D5317B"/>
    <w:rsid w:val="00D5331F"/>
    <w:rsid w:val="00D538B3"/>
    <w:rsid w:val="00D546CD"/>
    <w:rsid w:val="00D546FA"/>
    <w:rsid w:val="00D54D37"/>
    <w:rsid w:val="00D5541F"/>
    <w:rsid w:val="00D55BF5"/>
    <w:rsid w:val="00D5717A"/>
    <w:rsid w:val="00D572FA"/>
    <w:rsid w:val="00D573ED"/>
    <w:rsid w:val="00D57519"/>
    <w:rsid w:val="00D57C50"/>
    <w:rsid w:val="00D57C87"/>
    <w:rsid w:val="00D61716"/>
    <w:rsid w:val="00D61838"/>
    <w:rsid w:val="00D6197F"/>
    <w:rsid w:val="00D61FC4"/>
    <w:rsid w:val="00D63351"/>
    <w:rsid w:val="00D63657"/>
    <w:rsid w:val="00D637DD"/>
    <w:rsid w:val="00D63D39"/>
    <w:rsid w:val="00D643EF"/>
    <w:rsid w:val="00D64EAC"/>
    <w:rsid w:val="00D65539"/>
    <w:rsid w:val="00D66135"/>
    <w:rsid w:val="00D6614C"/>
    <w:rsid w:val="00D70574"/>
    <w:rsid w:val="00D70648"/>
    <w:rsid w:val="00D70815"/>
    <w:rsid w:val="00D71361"/>
    <w:rsid w:val="00D716C5"/>
    <w:rsid w:val="00D72DBF"/>
    <w:rsid w:val="00D73107"/>
    <w:rsid w:val="00D73E96"/>
    <w:rsid w:val="00D74897"/>
    <w:rsid w:val="00D748A7"/>
    <w:rsid w:val="00D75FC1"/>
    <w:rsid w:val="00D760AE"/>
    <w:rsid w:val="00D76388"/>
    <w:rsid w:val="00D775A8"/>
    <w:rsid w:val="00D77C84"/>
    <w:rsid w:val="00D80139"/>
    <w:rsid w:val="00D80146"/>
    <w:rsid w:val="00D8056A"/>
    <w:rsid w:val="00D80930"/>
    <w:rsid w:val="00D80DDD"/>
    <w:rsid w:val="00D81ABB"/>
    <w:rsid w:val="00D81BF5"/>
    <w:rsid w:val="00D82157"/>
    <w:rsid w:val="00D83747"/>
    <w:rsid w:val="00D84221"/>
    <w:rsid w:val="00D8431D"/>
    <w:rsid w:val="00D85E13"/>
    <w:rsid w:val="00D860DF"/>
    <w:rsid w:val="00D86A5E"/>
    <w:rsid w:val="00D86B12"/>
    <w:rsid w:val="00D871E5"/>
    <w:rsid w:val="00D8726D"/>
    <w:rsid w:val="00D87B40"/>
    <w:rsid w:val="00D87E63"/>
    <w:rsid w:val="00D90790"/>
    <w:rsid w:val="00D908E2"/>
    <w:rsid w:val="00D90D5E"/>
    <w:rsid w:val="00D913E9"/>
    <w:rsid w:val="00D91645"/>
    <w:rsid w:val="00D91874"/>
    <w:rsid w:val="00D91A06"/>
    <w:rsid w:val="00D91B15"/>
    <w:rsid w:val="00D91EE6"/>
    <w:rsid w:val="00D9237E"/>
    <w:rsid w:val="00D9271E"/>
    <w:rsid w:val="00D9313E"/>
    <w:rsid w:val="00D93504"/>
    <w:rsid w:val="00D93A00"/>
    <w:rsid w:val="00D93DBF"/>
    <w:rsid w:val="00D93DE4"/>
    <w:rsid w:val="00D94135"/>
    <w:rsid w:val="00D944B1"/>
    <w:rsid w:val="00D949AE"/>
    <w:rsid w:val="00D96759"/>
    <w:rsid w:val="00D972C9"/>
    <w:rsid w:val="00D97DDD"/>
    <w:rsid w:val="00D97E5B"/>
    <w:rsid w:val="00DA07D9"/>
    <w:rsid w:val="00DA2400"/>
    <w:rsid w:val="00DA256A"/>
    <w:rsid w:val="00DA25BF"/>
    <w:rsid w:val="00DA3963"/>
    <w:rsid w:val="00DA4440"/>
    <w:rsid w:val="00DA4714"/>
    <w:rsid w:val="00DA6ABF"/>
    <w:rsid w:val="00DA6B87"/>
    <w:rsid w:val="00DA7CE4"/>
    <w:rsid w:val="00DB256C"/>
    <w:rsid w:val="00DB2985"/>
    <w:rsid w:val="00DB30CF"/>
    <w:rsid w:val="00DB315D"/>
    <w:rsid w:val="00DB356A"/>
    <w:rsid w:val="00DB38DF"/>
    <w:rsid w:val="00DB4920"/>
    <w:rsid w:val="00DB4D64"/>
    <w:rsid w:val="00DB6003"/>
    <w:rsid w:val="00DB6540"/>
    <w:rsid w:val="00DB668C"/>
    <w:rsid w:val="00DB69AE"/>
    <w:rsid w:val="00DB6B98"/>
    <w:rsid w:val="00DB7058"/>
    <w:rsid w:val="00DB7099"/>
    <w:rsid w:val="00DC05A4"/>
    <w:rsid w:val="00DC0F51"/>
    <w:rsid w:val="00DC0FC0"/>
    <w:rsid w:val="00DC2E41"/>
    <w:rsid w:val="00DC2ECF"/>
    <w:rsid w:val="00DC3054"/>
    <w:rsid w:val="00DC317A"/>
    <w:rsid w:val="00DC33B5"/>
    <w:rsid w:val="00DC411D"/>
    <w:rsid w:val="00DC4313"/>
    <w:rsid w:val="00DC551B"/>
    <w:rsid w:val="00DC556C"/>
    <w:rsid w:val="00DC625B"/>
    <w:rsid w:val="00DC64BC"/>
    <w:rsid w:val="00DC673E"/>
    <w:rsid w:val="00DC6754"/>
    <w:rsid w:val="00DC67BB"/>
    <w:rsid w:val="00DC73CF"/>
    <w:rsid w:val="00DC757D"/>
    <w:rsid w:val="00DC786D"/>
    <w:rsid w:val="00DC79BC"/>
    <w:rsid w:val="00DC7C4B"/>
    <w:rsid w:val="00DD0252"/>
    <w:rsid w:val="00DD24C9"/>
    <w:rsid w:val="00DD2566"/>
    <w:rsid w:val="00DD426F"/>
    <w:rsid w:val="00DD4375"/>
    <w:rsid w:val="00DD4F97"/>
    <w:rsid w:val="00DD50A6"/>
    <w:rsid w:val="00DD5675"/>
    <w:rsid w:val="00DD71E9"/>
    <w:rsid w:val="00DD734D"/>
    <w:rsid w:val="00DD77BC"/>
    <w:rsid w:val="00DE0003"/>
    <w:rsid w:val="00DE007D"/>
    <w:rsid w:val="00DE1274"/>
    <w:rsid w:val="00DE2632"/>
    <w:rsid w:val="00DE2E25"/>
    <w:rsid w:val="00DE31B2"/>
    <w:rsid w:val="00DE3AD7"/>
    <w:rsid w:val="00DE5A47"/>
    <w:rsid w:val="00DE5E5F"/>
    <w:rsid w:val="00DE6062"/>
    <w:rsid w:val="00DE615C"/>
    <w:rsid w:val="00DE632B"/>
    <w:rsid w:val="00DE7071"/>
    <w:rsid w:val="00DE7379"/>
    <w:rsid w:val="00DE777C"/>
    <w:rsid w:val="00DF0BCF"/>
    <w:rsid w:val="00DF0BEE"/>
    <w:rsid w:val="00DF11A9"/>
    <w:rsid w:val="00DF122C"/>
    <w:rsid w:val="00DF1353"/>
    <w:rsid w:val="00DF27FD"/>
    <w:rsid w:val="00DF2A78"/>
    <w:rsid w:val="00DF6038"/>
    <w:rsid w:val="00E00358"/>
    <w:rsid w:val="00E00ACD"/>
    <w:rsid w:val="00E01064"/>
    <w:rsid w:val="00E01EA0"/>
    <w:rsid w:val="00E02731"/>
    <w:rsid w:val="00E02963"/>
    <w:rsid w:val="00E02AD0"/>
    <w:rsid w:val="00E02CF9"/>
    <w:rsid w:val="00E032B2"/>
    <w:rsid w:val="00E03D0C"/>
    <w:rsid w:val="00E041FA"/>
    <w:rsid w:val="00E04C48"/>
    <w:rsid w:val="00E04DB5"/>
    <w:rsid w:val="00E04EF5"/>
    <w:rsid w:val="00E05052"/>
    <w:rsid w:val="00E05C03"/>
    <w:rsid w:val="00E077B8"/>
    <w:rsid w:val="00E077C7"/>
    <w:rsid w:val="00E11489"/>
    <w:rsid w:val="00E11ACA"/>
    <w:rsid w:val="00E13959"/>
    <w:rsid w:val="00E143B0"/>
    <w:rsid w:val="00E1512C"/>
    <w:rsid w:val="00E15594"/>
    <w:rsid w:val="00E15773"/>
    <w:rsid w:val="00E167B2"/>
    <w:rsid w:val="00E1685F"/>
    <w:rsid w:val="00E16884"/>
    <w:rsid w:val="00E17124"/>
    <w:rsid w:val="00E17520"/>
    <w:rsid w:val="00E17609"/>
    <w:rsid w:val="00E20537"/>
    <w:rsid w:val="00E20FEC"/>
    <w:rsid w:val="00E21BEF"/>
    <w:rsid w:val="00E2343A"/>
    <w:rsid w:val="00E23BE6"/>
    <w:rsid w:val="00E244B0"/>
    <w:rsid w:val="00E245F3"/>
    <w:rsid w:val="00E24915"/>
    <w:rsid w:val="00E24FC7"/>
    <w:rsid w:val="00E2532E"/>
    <w:rsid w:val="00E25AE4"/>
    <w:rsid w:val="00E25B69"/>
    <w:rsid w:val="00E2696E"/>
    <w:rsid w:val="00E27E32"/>
    <w:rsid w:val="00E306F3"/>
    <w:rsid w:val="00E3079C"/>
    <w:rsid w:val="00E30966"/>
    <w:rsid w:val="00E31151"/>
    <w:rsid w:val="00E313EF"/>
    <w:rsid w:val="00E31873"/>
    <w:rsid w:val="00E31F80"/>
    <w:rsid w:val="00E32596"/>
    <w:rsid w:val="00E3399A"/>
    <w:rsid w:val="00E34211"/>
    <w:rsid w:val="00E34309"/>
    <w:rsid w:val="00E35A71"/>
    <w:rsid w:val="00E35EC2"/>
    <w:rsid w:val="00E368B6"/>
    <w:rsid w:val="00E3741D"/>
    <w:rsid w:val="00E37511"/>
    <w:rsid w:val="00E379DB"/>
    <w:rsid w:val="00E41492"/>
    <w:rsid w:val="00E41667"/>
    <w:rsid w:val="00E4170A"/>
    <w:rsid w:val="00E42CB1"/>
    <w:rsid w:val="00E44592"/>
    <w:rsid w:val="00E45F83"/>
    <w:rsid w:val="00E47581"/>
    <w:rsid w:val="00E50B36"/>
    <w:rsid w:val="00E514F3"/>
    <w:rsid w:val="00E515C5"/>
    <w:rsid w:val="00E51779"/>
    <w:rsid w:val="00E51C4B"/>
    <w:rsid w:val="00E51D03"/>
    <w:rsid w:val="00E51FF0"/>
    <w:rsid w:val="00E53855"/>
    <w:rsid w:val="00E53867"/>
    <w:rsid w:val="00E54456"/>
    <w:rsid w:val="00E54A5A"/>
    <w:rsid w:val="00E54D45"/>
    <w:rsid w:val="00E54E17"/>
    <w:rsid w:val="00E54ECB"/>
    <w:rsid w:val="00E5584A"/>
    <w:rsid w:val="00E558D7"/>
    <w:rsid w:val="00E55BA3"/>
    <w:rsid w:val="00E565CC"/>
    <w:rsid w:val="00E572C6"/>
    <w:rsid w:val="00E575AC"/>
    <w:rsid w:val="00E5765B"/>
    <w:rsid w:val="00E57F6A"/>
    <w:rsid w:val="00E606C4"/>
    <w:rsid w:val="00E61269"/>
    <w:rsid w:val="00E61627"/>
    <w:rsid w:val="00E6191B"/>
    <w:rsid w:val="00E61DCB"/>
    <w:rsid w:val="00E62677"/>
    <w:rsid w:val="00E63B1B"/>
    <w:rsid w:val="00E6408B"/>
    <w:rsid w:val="00E647F4"/>
    <w:rsid w:val="00E647FA"/>
    <w:rsid w:val="00E65C6F"/>
    <w:rsid w:val="00E66250"/>
    <w:rsid w:val="00E664CD"/>
    <w:rsid w:val="00E667A2"/>
    <w:rsid w:val="00E66992"/>
    <w:rsid w:val="00E66E1A"/>
    <w:rsid w:val="00E6744A"/>
    <w:rsid w:val="00E67A70"/>
    <w:rsid w:val="00E70127"/>
    <w:rsid w:val="00E7022E"/>
    <w:rsid w:val="00E71182"/>
    <w:rsid w:val="00E71511"/>
    <w:rsid w:val="00E72144"/>
    <w:rsid w:val="00E722A1"/>
    <w:rsid w:val="00E7248C"/>
    <w:rsid w:val="00E7268B"/>
    <w:rsid w:val="00E72F29"/>
    <w:rsid w:val="00E73B93"/>
    <w:rsid w:val="00E73E70"/>
    <w:rsid w:val="00E740B6"/>
    <w:rsid w:val="00E7423C"/>
    <w:rsid w:val="00E74982"/>
    <w:rsid w:val="00E75058"/>
    <w:rsid w:val="00E75210"/>
    <w:rsid w:val="00E7544C"/>
    <w:rsid w:val="00E75897"/>
    <w:rsid w:val="00E75977"/>
    <w:rsid w:val="00E75DD9"/>
    <w:rsid w:val="00E75E57"/>
    <w:rsid w:val="00E75F35"/>
    <w:rsid w:val="00E7623C"/>
    <w:rsid w:val="00E7757D"/>
    <w:rsid w:val="00E77FC0"/>
    <w:rsid w:val="00E805F9"/>
    <w:rsid w:val="00E81891"/>
    <w:rsid w:val="00E81A0E"/>
    <w:rsid w:val="00E82467"/>
    <w:rsid w:val="00E824CF"/>
    <w:rsid w:val="00E828B1"/>
    <w:rsid w:val="00E82AE5"/>
    <w:rsid w:val="00E8339C"/>
    <w:rsid w:val="00E833B2"/>
    <w:rsid w:val="00E83972"/>
    <w:rsid w:val="00E84D58"/>
    <w:rsid w:val="00E84FCF"/>
    <w:rsid w:val="00E850BA"/>
    <w:rsid w:val="00E85690"/>
    <w:rsid w:val="00E857F5"/>
    <w:rsid w:val="00E859B6"/>
    <w:rsid w:val="00E864F2"/>
    <w:rsid w:val="00E87C58"/>
    <w:rsid w:val="00E90F09"/>
    <w:rsid w:val="00E9141D"/>
    <w:rsid w:val="00E91A98"/>
    <w:rsid w:val="00E92124"/>
    <w:rsid w:val="00E92A07"/>
    <w:rsid w:val="00E937BD"/>
    <w:rsid w:val="00E93A3B"/>
    <w:rsid w:val="00E948CA"/>
    <w:rsid w:val="00E95B72"/>
    <w:rsid w:val="00E96E46"/>
    <w:rsid w:val="00E9709B"/>
    <w:rsid w:val="00E970FC"/>
    <w:rsid w:val="00E9769A"/>
    <w:rsid w:val="00E976D3"/>
    <w:rsid w:val="00EA0535"/>
    <w:rsid w:val="00EA071D"/>
    <w:rsid w:val="00EA0891"/>
    <w:rsid w:val="00EA113E"/>
    <w:rsid w:val="00EA114A"/>
    <w:rsid w:val="00EA12AB"/>
    <w:rsid w:val="00EA24C9"/>
    <w:rsid w:val="00EA29C1"/>
    <w:rsid w:val="00EA37C3"/>
    <w:rsid w:val="00EA6371"/>
    <w:rsid w:val="00EA6698"/>
    <w:rsid w:val="00EA6757"/>
    <w:rsid w:val="00EA6BDA"/>
    <w:rsid w:val="00EA6ECB"/>
    <w:rsid w:val="00EA7000"/>
    <w:rsid w:val="00EA7EDC"/>
    <w:rsid w:val="00EB0D38"/>
    <w:rsid w:val="00EB0F14"/>
    <w:rsid w:val="00EB125B"/>
    <w:rsid w:val="00EB1547"/>
    <w:rsid w:val="00EB1788"/>
    <w:rsid w:val="00EB1AB4"/>
    <w:rsid w:val="00EB29D3"/>
    <w:rsid w:val="00EB2A10"/>
    <w:rsid w:val="00EB3BB1"/>
    <w:rsid w:val="00EB5011"/>
    <w:rsid w:val="00EB5CD5"/>
    <w:rsid w:val="00EB6E4B"/>
    <w:rsid w:val="00EB7A66"/>
    <w:rsid w:val="00EC0C74"/>
    <w:rsid w:val="00EC1323"/>
    <w:rsid w:val="00EC1537"/>
    <w:rsid w:val="00EC1DBC"/>
    <w:rsid w:val="00EC24FC"/>
    <w:rsid w:val="00EC2726"/>
    <w:rsid w:val="00EC38BA"/>
    <w:rsid w:val="00EC42F3"/>
    <w:rsid w:val="00EC4A93"/>
    <w:rsid w:val="00EC6DE2"/>
    <w:rsid w:val="00EC70EC"/>
    <w:rsid w:val="00EC742F"/>
    <w:rsid w:val="00ED09A7"/>
    <w:rsid w:val="00ED0D94"/>
    <w:rsid w:val="00ED1AC8"/>
    <w:rsid w:val="00ED1CD5"/>
    <w:rsid w:val="00ED293F"/>
    <w:rsid w:val="00ED2D9C"/>
    <w:rsid w:val="00ED3128"/>
    <w:rsid w:val="00ED32FF"/>
    <w:rsid w:val="00ED33F6"/>
    <w:rsid w:val="00ED3783"/>
    <w:rsid w:val="00ED4089"/>
    <w:rsid w:val="00ED494E"/>
    <w:rsid w:val="00ED518B"/>
    <w:rsid w:val="00ED5253"/>
    <w:rsid w:val="00ED539D"/>
    <w:rsid w:val="00ED5FE5"/>
    <w:rsid w:val="00ED76A8"/>
    <w:rsid w:val="00ED7C53"/>
    <w:rsid w:val="00EE0C9A"/>
    <w:rsid w:val="00EE13F9"/>
    <w:rsid w:val="00EE147A"/>
    <w:rsid w:val="00EE153E"/>
    <w:rsid w:val="00EE1606"/>
    <w:rsid w:val="00EE1993"/>
    <w:rsid w:val="00EE1DBB"/>
    <w:rsid w:val="00EE2988"/>
    <w:rsid w:val="00EE3A36"/>
    <w:rsid w:val="00EE3A84"/>
    <w:rsid w:val="00EE3FA6"/>
    <w:rsid w:val="00EE3FF3"/>
    <w:rsid w:val="00EE48CB"/>
    <w:rsid w:val="00EE4E18"/>
    <w:rsid w:val="00EE5488"/>
    <w:rsid w:val="00EE5F9F"/>
    <w:rsid w:val="00EE6732"/>
    <w:rsid w:val="00EE6C63"/>
    <w:rsid w:val="00EE7186"/>
    <w:rsid w:val="00EE7316"/>
    <w:rsid w:val="00EF0A25"/>
    <w:rsid w:val="00EF0C2E"/>
    <w:rsid w:val="00EF1D99"/>
    <w:rsid w:val="00EF28F8"/>
    <w:rsid w:val="00EF2B2B"/>
    <w:rsid w:val="00EF2C64"/>
    <w:rsid w:val="00EF3BD5"/>
    <w:rsid w:val="00EF3D2E"/>
    <w:rsid w:val="00EF44F7"/>
    <w:rsid w:val="00EF4DB9"/>
    <w:rsid w:val="00EF501F"/>
    <w:rsid w:val="00EF52E1"/>
    <w:rsid w:val="00EF559F"/>
    <w:rsid w:val="00EF5BA1"/>
    <w:rsid w:val="00EF62B8"/>
    <w:rsid w:val="00EF6517"/>
    <w:rsid w:val="00EF6592"/>
    <w:rsid w:val="00EF682D"/>
    <w:rsid w:val="00EF6B32"/>
    <w:rsid w:val="00EF734A"/>
    <w:rsid w:val="00EF7CC0"/>
    <w:rsid w:val="00EF7DA8"/>
    <w:rsid w:val="00EF7E36"/>
    <w:rsid w:val="00EF7E6B"/>
    <w:rsid w:val="00F01522"/>
    <w:rsid w:val="00F01A2C"/>
    <w:rsid w:val="00F01B5A"/>
    <w:rsid w:val="00F02321"/>
    <w:rsid w:val="00F02ACA"/>
    <w:rsid w:val="00F0388D"/>
    <w:rsid w:val="00F03A01"/>
    <w:rsid w:val="00F049FE"/>
    <w:rsid w:val="00F04E82"/>
    <w:rsid w:val="00F063C0"/>
    <w:rsid w:val="00F064EC"/>
    <w:rsid w:val="00F06B6F"/>
    <w:rsid w:val="00F06BAF"/>
    <w:rsid w:val="00F070A2"/>
    <w:rsid w:val="00F070D4"/>
    <w:rsid w:val="00F070E8"/>
    <w:rsid w:val="00F11D84"/>
    <w:rsid w:val="00F120AA"/>
    <w:rsid w:val="00F12527"/>
    <w:rsid w:val="00F13206"/>
    <w:rsid w:val="00F13772"/>
    <w:rsid w:val="00F1399D"/>
    <w:rsid w:val="00F13CBB"/>
    <w:rsid w:val="00F13CE4"/>
    <w:rsid w:val="00F1597C"/>
    <w:rsid w:val="00F159F5"/>
    <w:rsid w:val="00F160ED"/>
    <w:rsid w:val="00F16A73"/>
    <w:rsid w:val="00F17420"/>
    <w:rsid w:val="00F17967"/>
    <w:rsid w:val="00F17E10"/>
    <w:rsid w:val="00F201EF"/>
    <w:rsid w:val="00F22A55"/>
    <w:rsid w:val="00F23007"/>
    <w:rsid w:val="00F233E2"/>
    <w:rsid w:val="00F23438"/>
    <w:rsid w:val="00F234A8"/>
    <w:rsid w:val="00F23CC4"/>
    <w:rsid w:val="00F24B68"/>
    <w:rsid w:val="00F24C14"/>
    <w:rsid w:val="00F258FE"/>
    <w:rsid w:val="00F26797"/>
    <w:rsid w:val="00F279FD"/>
    <w:rsid w:val="00F303EF"/>
    <w:rsid w:val="00F307C0"/>
    <w:rsid w:val="00F30DAD"/>
    <w:rsid w:val="00F310E6"/>
    <w:rsid w:val="00F31966"/>
    <w:rsid w:val="00F31EFA"/>
    <w:rsid w:val="00F32986"/>
    <w:rsid w:val="00F32A52"/>
    <w:rsid w:val="00F33362"/>
    <w:rsid w:val="00F3420E"/>
    <w:rsid w:val="00F347CB"/>
    <w:rsid w:val="00F357AE"/>
    <w:rsid w:val="00F360F0"/>
    <w:rsid w:val="00F37000"/>
    <w:rsid w:val="00F37A1D"/>
    <w:rsid w:val="00F37BD0"/>
    <w:rsid w:val="00F40396"/>
    <w:rsid w:val="00F4039A"/>
    <w:rsid w:val="00F4093C"/>
    <w:rsid w:val="00F40ADC"/>
    <w:rsid w:val="00F42ED9"/>
    <w:rsid w:val="00F43044"/>
    <w:rsid w:val="00F43315"/>
    <w:rsid w:val="00F4367D"/>
    <w:rsid w:val="00F436E2"/>
    <w:rsid w:val="00F43D15"/>
    <w:rsid w:val="00F442DF"/>
    <w:rsid w:val="00F44E43"/>
    <w:rsid w:val="00F45EB9"/>
    <w:rsid w:val="00F460D2"/>
    <w:rsid w:val="00F4644F"/>
    <w:rsid w:val="00F464A8"/>
    <w:rsid w:val="00F46A36"/>
    <w:rsid w:val="00F46BC4"/>
    <w:rsid w:val="00F46F3F"/>
    <w:rsid w:val="00F471AE"/>
    <w:rsid w:val="00F47B3D"/>
    <w:rsid w:val="00F47B49"/>
    <w:rsid w:val="00F50782"/>
    <w:rsid w:val="00F50BB9"/>
    <w:rsid w:val="00F5100C"/>
    <w:rsid w:val="00F51520"/>
    <w:rsid w:val="00F51847"/>
    <w:rsid w:val="00F5235D"/>
    <w:rsid w:val="00F5275A"/>
    <w:rsid w:val="00F52BAB"/>
    <w:rsid w:val="00F55156"/>
    <w:rsid w:val="00F55426"/>
    <w:rsid w:val="00F556F5"/>
    <w:rsid w:val="00F56DB4"/>
    <w:rsid w:val="00F57BEC"/>
    <w:rsid w:val="00F57CC4"/>
    <w:rsid w:val="00F60A6A"/>
    <w:rsid w:val="00F60E79"/>
    <w:rsid w:val="00F61925"/>
    <w:rsid w:val="00F61C58"/>
    <w:rsid w:val="00F631DA"/>
    <w:rsid w:val="00F63F10"/>
    <w:rsid w:val="00F64208"/>
    <w:rsid w:val="00F64553"/>
    <w:rsid w:val="00F65764"/>
    <w:rsid w:val="00F660F4"/>
    <w:rsid w:val="00F66F0E"/>
    <w:rsid w:val="00F67488"/>
    <w:rsid w:val="00F6762D"/>
    <w:rsid w:val="00F6778E"/>
    <w:rsid w:val="00F67ACA"/>
    <w:rsid w:val="00F7022E"/>
    <w:rsid w:val="00F70825"/>
    <w:rsid w:val="00F7097C"/>
    <w:rsid w:val="00F72277"/>
    <w:rsid w:val="00F7287B"/>
    <w:rsid w:val="00F72B1D"/>
    <w:rsid w:val="00F73E4F"/>
    <w:rsid w:val="00F754C0"/>
    <w:rsid w:val="00F7550F"/>
    <w:rsid w:val="00F76C91"/>
    <w:rsid w:val="00F76F73"/>
    <w:rsid w:val="00F77DA0"/>
    <w:rsid w:val="00F80004"/>
    <w:rsid w:val="00F80C3E"/>
    <w:rsid w:val="00F80CA0"/>
    <w:rsid w:val="00F80EAC"/>
    <w:rsid w:val="00F82E96"/>
    <w:rsid w:val="00F84DEB"/>
    <w:rsid w:val="00F85396"/>
    <w:rsid w:val="00F85C0D"/>
    <w:rsid w:val="00F85CC6"/>
    <w:rsid w:val="00F86001"/>
    <w:rsid w:val="00F9061E"/>
    <w:rsid w:val="00F91664"/>
    <w:rsid w:val="00F9189A"/>
    <w:rsid w:val="00F92575"/>
    <w:rsid w:val="00F9259D"/>
    <w:rsid w:val="00F927E0"/>
    <w:rsid w:val="00F9332C"/>
    <w:rsid w:val="00F949EB"/>
    <w:rsid w:val="00F95ED8"/>
    <w:rsid w:val="00F9605D"/>
    <w:rsid w:val="00F96463"/>
    <w:rsid w:val="00F96B68"/>
    <w:rsid w:val="00F979ED"/>
    <w:rsid w:val="00F97A67"/>
    <w:rsid w:val="00FA0050"/>
    <w:rsid w:val="00FA023F"/>
    <w:rsid w:val="00FA0A0F"/>
    <w:rsid w:val="00FA1241"/>
    <w:rsid w:val="00FA2AFC"/>
    <w:rsid w:val="00FA380E"/>
    <w:rsid w:val="00FA3ACD"/>
    <w:rsid w:val="00FA3E35"/>
    <w:rsid w:val="00FA3EBE"/>
    <w:rsid w:val="00FA4922"/>
    <w:rsid w:val="00FA5DD8"/>
    <w:rsid w:val="00FA5F58"/>
    <w:rsid w:val="00FA6B33"/>
    <w:rsid w:val="00FA6D99"/>
    <w:rsid w:val="00FA780B"/>
    <w:rsid w:val="00FA7ADA"/>
    <w:rsid w:val="00FA7BC6"/>
    <w:rsid w:val="00FB05A0"/>
    <w:rsid w:val="00FB0BD0"/>
    <w:rsid w:val="00FB1BCC"/>
    <w:rsid w:val="00FB1C93"/>
    <w:rsid w:val="00FB2268"/>
    <w:rsid w:val="00FB25E6"/>
    <w:rsid w:val="00FB2739"/>
    <w:rsid w:val="00FB29B6"/>
    <w:rsid w:val="00FB315A"/>
    <w:rsid w:val="00FB3633"/>
    <w:rsid w:val="00FB396F"/>
    <w:rsid w:val="00FB3A12"/>
    <w:rsid w:val="00FB4677"/>
    <w:rsid w:val="00FB4E23"/>
    <w:rsid w:val="00FB5E76"/>
    <w:rsid w:val="00FB5F8A"/>
    <w:rsid w:val="00FB6676"/>
    <w:rsid w:val="00FB718C"/>
    <w:rsid w:val="00FB7AE8"/>
    <w:rsid w:val="00FB7C2F"/>
    <w:rsid w:val="00FB7C62"/>
    <w:rsid w:val="00FC0E08"/>
    <w:rsid w:val="00FC1048"/>
    <w:rsid w:val="00FC14D2"/>
    <w:rsid w:val="00FC154E"/>
    <w:rsid w:val="00FC1C9A"/>
    <w:rsid w:val="00FC1E2B"/>
    <w:rsid w:val="00FC221D"/>
    <w:rsid w:val="00FC228B"/>
    <w:rsid w:val="00FC2DD0"/>
    <w:rsid w:val="00FC3C1B"/>
    <w:rsid w:val="00FC45D7"/>
    <w:rsid w:val="00FC575C"/>
    <w:rsid w:val="00FC7D9A"/>
    <w:rsid w:val="00FD08B1"/>
    <w:rsid w:val="00FD2202"/>
    <w:rsid w:val="00FD2D70"/>
    <w:rsid w:val="00FD2E24"/>
    <w:rsid w:val="00FD337E"/>
    <w:rsid w:val="00FD411A"/>
    <w:rsid w:val="00FD48F0"/>
    <w:rsid w:val="00FD4933"/>
    <w:rsid w:val="00FD4C9E"/>
    <w:rsid w:val="00FD5007"/>
    <w:rsid w:val="00FD547F"/>
    <w:rsid w:val="00FD5F11"/>
    <w:rsid w:val="00FD6404"/>
    <w:rsid w:val="00FD6947"/>
    <w:rsid w:val="00FD75E8"/>
    <w:rsid w:val="00FD7869"/>
    <w:rsid w:val="00FD78DD"/>
    <w:rsid w:val="00FD7A9C"/>
    <w:rsid w:val="00FE0605"/>
    <w:rsid w:val="00FE0E66"/>
    <w:rsid w:val="00FE17A6"/>
    <w:rsid w:val="00FE17AE"/>
    <w:rsid w:val="00FE249E"/>
    <w:rsid w:val="00FE28E5"/>
    <w:rsid w:val="00FE2A89"/>
    <w:rsid w:val="00FE30ED"/>
    <w:rsid w:val="00FE3E3B"/>
    <w:rsid w:val="00FE42F4"/>
    <w:rsid w:val="00FE432F"/>
    <w:rsid w:val="00FE4714"/>
    <w:rsid w:val="00FE4942"/>
    <w:rsid w:val="00FE4B2C"/>
    <w:rsid w:val="00FE4DE1"/>
    <w:rsid w:val="00FE4E8B"/>
    <w:rsid w:val="00FE6432"/>
    <w:rsid w:val="00FE7120"/>
    <w:rsid w:val="00FF046C"/>
    <w:rsid w:val="00FF0D00"/>
    <w:rsid w:val="00FF0D45"/>
    <w:rsid w:val="00FF11D6"/>
    <w:rsid w:val="00FF2ABD"/>
    <w:rsid w:val="00FF2F25"/>
    <w:rsid w:val="00FF3DD2"/>
    <w:rsid w:val="00FF4A00"/>
    <w:rsid w:val="00FF50DF"/>
    <w:rsid w:val="00FF5388"/>
    <w:rsid w:val="00FF560C"/>
    <w:rsid w:val="00FF5A7F"/>
    <w:rsid w:val="00FF5C20"/>
    <w:rsid w:val="00FF6888"/>
    <w:rsid w:val="00FF73DA"/>
  </w:rsids>
  <m:mathPr>
    <m:mathFont m:val="Cambria Math"/>
    <m:brkBin m:val="before"/>
    <m:brkBinSub m:val="--"/>
    <m:smallFrac/>
    <m:dispDef/>
    <m:lMargin m:val="0"/>
    <m:rMargin m:val="0"/>
    <m:defJc m:val="centerGroup"/>
    <m:wrapIndent m:val="1440"/>
    <m:intLim m:val="subSup"/>
    <m:naryLim m:val="undOvr"/>
  </m:mathPr>
  <w:themeFontLang w:val="es-A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42787"/>
  <w15:docId w15:val="{129FB74A-C97B-4002-BEFC-6C1D58F6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39A"/>
  </w:style>
  <w:style w:type="paragraph" w:styleId="Ttulo1">
    <w:name w:val="heading 1"/>
    <w:aliases w:val="Document Header1"/>
    <w:basedOn w:val="Normal"/>
    <w:next w:val="Normal"/>
    <w:link w:val="Ttulo1Car"/>
    <w:uiPriority w:val="9"/>
    <w:qFormat/>
    <w:rsid w:val="00652EBF"/>
    <w:pPr>
      <w:spacing w:before="240" w:after="200"/>
      <w:jc w:val="center"/>
      <w:outlineLvl w:val="0"/>
    </w:pPr>
    <w:rPr>
      <w:b/>
      <w:kern w:val="28"/>
      <w:sz w:val="44"/>
    </w:rPr>
  </w:style>
  <w:style w:type="paragraph" w:styleId="Ttulo2">
    <w:name w:val="heading 2"/>
    <w:aliases w:val="Title Header2"/>
    <w:basedOn w:val="Normal"/>
    <w:next w:val="Normal"/>
    <w:link w:val="Ttulo2Car"/>
    <w:uiPriority w:val="9"/>
    <w:qFormat/>
    <w:rsid w:val="00182C22"/>
    <w:pPr>
      <w:tabs>
        <w:tab w:val="left" w:pos="619"/>
      </w:tabs>
      <w:spacing w:after="200"/>
      <w:jc w:val="center"/>
      <w:outlineLvl w:val="1"/>
    </w:pPr>
    <w:rPr>
      <w:rFonts w:ascii="Times New Roman Bold" w:hAnsi="Times New Roman Bold"/>
      <w:b/>
      <w:sz w:val="36"/>
    </w:rPr>
  </w:style>
  <w:style w:type="paragraph" w:styleId="Ttulo3">
    <w:name w:val="heading 3"/>
    <w:aliases w:val="Sub-Clause Paragraph,Section Header3"/>
    <w:basedOn w:val="Normal"/>
    <w:next w:val="Normal"/>
    <w:link w:val="Ttulo3Car"/>
    <w:uiPriority w:val="9"/>
    <w:qFormat/>
    <w:rsid w:val="00182C22"/>
    <w:pPr>
      <w:spacing w:after="200"/>
      <w:ind w:left="576"/>
      <w:jc w:val="both"/>
      <w:outlineLvl w:val="2"/>
    </w:pPr>
  </w:style>
  <w:style w:type="paragraph" w:styleId="Ttulo4">
    <w:name w:val="heading 4"/>
    <w:aliases w:val=" Sub-Clause Sub-paragraph"/>
    <w:basedOn w:val="Sub-ClauseText"/>
    <w:next w:val="Sub-ClauseText"/>
    <w:link w:val="Ttulo4Car"/>
    <w:uiPriority w:val="9"/>
    <w:qFormat/>
    <w:rsid w:val="00182C22"/>
    <w:pPr>
      <w:numPr>
        <w:ilvl w:val="3"/>
        <w:numId w:val="5"/>
      </w:numPr>
      <w:outlineLvl w:val="3"/>
    </w:pPr>
  </w:style>
  <w:style w:type="paragraph" w:styleId="Ttulo5">
    <w:name w:val="heading 5"/>
    <w:basedOn w:val="Normal"/>
    <w:next w:val="Normal"/>
    <w:link w:val="Ttulo5Car"/>
    <w:uiPriority w:val="9"/>
    <w:qFormat/>
    <w:rsid w:val="00182C22"/>
    <w:pPr>
      <w:spacing w:after="120"/>
      <w:jc w:val="center"/>
      <w:outlineLvl w:val="4"/>
    </w:pPr>
    <w:rPr>
      <w:b/>
    </w:rPr>
  </w:style>
  <w:style w:type="paragraph" w:styleId="Ttulo6">
    <w:name w:val="heading 6"/>
    <w:basedOn w:val="Normal"/>
    <w:next w:val="Normal"/>
    <w:link w:val="Ttulo6Car"/>
    <w:uiPriority w:val="9"/>
    <w:qFormat/>
    <w:rsid w:val="00182C22"/>
    <w:pPr>
      <w:keepNext/>
      <w:numPr>
        <w:ilvl w:val="5"/>
        <w:numId w:val="5"/>
      </w:numPr>
      <w:suppressAutoHyphens/>
      <w:outlineLvl w:val="5"/>
    </w:pPr>
    <w:rPr>
      <w:b/>
      <w:bCs/>
      <w:sz w:val="20"/>
    </w:rPr>
  </w:style>
  <w:style w:type="paragraph" w:styleId="Ttulo7">
    <w:name w:val="heading 7"/>
    <w:basedOn w:val="Normal"/>
    <w:next w:val="Normal"/>
    <w:link w:val="Ttulo7Car"/>
    <w:uiPriority w:val="9"/>
    <w:qFormat/>
    <w:rsid w:val="00182C22"/>
    <w:pPr>
      <w:keepNext/>
      <w:numPr>
        <w:ilvl w:val="6"/>
        <w:numId w:val="5"/>
      </w:numPr>
      <w:tabs>
        <w:tab w:val="left" w:pos="7980"/>
      </w:tabs>
      <w:suppressAutoHyphens/>
      <w:outlineLvl w:val="6"/>
    </w:pPr>
    <w:rPr>
      <w:b/>
    </w:rPr>
  </w:style>
  <w:style w:type="paragraph" w:styleId="Ttulo8">
    <w:name w:val="heading 8"/>
    <w:basedOn w:val="Normal"/>
    <w:next w:val="Normal"/>
    <w:link w:val="Ttulo8Car"/>
    <w:uiPriority w:val="9"/>
    <w:qFormat/>
    <w:rsid w:val="00182C22"/>
    <w:pPr>
      <w:keepNext/>
      <w:numPr>
        <w:ilvl w:val="7"/>
        <w:numId w:val="5"/>
      </w:numPr>
      <w:suppressAutoHyphens/>
      <w:jc w:val="right"/>
      <w:outlineLvl w:val="7"/>
    </w:pPr>
    <w:rPr>
      <w:sz w:val="20"/>
    </w:rPr>
  </w:style>
  <w:style w:type="paragraph" w:styleId="Ttulo9">
    <w:name w:val="heading 9"/>
    <w:basedOn w:val="Normal"/>
    <w:next w:val="Normal"/>
    <w:link w:val="Ttulo9Car"/>
    <w:uiPriority w:val="9"/>
    <w:qFormat/>
    <w:rsid w:val="00182C22"/>
    <w:pPr>
      <w:numPr>
        <w:ilvl w:val="8"/>
        <w:numId w:val="5"/>
      </w:numPr>
      <w:spacing w:before="240" w:after="60"/>
      <w:jc w:val="both"/>
      <w:outlineLvl w:val="8"/>
    </w:pPr>
    <w:rPr>
      <w:rFonts w:ascii="Arial" w:hAnsi="Arial"/>
      <w:b/>
      <w:i/>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Textoindependiente2">
    <w:name w:val="Body Text 2"/>
    <w:basedOn w:val="Normal"/>
    <w:link w:val="Textoindependiente2Car"/>
    <w:rsid w:val="00182C22"/>
    <w:pPr>
      <w:tabs>
        <w:tab w:val="num" w:pos="360"/>
      </w:tabs>
      <w:spacing w:before="120" w:after="120"/>
      <w:ind w:left="360" w:hanging="360"/>
      <w:jc w:val="center"/>
    </w:pPr>
    <w:rPr>
      <w:b/>
      <w:sz w:val="28"/>
    </w:rPr>
  </w:style>
  <w:style w:type="paragraph" w:customStyle="1" w:styleId="TOCNumber1">
    <w:name w:val="TOC Number1"/>
    <w:basedOn w:val="Ttulo4"/>
    <w:autoRedefine/>
    <w:rsid w:val="00412780"/>
    <w:pPr>
      <w:numPr>
        <w:ilvl w:val="0"/>
        <w:numId w:val="0"/>
      </w:numPr>
      <w:jc w:val="left"/>
      <w:outlineLvl w:val="9"/>
    </w:pPr>
    <w:rPr>
      <w:b/>
      <w:spacing w:val="0"/>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5"/>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ar"/>
    <w:rsid w:val="00182C22"/>
  </w:style>
  <w:style w:type="paragraph" w:customStyle="1" w:styleId="SectionXHeader3">
    <w:name w:val="Section X Header 3"/>
    <w:basedOn w:val="Ttulo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ipervnculo">
    <w:name w:val="Hyperlink"/>
    <w:basedOn w:val="Fuentedeprrafopredeter"/>
    <w:uiPriority w:val="99"/>
    <w:rsid w:val="00182C22"/>
    <w:rPr>
      <w:color w:val="0000FF"/>
      <w:u w:val="single"/>
    </w:rPr>
  </w:style>
  <w:style w:type="paragraph" w:styleId="Ttulo">
    <w:name w:val="Title"/>
    <w:basedOn w:val="Normal"/>
    <w:link w:val="TtuloCar"/>
    <w:uiPriority w:val="10"/>
    <w:qFormat/>
    <w:rsid w:val="00182C22"/>
    <w:pPr>
      <w:jc w:val="center"/>
    </w:pPr>
    <w:rPr>
      <w:b/>
      <w:sz w:val="48"/>
    </w:rPr>
  </w:style>
  <w:style w:type="paragraph" w:styleId="Piedepgina">
    <w:name w:val="footer"/>
    <w:basedOn w:val="Normal"/>
    <w:link w:val="PiedepginaCar"/>
    <w:uiPriority w:val="99"/>
    <w:rsid w:val="00182C22"/>
    <w:pPr>
      <w:tabs>
        <w:tab w:val="right" w:leader="underscore" w:pos="9504"/>
      </w:tabs>
      <w:spacing w:before="120"/>
    </w:pPr>
  </w:style>
  <w:style w:type="paragraph" w:customStyle="1" w:styleId="Subtitle2">
    <w:name w:val="Subtitle 2"/>
    <w:basedOn w:val="Piedepgina"/>
    <w:autoRedefine/>
    <w:rsid w:val="00182C22"/>
    <w:pPr>
      <w:ind w:left="360" w:hanging="360"/>
      <w:jc w:val="center"/>
      <w:outlineLvl w:val="1"/>
    </w:pPr>
    <w:rPr>
      <w:b/>
      <w:sz w:val="36"/>
    </w:rPr>
  </w:style>
  <w:style w:type="paragraph" w:styleId="Lista">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DC1">
    <w:name w:val="toc 1"/>
    <w:basedOn w:val="Normal"/>
    <w:next w:val="Normal"/>
    <w:uiPriority w:val="39"/>
    <w:rsid w:val="00764A9B"/>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tulo">
    <w:name w:val="Subtitle"/>
    <w:basedOn w:val="Normal"/>
    <w:link w:val="SubttuloCar"/>
    <w:uiPriority w:val="11"/>
    <w:qFormat/>
    <w:rsid w:val="00A6070F"/>
    <w:pPr>
      <w:spacing w:before="240" w:after="360"/>
      <w:jc w:val="center"/>
    </w:pPr>
    <w:rPr>
      <w:b/>
      <w:sz w:val="44"/>
    </w:rPr>
  </w:style>
  <w:style w:type="paragraph" w:customStyle="1" w:styleId="titulo">
    <w:name w:val="titulo"/>
    <w:basedOn w:val="Ttulo5"/>
    <w:rsid w:val="00182C22"/>
    <w:pPr>
      <w:spacing w:after="240"/>
    </w:pPr>
    <w:rPr>
      <w:rFonts w:ascii="Times New Roman Bold" w:hAnsi="Times New Roman Bold"/>
    </w:rPr>
  </w:style>
  <w:style w:type="paragraph" w:styleId="Sangradetextonormal">
    <w:name w:val="Body Text Indent"/>
    <w:basedOn w:val="Normal"/>
    <w:link w:val="SangradetextonormalCar"/>
    <w:rsid w:val="00182C22"/>
    <w:pPr>
      <w:ind w:left="720"/>
      <w:jc w:val="both"/>
    </w:pPr>
  </w:style>
  <w:style w:type="paragraph" w:styleId="Listaconnmeros">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ar"/>
    <w:rsid w:val="001165ED"/>
    <w:pPr>
      <w:spacing w:before="240" w:after="240"/>
      <w:jc w:val="center"/>
    </w:pPr>
    <w:rPr>
      <w:b/>
      <w:sz w:val="32"/>
    </w:rPr>
  </w:style>
  <w:style w:type="paragraph" w:styleId="Textoindependiente">
    <w:name w:val="Body Text"/>
    <w:basedOn w:val="Normal"/>
    <w:link w:val="TextoindependienteCar"/>
    <w:rsid w:val="00182C22"/>
    <w:pPr>
      <w:jc w:val="both"/>
    </w:pPr>
  </w:style>
  <w:style w:type="paragraph" w:customStyle="1" w:styleId="Head2">
    <w:name w:val="Head 2"/>
    <w:basedOn w:val="Ttulo9"/>
    <w:rsid w:val="00182C22"/>
    <w:pPr>
      <w:keepNext/>
      <w:widowControl w:val="0"/>
      <w:suppressAutoHyphens/>
      <w:spacing w:before="0" w:after="0"/>
      <w:outlineLvl w:val="9"/>
    </w:pPr>
    <w:rPr>
      <w:rFonts w:ascii="Times New Roman Bold" w:hAnsi="Times New Roman Bold"/>
      <w:b w:val="0"/>
      <w:i w:val="0"/>
      <w:spacing w:val="-4"/>
      <w:sz w:val="3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990BEE"/>
    <w:pPr>
      <w:spacing w:after="60"/>
      <w:ind w:left="360" w:hanging="360"/>
      <w:jc w:val="both"/>
    </w:pPr>
    <w:rPr>
      <w:sz w:val="20"/>
    </w:rPr>
  </w:style>
  <w:style w:type="character" w:styleId="Refdenotaalpie">
    <w:name w:val="footnote reference"/>
    <w:basedOn w:val="Fuentedeprrafopredeter"/>
    <w:uiPriority w:val="99"/>
    <w:rsid w:val="00182C22"/>
    <w:rPr>
      <w:vertAlign w:val="superscript"/>
    </w:rPr>
  </w:style>
  <w:style w:type="paragraph" w:styleId="Textonotaalfinal">
    <w:name w:val="endnote text"/>
    <w:basedOn w:val="Normal"/>
    <w:link w:val="TextonotaalfinalCar"/>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Nmerodepgina">
    <w:name w:val="page number"/>
    <w:basedOn w:val="Fuentedeprrafopredeter"/>
    <w:rsid w:val="00182C22"/>
  </w:style>
  <w:style w:type="paragraph" w:styleId="Encabezado">
    <w:name w:val="header"/>
    <w:basedOn w:val="Normal"/>
    <w:link w:val="EncabezadoC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link w:val="Part1Car"/>
    <w:autoRedefine/>
    <w:rsid w:val="00764A9B"/>
    <w:pPr>
      <w:spacing w:before="240" w:after="240"/>
      <w:jc w:val="center"/>
    </w:pPr>
    <w:rPr>
      <w:b/>
      <w:sz w:val="44"/>
    </w:rPr>
  </w:style>
  <w:style w:type="paragraph" w:styleId="TDC3">
    <w:name w:val="toc 3"/>
    <w:basedOn w:val="Normal"/>
    <w:next w:val="Normal"/>
    <w:autoRedefine/>
    <w:uiPriority w:val="39"/>
    <w:rsid w:val="00182C22"/>
    <w:pPr>
      <w:ind w:left="480"/>
    </w:pPr>
  </w:style>
  <w:style w:type="paragraph" w:customStyle="1" w:styleId="SectionVIHeader">
    <w:name w:val="Section VI. Header"/>
    <w:basedOn w:val="SectionVHeader"/>
    <w:link w:val="SectionVIHeaderCar"/>
    <w:rsid w:val="00182C22"/>
    <w:pPr>
      <w:spacing w:before="120"/>
    </w:pPr>
  </w:style>
  <w:style w:type="paragraph" w:styleId="TDC4">
    <w:name w:val="toc 4"/>
    <w:basedOn w:val="Normal"/>
    <w:next w:val="Normal"/>
    <w:autoRedefine/>
    <w:uiPriority w:val="39"/>
    <w:rsid w:val="00182C22"/>
    <w:pPr>
      <w:ind w:left="720"/>
    </w:pPr>
  </w:style>
  <w:style w:type="paragraph" w:styleId="TDC5">
    <w:name w:val="toc 5"/>
    <w:basedOn w:val="Normal"/>
    <w:next w:val="Normal"/>
    <w:autoRedefine/>
    <w:uiPriority w:val="39"/>
    <w:rsid w:val="00182C22"/>
    <w:pPr>
      <w:ind w:left="960"/>
    </w:pPr>
  </w:style>
  <w:style w:type="paragraph" w:styleId="TDC6">
    <w:name w:val="toc 6"/>
    <w:basedOn w:val="Normal"/>
    <w:next w:val="Normal"/>
    <w:autoRedefine/>
    <w:uiPriority w:val="39"/>
    <w:rsid w:val="00182C22"/>
    <w:pPr>
      <w:ind w:left="1200"/>
    </w:pPr>
  </w:style>
  <w:style w:type="paragraph" w:styleId="TDC7">
    <w:name w:val="toc 7"/>
    <w:basedOn w:val="Normal"/>
    <w:next w:val="Normal"/>
    <w:autoRedefine/>
    <w:uiPriority w:val="39"/>
    <w:rsid w:val="00182C22"/>
    <w:pPr>
      <w:ind w:left="1440"/>
    </w:pPr>
  </w:style>
  <w:style w:type="paragraph" w:styleId="TDC8">
    <w:name w:val="toc 8"/>
    <w:basedOn w:val="Normal"/>
    <w:next w:val="Normal"/>
    <w:autoRedefine/>
    <w:uiPriority w:val="39"/>
    <w:rsid w:val="00182C22"/>
    <w:pPr>
      <w:ind w:left="1680"/>
    </w:pPr>
  </w:style>
  <w:style w:type="paragraph" w:styleId="TDC9">
    <w:name w:val="toc 9"/>
    <w:basedOn w:val="Normal"/>
    <w:next w:val="Normal"/>
    <w:autoRedefine/>
    <w:uiPriority w:val="39"/>
    <w:rsid w:val="00182C22"/>
    <w:pPr>
      <w:ind w:left="1920"/>
    </w:pPr>
  </w:style>
  <w:style w:type="paragraph" w:styleId="Sangra2detindependiente">
    <w:name w:val="Body Text Indent 2"/>
    <w:basedOn w:val="Normal"/>
    <w:link w:val="Sangra2detindependienteCar"/>
    <w:rsid w:val="00182C22"/>
    <w:pPr>
      <w:tabs>
        <w:tab w:val="num" w:pos="720"/>
      </w:tabs>
      <w:ind w:left="720" w:hanging="720"/>
    </w:pPr>
  </w:style>
  <w:style w:type="paragraph" w:styleId="Mapadeldocumento">
    <w:name w:val="Document Map"/>
    <w:basedOn w:val="Normal"/>
    <w:link w:val="MapadeldocumentoCar"/>
    <w:semiHidden/>
    <w:rsid w:val="00182C22"/>
    <w:pPr>
      <w:shd w:val="clear" w:color="auto" w:fill="000080"/>
    </w:pPr>
    <w:rPr>
      <w:rFonts w:ascii="Tahoma" w:hAnsi="Tahoma" w:cs="Tahoma"/>
    </w:rPr>
  </w:style>
  <w:style w:type="paragraph" w:styleId="Textodebloque">
    <w:name w:val="Block Text"/>
    <w:basedOn w:val="Normal"/>
    <w:rsid w:val="00182C22"/>
    <w:pPr>
      <w:tabs>
        <w:tab w:val="left" w:pos="1440"/>
        <w:tab w:val="left" w:pos="1800"/>
      </w:tabs>
      <w:suppressAutoHyphens/>
      <w:ind w:left="1080" w:right="-72" w:hanging="540"/>
      <w:jc w:val="both"/>
    </w:pPr>
  </w:style>
  <w:style w:type="paragraph" w:styleId="ndice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82C22"/>
    <w:rPr>
      <w:sz w:val="16"/>
      <w:szCs w:val="16"/>
    </w:rPr>
  </w:style>
  <w:style w:type="paragraph" w:styleId="Textocomentario">
    <w:name w:val="annotation text"/>
    <w:basedOn w:val="Normal"/>
    <w:link w:val="TextocomentarioCar"/>
    <w:uiPriority w:val="99"/>
    <w:rsid w:val="00182C22"/>
    <w:rPr>
      <w:sz w:val="20"/>
    </w:rPr>
  </w:style>
  <w:style w:type="character" w:styleId="Hipervnculovisitado">
    <w:name w:val="FollowedHyperlink"/>
    <w:basedOn w:val="Fuentedeprrafopredeter"/>
    <w:rsid w:val="00182C22"/>
    <w:rPr>
      <w:color w:val="800080"/>
      <w:u w:val="single"/>
    </w:rPr>
  </w:style>
  <w:style w:type="paragraph" w:styleId="Sangra3detindependiente">
    <w:name w:val="Body Text Indent 3"/>
    <w:basedOn w:val="Normal"/>
    <w:link w:val="Sangra3detindependienteC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Textoindependiente3">
    <w:name w:val="Body Text 3"/>
    <w:basedOn w:val="Normal"/>
    <w:link w:val="Textoindependiente3Car"/>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Ttulo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Textodeglobo">
    <w:name w:val="Balloon Text"/>
    <w:basedOn w:val="Normal"/>
    <w:link w:val="TextodegloboC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9C55BC"/>
    <w:rPr>
      <w:b/>
      <w:bCs/>
      <w:sz w:val="24"/>
      <w:lang w:val="es-ES_tradnl" w:eastAsia="en-US" w:bidi="ar-SA"/>
    </w:rPr>
  </w:style>
  <w:style w:type="paragraph" w:styleId="Asuntodelcomentario">
    <w:name w:val="annotation subject"/>
    <w:basedOn w:val="Textocomentario"/>
    <w:next w:val="Textocomentario"/>
    <w:link w:val="AsuntodelcomentarioCar"/>
    <w:uiPriority w:val="99"/>
    <w:rsid w:val="002F77E7"/>
    <w:rPr>
      <w:b/>
      <w:bCs/>
    </w:rPr>
  </w:style>
  <w:style w:type="character" w:customStyle="1" w:styleId="TextocomentarioCar">
    <w:name w:val="Texto comentario Car"/>
    <w:basedOn w:val="Fuentedeprrafopredeter"/>
    <w:link w:val="Textocomentario"/>
    <w:uiPriority w:val="99"/>
    <w:rsid w:val="002F77E7"/>
  </w:style>
  <w:style w:type="character" w:customStyle="1" w:styleId="AsuntodelcomentarioCar">
    <w:name w:val="Asunto del comentario Car"/>
    <w:basedOn w:val="TextocomentarioCar"/>
    <w:link w:val="Asuntodelcomentario"/>
    <w:uiPriority w:val="99"/>
    <w:rsid w:val="002F77E7"/>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Fuentedeprrafopredeter"/>
    <w:rsid w:val="003877EF"/>
  </w:style>
  <w:style w:type="paragraph" w:styleId="Prrafodelista">
    <w:name w:val="List Paragraph"/>
    <w:aliases w:val="Citation List,본문(내용),List Paragraph (numbered (a)),Colorful List - Accent 11,Bullets,Celula,References,List Bullet Mary,Bullet Points,Liste Paragraf,Listenabsatz1,Llista Nivell1,Lista de nivel 1,Paragraphe de liste PBLH,Viñeta 1,Tasks"/>
    <w:basedOn w:val="Normal"/>
    <w:link w:val="PrrafodelistaCar"/>
    <w:uiPriority w:val="34"/>
    <w:qFormat/>
    <w:rsid w:val="00EB125B"/>
    <w:pPr>
      <w:ind w:left="720"/>
      <w:contextualSpacing/>
    </w:pPr>
  </w:style>
  <w:style w:type="paragraph" w:styleId="ndice9">
    <w:name w:val="index 9"/>
    <w:basedOn w:val="Normal"/>
    <w:next w:val="Normal"/>
    <w:autoRedefine/>
    <w:rsid w:val="00D35F1A"/>
    <w:pPr>
      <w:ind w:left="2160" w:hanging="240"/>
    </w:pPr>
  </w:style>
  <w:style w:type="paragraph" w:styleId="Encabezadodelista">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PiedepginaCar">
    <w:name w:val="Pie de página Car"/>
    <w:basedOn w:val="Fuentedeprrafopredeter"/>
    <w:link w:val="Piedepgina"/>
    <w:uiPriority w:val="99"/>
    <w:rsid w:val="001F13F1"/>
    <w:rPr>
      <w:sz w:val="24"/>
    </w:rPr>
  </w:style>
  <w:style w:type="character" w:customStyle="1" w:styleId="Table">
    <w:name w:val="Table"/>
    <w:basedOn w:val="Fuentedeprrafopredeter"/>
    <w:rsid w:val="00D47335"/>
    <w:rPr>
      <w:rFonts w:ascii="Arial" w:hAnsi="Arial"/>
      <w:sz w:val="20"/>
    </w:rPr>
  </w:style>
  <w:style w:type="paragraph" w:styleId="Ttulodendice">
    <w:name w:val="index heading"/>
    <w:basedOn w:val="Normal"/>
    <w:next w:val="ndice1"/>
    <w:rsid w:val="009E5B60"/>
    <w:rPr>
      <w:sz w:val="20"/>
    </w:rPr>
  </w:style>
  <w:style w:type="paragraph" w:customStyle="1" w:styleId="UG-Heading2">
    <w:name w:val="UG - Heading 2"/>
    <w:basedOn w:val="Ttulo2"/>
    <w:next w:val="Normal"/>
    <w:rsid w:val="008300E2"/>
    <w:pPr>
      <w:tabs>
        <w:tab w:val="clear" w:pos="619"/>
      </w:tabs>
      <w:suppressAutoHyphens/>
      <w:spacing w:after="240"/>
    </w:pPr>
    <w:rPr>
      <w:sz w:val="32"/>
      <w:szCs w:val="28"/>
    </w:rPr>
  </w:style>
  <w:style w:type="character" w:styleId="Refdenotaalfinal">
    <w:name w:val="endnote reference"/>
    <w:basedOn w:val="Fuentedeprrafopredeter"/>
    <w:rsid w:val="00036548"/>
    <w:rPr>
      <w:rFonts w:ascii="CG Times" w:hAnsi="CG Times"/>
      <w:noProof w:val="0"/>
      <w:sz w:val="22"/>
      <w:vertAlign w:val="superscript"/>
      <w:lang w:val="en-US"/>
    </w:rPr>
  </w:style>
  <w:style w:type="character" w:customStyle="1" w:styleId="EncabezadoCar">
    <w:name w:val="Encabezado Car"/>
    <w:basedOn w:val="Fuentedeprrafopredeter"/>
    <w:link w:val="Encabezado"/>
    <w:uiPriority w:val="99"/>
    <w:rsid w:val="007D6236"/>
  </w:style>
  <w:style w:type="paragraph" w:styleId="Revisin">
    <w:name w:val="Revision"/>
    <w:hidden/>
    <w:uiPriority w:val="99"/>
    <w:semiHidden/>
    <w:rsid w:val="007D33F6"/>
  </w:style>
  <w:style w:type="paragraph" w:customStyle="1" w:styleId="Header2-SubClauses">
    <w:name w:val="Header 2 - SubClauses"/>
    <w:basedOn w:val="Normal"/>
    <w:rsid w:val="001A6B45"/>
    <w:pPr>
      <w:numPr>
        <w:ilvl w:val="1"/>
        <w:numId w:val="5"/>
      </w:numPr>
      <w:spacing w:after="200"/>
      <w:jc w:val="both"/>
    </w:pPr>
    <w:rPr>
      <w:rFonts w:cs="Arial"/>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ar"/>
    <w:qFormat/>
    <w:rsid w:val="00BA74D0"/>
    <w:pPr>
      <w:spacing w:before="120" w:after="240"/>
    </w:pPr>
    <w:rPr>
      <w:b/>
    </w:rPr>
  </w:style>
  <w:style w:type="character" w:customStyle="1" w:styleId="TextoindependienteCar">
    <w:name w:val="Texto independiente Car"/>
    <w:basedOn w:val="Fuentedeprrafopredeter"/>
    <w:link w:val="Textoindependiente"/>
    <w:rsid w:val="00990BEE"/>
    <w:rPr>
      <w:sz w:val="24"/>
    </w:rPr>
  </w:style>
  <w:style w:type="character" w:customStyle="1" w:styleId="SangradetextonormalCar">
    <w:name w:val="Sangría de texto normal Car"/>
    <w:basedOn w:val="Fuentedeprrafopredeter"/>
    <w:link w:val="Sangradetextonormal"/>
    <w:rsid w:val="00990BEE"/>
    <w:rPr>
      <w:sz w:val="24"/>
    </w:rPr>
  </w:style>
  <w:style w:type="paragraph" w:styleId="Fecha">
    <w:name w:val="Date"/>
    <w:basedOn w:val="Normal"/>
    <w:next w:val="Normal"/>
    <w:link w:val="FechaCar"/>
    <w:rsid w:val="00C438F7"/>
  </w:style>
  <w:style w:type="character" w:customStyle="1" w:styleId="FechaCar">
    <w:name w:val="Fecha Car"/>
    <w:basedOn w:val="Fuentedeprrafopredeter"/>
    <w:link w:val="Fecha"/>
    <w:rsid w:val="00C438F7"/>
    <w:rPr>
      <w:sz w:val="24"/>
    </w:rPr>
  </w:style>
  <w:style w:type="table" w:styleId="Tablaconcuadrcula">
    <w:name w:val="Table Grid"/>
    <w:basedOn w:val="Tabla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itation List Car,본문(내용) Car,List Paragraph (numbered (a)) Car,Colorful List - Accent 11 Car,Bullets Car,Celula Car,References Car,List Bullet Mary Car,Bullet Points Car,Liste Paragraf Car,Listenabsatz1 Car,Llista Nivell1 Car"/>
    <w:basedOn w:val="Fuentedeprrafopredeter"/>
    <w:link w:val="Prrafodelista"/>
    <w:uiPriority w:val="34"/>
    <w:qFormat/>
    <w:rsid w:val="00973BB4"/>
    <w:rPr>
      <w:sz w:val="24"/>
    </w:rPr>
  </w:style>
  <w:style w:type="character" w:customStyle="1" w:styleId="Ttulo3Car">
    <w:name w:val="Título 3 Car"/>
    <w:aliases w:val="Sub-Clause Paragraph Car,Section Header3 Car"/>
    <w:basedOn w:val="Fuentedeprrafopredeter"/>
    <w:link w:val="Ttulo3"/>
    <w:uiPriority w:val="9"/>
    <w:rsid w:val="00ED0D94"/>
    <w:rPr>
      <w:sz w:val="24"/>
    </w:rPr>
  </w:style>
  <w:style w:type="character" w:customStyle="1" w:styleId="TextodegloboCar">
    <w:name w:val="Texto de globo Car"/>
    <w:basedOn w:val="Fuentedeprrafopredeter"/>
    <w:link w:val="Textodeglobo"/>
    <w:uiPriority w:val="99"/>
    <w:semiHidden/>
    <w:rsid w:val="00ED0D94"/>
    <w:rPr>
      <w:rFonts w:ascii="Tahoma" w:hAnsi="Tahoma" w:cs="Tahoma"/>
      <w:sz w:val="16"/>
      <w:szCs w:val="16"/>
    </w:rPr>
  </w:style>
  <w:style w:type="character" w:customStyle="1" w:styleId="Textoindependiente2Car">
    <w:name w:val="Texto independiente 2 Car"/>
    <w:basedOn w:val="Fuentedeprrafopredeter"/>
    <w:link w:val="Textoindependiente2"/>
    <w:rsid w:val="00ED0D94"/>
    <w:rPr>
      <w:b/>
      <w:sz w:val="28"/>
    </w:rPr>
  </w:style>
  <w:style w:type="character" w:customStyle="1" w:styleId="Sangra3detindependienteCar">
    <w:name w:val="Sangría 3 de t. independiente Car"/>
    <w:basedOn w:val="Fuentedeprrafopredeter"/>
    <w:link w:val="Sangra3detindependiente"/>
    <w:rsid w:val="00ED0D94"/>
    <w:rPr>
      <w:sz w:val="24"/>
    </w:rPr>
  </w:style>
  <w:style w:type="character" w:customStyle="1" w:styleId="Ttulo4Car">
    <w:name w:val="Título 4 Car"/>
    <w:aliases w:val=" Sub-Clause Sub-paragraph Car"/>
    <w:basedOn w:val="Fuentedeprrafopredeter"/>
    <w:link w:val="Ttulo4"/>
    <w:uiPriority w:val="9"/>
    <w:rsid w:val="00ED0D94"/>
    <w:rPr>
      <w:spacing w:val="-4"/>
    </w:rPr>
  </w:style>
  <w:style w:type="character" w:customStyle="1" w:styleId="Ttulo6Car">
    <w:name w:val="Título 6 Car"/>
    <w:basedOn w:val="Fuentedeprrafopredeter"/>
    <w:link w:val="Ttulo6"/>
    <w:uiPriority w:val="9"/>
    <w:rsid w:val="00ED0D94"/>
    <w:rPr>
      <w:b/>
      <w:bCs/>
      <w:sz w:val="20"/>
    </w:rPr>
  </w:style>
  <w:style w:type="character" w:customStyle="1" w:styleId="Ttulo7Car">
    <w:name w:val="Título 7 Car"/>
    <w:basedOn w:val="Fuentedeprrafopredeter"/>
    <w:link w:val="Ttulo7"/>
    <w:uiPriority w:val="9"/>
    <w:rsid w:val="00ED0D94"/>
    <w:rPr>
      <w:b/>
    </w:rPr>
  </w:style>
  <w:style w:type="character" w:customStyle="1" w:styleId="Ttulo8Car">
    <w:name w:val="Título 8 Car"/>
    <w:basedOn w:val="Fuentedeprrafopredeter"/>
    <w:link w:val="Ttulo8"/>
    <w:uiPriority w:val="9"/>
    <w:rsid w:val="00ED0D94"/>
    <w:rPr>
      <w:sz w:val="20"/>
    </w:rPr>
  </w:style>
  <w:style w:type="character" w:customStyle="1" w:styleId="Ttulo9Car">
    <w:name w:val="Título 9 Car"/>
    <w:basedOn w:val="Fuentedeprrafopredeter"/>
    <w:link w:val="Ttulo9"/>
    <w:uiPriority w:val="9"/>
    <w:rsid w:val="00ED0D94"/>
    <w:rPr>
      <w:rFonts w:ascii="Arial" w:hAnsi="Arial"/>
      <w:b/>
      <w:i/>
      <w:sz w:val="18"/>
    </w:rPr>
  </w:style>
  <w:style w:type="paragraph" w:customStyle="1" w:styleId="S1-Header2">
    <w:name w:val="S1-Header2"/>
    <w:basedOn w:val="Normal"/>
    <w:autoRedefine/>
    <w:rsid w:val="00F85396"/>
    <w:pPr>
      <w:numPr>
        <w:numId w:val="7"/>
      </w:numPr>
      <w:spacing w:after="120"/>
      <w:ind w:right="-216"/>
    </w:pPr>
    <w:rPr>
      <w:b/>
      <w:iCs/>
    </w:rPr>
  </w:style>
  <w:style w:type="paragraph" w:customStyle="1" w:styleId="S1-subpara">
    <w:name w:val="S1-sub para"/>
    <w:basedOn w:val="Normal"/>
    <w:link w:val="S1-subparaChar"/>
    <w:rsid w:val="00F85396"/>
    <w:pPr>
      <w:numPr>
        <w:ilvl w:val="1"/>
        <w:numId w:val="7"/>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Fuentedeprrafopredeter"/>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link w:val="Sec1-ClausesAfter10pt1Car"/>
    <w:rsid w:val="007D37EF"/>
    <w:pPr>
      <w:numPr>
        <w:numId w:val="8"/>
      </w:numPr>
      <w:spacing w:before="0" w:after="200"/>
    </w:pPr>
    <w:rPr>
      <w:bCs/>
      <w:szCs w:val="20"/>
    </w:rPr>
  </w:style>
  <w:style w:type="paragraph" w:customStyle="1" w:styleId="Sec1-Para">
    <w:name w:val="Sec 1 - Para"/>
    <w:basedOn w:val="Sub-ClauseText"/>
    <w:qFormat/>
    <w:rsid w:val="007D37EF"/>
    <w:pPr>
      <w:numPr>
        <w:numId w:val="9"/>
      </w:numPr>
      <w:tabs>
        <w:tab w:val="left" w:pos="576"/>
      </w:tabs>
      <w:spacing w:before="0" w:after="200"/>
    </w:pPr>
    <w:rPr>
      <w:spacing w:val="0"/>
    </w:rPr>
  </w:style>
  <w:style w:type="paragraph" w:styleId="TtuloTDC">
    <w:name w:val="TOC Heading"/>
    <w:basedOn w:val="Ttulo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link w:val="Sec8ClausesCar"/>
    <w:autoRedefine/>
    <w:qFormat/>
    <w:rsid w:val="00DB6B98"/>
    <w:pPr>
      <w:numPr>
        <w:numId w:val="10"/>
      </w:numPr>
    </w:pPr>
  </w:style>
  <w:style w:type="paragraph" w:customStyle="1" w:styleId="Sec8Sub-Clauses">
    <w:name w:val="Sec 8 Sub-Clauses"/>
    <w:basedOn w:val="Sec8Clauses"/>
    <w:qFormat/>
    <w:rsid w:val="00FE432F"/>
    <w:pPr>
      <w:numPr>
        <w:ilvl w:val="1"/>
        <w:numId w:val="11"/>
      </w:numPr>
    </w:pPr>
    <w:rPr>
      <w:b w:val="0"/>
    </w:rPr>
  </w:style>
  <w:style w:type="paragraph" w:customStyle="1" w:styleId="StyleSec8Sub-ClausesJustified">
    <w:name w:val="Style Sec 8 Sub-Clauses + Justified"/>
    <w:basedOn w:val="Sec8Sub-Clauses"/>
    <w:rsid w:val="002F7A6F"/>
    <w:pPr>
      <w:numPr>
        <w:ilvl w:val="0"/>
        <w:numId w:val="12"/>
      </w:numPr>
      <w:jc w:val="both"/>
    </w:pPr>
    <w:rPr>
      <w:bCs w:val="0"/>
    </w:rPr>
  </w:style>
  <w:style w:type="numbering" w:customStyle="1" w:styleId="Style1">
    <w:name w:val="Style1"/>
    <w:uiPriority w:val="99"/>
    <w:rsid w:val="00F201EF"/>
    <w:pPr>
      <w:numPr>
        <w:numId w:val="13"/>
      </w:numPr>
    </w:pPr>
  </w:style>
  <w:style w:type="paragraph" w:customStyle="1" w:styleId="titu1toc1">
    <w:name w:val="titu 1 toc 1"/>
    <w:basedOn w:val="Part1"/>
    <w:link w:val="titu1toc1Car"/>
    <w:qFormat/>
    <w:rsid w:val="00545B2D"/>
  </w:style>
  <w:style w:type="paragraph" w:customStyle="1" w:styleId="tit2toc1">
    <w:name w:val="tit2 toc 1"/>
    <w:basedOn w:val="SectionHeading"/>
    <w:link w:val="tit2toc1Car"/>
    <w:qFormat/>
    <w:rsid w:val="00545B2D"/>
  </w:style>
  <w:style w:type="paragraph" w:customStyle="1" w:styleId="Titulo1Toc2">
    <w:name w:val="Titulo 1 Toc 2"/>
    <w:basedOn w:val="Textoindependiente2"/>
    <w:link w:val="Titulo1Toc2Car"/>
    <w:qFormat/>
    <w:rsid w:val="00197880"/>
    <w:pPr>
      <w:numPr>
        <w:numId w:val="6"/>
      </w:numPr>
      <w:spacing w:before="0" w:after="200"/>
    </w:pPr>
  </w:style>
  <w:style w:type="paragraph" w:customStyle="1" w:styleId="Titulo2Toc2">
    <w:name w:val="Titulo 2 Toc 2"/>
    <w:basedOn w:val="Sec1-ClausesAfter10pt1"/>
    <w:link w:val="Titulo2Toc2Car"/>
    <w:qFormat/>
    <w:rsid w:val="00F32986"/>
  </w:style>
  <w:style w:type="paragraph" w:customStyle="1" w:styleId="Titulo1Toc3">
    <w:name w:val="Titulo 1 Toc 3"/>
    <w:basedOn w:val="SectionIIIHeading1"/>
    <w:link w:val="Titulo1Toc3Car"/>
    <w:qFormat/>
    <w:rsid w:val="00DC673E"/>
  </w:style>
  <w:style w:type="paragraph" w:customStyle="1" w:styleId="Titulo1Toc4">
    <w:name w:val="Titulo 1 Toc 4"/>
    <w:basedOn w:val="SectionVHeader"/>
    <w:link w:val="Titulo1Toc4Car"/>
    <w:qFormat/>
    <w:rsid w:val="00DC673E"/>
    <w:pPr>
      <w:spacing w:before="0"/>
    </w:pPr>
  </w:style>
  <w:style w:type="paragraph" w:customStyle="1" w:styleId="Titulo1Toc5">
    <w:name w:val="Titulo 1 Toc 5"/>
    <w:basedOn w:val="SectionVIHeader"/>
    <w:link w:val="Titulo1Toc5Car"/>
    <w:qFormat/>
    <w:rsid w:val="00B55A48"/>
  </w:style>
  <w:style w:type="paragraph" w:customStyle="1" w:styleId="Titulo1TOC6">
    <w:name w:val="Titulo 1 TOC 6"/>
    <w:basedOn w:val="Sec8Clauses"/>
    <w:link w:val="Titulo1TOC6Car"/>
    <w:qFormat/>
    <w:rsid w:val="00B55A48"/>
  </w:style>
  <w:style w:type="paragraph" w:customStyle="1" w:styleId="Titulo1TOC7">
    <w:name w:val="Titulo 1 TOC 7"/>
    <w:basedOn w:val="SectionXHeading"/>
    <w:qFormat/>
    <w:rsid w:val="00B55A48"/>
  </w:style>
  <w:style w:type="character" w:customStyle="1" w:styleId="StyleHeader2-SubClausesItalicChar">
    <w:name w:val="Style Header 2 - SubClauses + Italic Char"/>
    <w:rsid w:val="00C47A5C"/>
    <w:rPr>
      <w:rFonts w:cs="Arial"/>
      <w:i/>
      <w:iCs/>
      <w:sz w:val="24"/>
      <w:szCs w:val="24"/>
      <w:lang w:val="en-US" w:eastAsia="en-US" w:bidi="ar-SA"/>
    </w:rPr>
  </w:style>
  <w:style w:type="paragraph" w:customStyle="1" w:styleId="S9Header">
    <w:name w:val="S9 Header"/>
    <w:basedOn w:val="Normal"/>
    <w:link w:val="S9HeaderCar"/>
    <w:rsid w:val="0051206A"/>
    <w:pPr>
      <w:spacing w:before="120" w:after="240"/>
      <w:jc w:val="center"/>
    </w:pPr>
    <w:rPr>
      <w:b/>
      <w:sz w:val="36"/>
      <w:szCs w:val="20"/>
    </w:rPr>
  </w:style>
  <w:style w:type="paragraph" w:customStyle="1" w:styleId="tabla1titulos">
    <w:name w:val="tabla1 titulos"/>
    <w:basedOn w:val="titu1toc1"/>
    <w:link w:val="tabla1titulosCar"/>
    <w:qFormat/>
    <w:rsid w:val="00BE3A53"/>
    <w:rPr>
      <w:bCs/>
      <w:lang w:val="es-ES"/>
    </w:rPr>
  </w:style>
  <w:style w:type="paragraph" w:customStyle="1" w:styleId="Tabla1Subtitulo">
    <w:name w:val="Tabla 1 Subtitulo"/>
    <w:basedOn w:val="tit2toc1"/>
    <w:link w:val="Tabla1SubtituloCar"/>
    <w:qFormat/>
    <w:rsid w:val="00BE3A53"/>
    <w:rPr>
      <w:bCs/>
      <w:lang w:val="es-ES"/>
    </w:rPr>
  </w:style>
  <w:style w:type="character" w:customStyle="1" w:styleId="Part1Car">
    <w:name w:val="Part 1 Car"/>
    <w:aliases w:val="2 Car,3 Header 4 Car"/>
    <w:basedOn w:val="Fuentedeprrafopredeter"/>
    <w:link w:val="Part1"/>
    <w:rsid w:val="00BE3A53"/>
    <w:rPr>
      <w:b/>
      <w:sz w:val="44"/>
    </w:rPr>
  </w:style>
  <w:style w:type="character" w:customStyle="1" w:styleId="titu1toc1Car">
    <w:name w:val="titu 1 toc 1 Car"/>
    <w:basedOn w:val="Part1Car"/>
    <w:link w:val="titu1toc1"/>
    <w:rsid w:val="00BE3A53"/>
    <w:rPr>
      <w:b/>
      <w:sz w:val="44"/>
    </w:rPr>
  </w:style>
  <w:style w:type="character" w:customStyle="1" w:styleId="tabla1titulosCar">
    <w:name w:val="tabla1 titulos Car"/>
    <w:basedOn w:val="titu1toc1Car"/>
    <w:link w:val="tabla1titulos"/>
    <w:rsid w:val="00BE3A53"/>
    <w:rPr>
      <w:b/>
      <w:bCs/>
      <w:sz w:val="44"/>
      <w:lang w:val="es-ES"/>
    </w:rPr>
  </w:style>
  <w:style w:type="paragraph" w:customStyle="1" w:styleId="Tabla2Titulo">
    <w:name w:val="Tabla 2 Titulo"/>
    <w:basedOn w:val="Titulo1Toc2"/>
    <w:link w:val="Tabla2TituloCar"/>
    <w:qFormat/>
    <w:rsid w:val="006D7D95"/>
    <w:rPr>
      <w:bCs/>
      <w:lang w:val="es-ES"/>
    </w:rPr>
  </w:style>
  <w:style w:type="character" w:customStyle="1" w:styleId="SectionIIIHeading1Car">
    <w:name w:val="Section III Heading 1 Car"/>
    <w:basedOn w:val="Fuentedeprrafopredeter"/>
    <w:link w:val="SectionIIIHeading1"/>
    <w:rsid w:val="00BE3A53"/>
    <w:rPr>
      <w:b/>
    </w:rPr>
  </w:style>
  <w:style w:type="character" w:customStyle="1" w:styleId="SectionHeadingCar">
    <w:name w:val="Section Heading Car"/>
    <w:basedOn w:val="SectionIIIHeading1Car"/>
    <w:link w:val="SectionHeading"/>
    <w:rsid w:val="00BE3A53"/>
    <w:rPr>
      <w:b/>
      <w:sz w:val="44"/>
    </w:rPr>
  </w:style>
  <w:style w:type="character" w:customStyle="1" w:styleId="tit2toc1Car">
    <w:name w:val="tit2 toc 1 Car"/>
    <w:basedOn w:val="SectionHeadingCar"/>
    <w:link w:val="tit2toc1"/>
    <w:rsid w:val="00BE3A53"/>
    <w:rPr>
      <w:b/>
      <w:sz w:val="44"/>
    </w:rPr>
  </w:style>
  <w:style w:type="character" w:customStyle="1" w:styleId="Tabla1SubtituloCar">
    <w:name w:val="Tabla 1 Subtitulo Car"/>
    <w:basedOn w:val="tit2toc1Car"/>
    <w:link w:val="Tabla1Subtitulo"/>
    <w:rsid w:val="00BE3A53"/>
    <w:rPr>
      <w:b/>
      <w:bCs/>
      <w:sz w:val="44"/>
      <w:lang w:val="es-ES"/>
    </w:rPr>
  </w:style>
  <w:style w:type="paragraph" w:customStyle="1" w:styleId="Tabla2Subtitulos">
    <w:name w:val="Tabla 2 Subtitulos"/>
    <w:basedOn w:val="Titulo2Toc2"/>
    <w:link w:val="Tabla2SubtitulosCar"/>
    <w:qFormat/>
    <w:rsid w:val="006D7D95"/>
    <w:rPr>
      <w:lang w:val="es-ES"/>
    </w:rPr>
  </w:style>
  <w:style w:type="character" w:customStyle="1" w:styleId="Titulo1Toc2Car">
    <w:name w:val="Titulo 1 Toc 2 Car"/>
    <w:basedOn w:val="Textoindependiente2Car"/>
    <w:link w:val="Titulo1Toc2"/>
    <w:rsid w:val="006D7D95"/>
    <w:rPr>
      <w:b/>
      <w:sz w:val="28"/>
    </w:rPr>
  </w:style>
  <w:style w:type="character" w:customStyle="1" w:styleId="Tabla2TituloCar">
    <w:name w:val="Tabla 2 Titulo Car"/>
    <w:basedOn w:val="Titulo1Toc2Car"/>
    <w:link w:val="Tabla2Titulo"/>
    <w:rsid w:val="006D7D95"/>
    <w:rPr>
      <w:b/>
      <w:bCs/>
      <w:sz w:val="28"/>
      <w:lang w:val="es-ES"/>
    </w:rPr>
  </w:style>
  <w:style w:type="paragraph" w:customStyle="1" w:styleId="Tabla3titulo">
    <w:name w:val="Tabla3 titulo"/>
    <w:basedOn w:val="Titulo1Toc3"/>
    <w:link w:val="Tabla3tituloCar"/>
    <w:qFormat/>
    <w:rsid w:val="00A37FA2"/>
    <w:rPr>
      <w:bCs/>
      <w:lang w:val="es-ES"/>
    </w:rPr>
  </w:style>
  <w:style w:type="character" w:customStyle="1" w:styleId="Heading1-ClausenameCar">
    <w:name w:val="Heading 1- Clause name Car"/>
    <w:basedOn w:val="Fuentedeprrafopredeter"/>
    <w:link w:val="Heading1-Clausename"/>
    <w:rsid w:val="006D7D95"/>
    <w:rPr>
      <w:b/>
    </w:rPr>
  </w:style>
  <w:style w:type="character" w:customStyle="1" w:styleId="Sec1-ClausesCar">
    <w:name w:val="Sec1-Clauses Car"/>
    <w:basedOn w:val="Heading1-ClausenameCar"/>
    <w:link w:val="Sec1-Clauses"/>
    <w:rsid w:val="006D7D95"/>
    <w:rPr>
      <w:b/>
    </w:rPr>
  </w:style>
  <w:style w:type="character" w:customStyle="1" w:styleId="Sec1-ClausesAfter10pt1Car">
    <w:name w:val="Sec1-Clauses + After:  10 pt1 Car"/>
    <w:basedOn w:val="Sec1-ClausesCar"/>
    <w:link w:val="Sec1-ClausesAfter10pt1"/>
    <w:rsid w:val="006D7D95"/>
    <w:rPr>
      <w:b/>
      <w:bCs/>
      <w:szCs w:val="20"/>
    </w:rPr>
  </w:style>
  <w:style w:type="character" w:customStyle="1" w:styleId="Titulo2Toc2Car">
    <w:name w:val="Titulo 2 Toc 2 Car"/>
    <w:basedOn w:val="Sec1-ClausesAfter10pt1Car"/>
    <w:link w:val="Titulo2Toc2"/>
    <w:rsid w:val="006D7D95"/>
    <w:rPr>
      <w:b/>
      <w:bCs/>
      <w:szCs w:val="20"/>
    </w:rPr>
  </w:style>
  <w:style w:type="character" w:customStyle="1" w:styleId="Tabla2SubtitulosCar">
    <w:name w:val="Tabla 2 Subtitulos Car"/>
    <w:basedOn w:val="Titulo2Toc2Car"/>
    <w:link w:val="Tabla2Subtitulos"/>
    <w:rsid w:val="006D7D95"/>
    <w:rPr>
      <w:b/>
      <w:bCs/>
      <w:szCs w:val="20"/>
      <w:lang w:val="es-ES"/>
    </w:rPr>
  </w:style>
  <w:style w:type="paragraph" w:customStyle="1" w:styleId="Tanla4titulo">
    <w:name w:val="Tanla4 titulo"/>
    <w:basedOn w:val="Titulo1Toc4"/>
    <w:link w:val="Tanla4tituloCar"/>
    <w:qFormat/>
    <w:rsid w:val="00A37FA2"/>
    <w:rPr>
      <w:bCs/>
      <w:lang w:val="es-ES"/>
    </w:rPr>
  </w:style>
  <w:style w:type="character" w:customStyle="1" w:styleId="Titulo1Toc3Car">
    <w:name w:val="Titulo 1 Toc 3 Car"/>
    <w:basedOn w:val="SectionIIIHeading1Car"/>
    <w:link w:val="Titulo1Toc3"/>
    <w:rsid w:val="00A37FA2"/>
    <w:rPr>
      <w:b/>
    </w:rPr>
  </w:style>
  <w:style w:type="character" w:customStyle="1" w:styleId="Tabla3tituloCar">
    <w:name w:val="Tabla3 titulo Car"/>
    <w:basedOn w:val="Titulo1Toc3Car"/>
    <w:link w:val="Tabla3titulo"/>
    <w:rsid w:val="00A37FA2"/>
    <w:rPr>
      <w:b/>
      <w:bCs/>
      <w:lang w:val="es-ES"/>
    </w:rPr>
  </w:style>
  <w:style w:type="paragraph" w:customStyle="1" w:styleId="Tabla6titulo">
    <w:name w:val="Tabla6 titulo"/>
    <w:basedOn w:val="Titulo1Toc5"/>
    <w:link w:val="Tabla6tituloCar"/>
    <w:qFormat/>
    <w:rsid w:val="00BC31A7"/>
    <w:rPr>
      <w:bCs/>
      <w:lang w:val="es-ES"/>
    </w:rPr>
  </w:style>
  <w:style w:type="character" w:customStyle="1" w:styleId="SectionVHeaderCar">
    <w:name w:val="Section V. Header Car"/>
    <w:basedOn w:val="Fuentedeprrafopredeter"/>
    <w:link w:val="SectionVHeader"/>
    <w:rsid w:val="00A37FA2"/>
    <w:rPr>
      <w:b/>
      <w:sz w:val="32"/>
    </w:rPr>
  </w:style>
  <w:style w:type="character" w:customStyle="1" w:styleId="Titulo1Toc4Car">
    <w:name w:val="Titulo 1 Toc 4 Car"/>
    <w:basedOn w:val="SectionVHeaderCar"/>
    <w:link w:val="Titulo1Toc4"/>
    <w:rsid w:val="00A37FA2"/>
    <w:rPr>
      <w:b/>
      <w:sz w:val="32"/>
    </w:rPr>
  </w:style>
  <w:style w:type="character" w:customStyle="1" w:styleId="Tanla4tituloCar">
    <w:name w:val="Tanla4 titulo Car"/>
    <w:basedOn w:val="Titulo1Toc4Car"/>
    <w:link w:val="Tanla4titulo"/>
    <w:rsid w:val="00A37FA2"/>
    <w:rPr>
      <w:b/>
      <w:bCs/>
      <w:sz w:val="32"/>
      <w:lang w:val="es-ES"/>
    </w:rPr>
  </w:style>
  <w:style w:type="paragraph" w:customStyle="1" w:styleId="Tabla7Titulos">
    <w:name w:val="Tabla7 Titulos"/>
    <w:basedOn w:val="Titulo1TOC6"/>
    <w:link w:val="Tabla7TitulosCar"/>
    <w:qFormat/>
    <w:rsid w:val="00BC31A7"/>
    <w:rPr>
      <w:lang w:val="es-ES"/>
    </w:rPr>
  </w:style>
  <w:style w:type="character" w:customStyle="1" w:styleId="SectionVIHeaderCar">
    <w:name w:val="Section VI. Header Car"/>
    <w:basedOn w:val="SectionVHeaderCar"/>
    <w:link w:val="SectionVIHeader"/>
    <w:rsid w:val="00BC31A7"/>
    <w:rPr>
      <w:b/>
      <w:sz w:val="32"/>
    </w:rPr>
  </w:style>
  <w:style w:type="character" w:customStyle="1" w:styleId="Titulo1Toc5Car">
    <w:name w:val="Titulo 1 Toc 5 Car"/>
    <w:basedOn w:val="SectionVIHeaderCar"/>
    <w:link w:val="Titulo1Toc5"/>
    <w:rsid w:val="00BC31A7"/>
    <w:rPr>
      <w:b/>
      <w:sz w:val="32"/>
    </w:rPr>
  </w:style>
  <w:style w:type="character" w:customStyle="1" w:styleId="Tabla6tituloCar">
    <w:name w:val="Tabla6 titulo Car"/>
    <w:basedOn w:val="Titulo1Toc5Car"/>
    <w:link w:val="Tabla6titulo"/>
    <w:rsid w:val="00BC31A7"/>
    <w:rPr>
      <w:b/>
      <w:bCs/>
      <w:sz w:val="32"/>
      <w:lang w:val="es-ES"/>
    </w:rPr>
  </w:style>
  <w:style w:type="paragraph" w:customStyle="1" w:styleId="Tabla8titulo">
    <w:name w:val="Tabla8 titulo"/>
    <w:basedOn w:val="S9Header"/>
    <w:link w:val="Tabla8tituloCar"/>
    <w:qFormat/>
    <w:rsid w:val="003A5188"/>
    <w:rPr>
      <w:lang w:val="es-ES"/>
    </w:rPr>
  </w:style>
  <w:style w:type="character" w:customStyle="1" w:styleId="Sec8ClausesCar">
    <w:name w:val="Sec 8 Clauses Car"/>
    <w:basedOn w:val="Sec1-ClausesAfter10pt1Car"/>
    <w:link w:val="Sec8Clauses"/>
    <w:rsid w:val="00BC31A7"/>
    <w:rPr>
      <w:b/>
      <w:bCs/>
      <w:szCs w:val="20"/>
    </w:rPr>
  </w:style>
  <w:style w:type="character" w:customStyle="1" w:styleId="Titulo1TOC6Car">
    <w:name w:val="Titulo 1 TOC 6 Car"/>
    <w:basedOn w:val="Sec8ClausesCar"/>
    <w:link w:val="Titulo1TOC6"/>
    <w:rsid w:val="00BC31A7"/>
    <w:rPr>
      <w:b/>
      <w:bCs/>
      <w:szCs w:val="20"/>
    </w:rPr>
  </w:style>
  <w:style w:type="character" w:customStyle="1" w:styleId="Tabla7TitulosCar">
    <w:name w:val="Tabla7 Titulos Car"/>
    <w:basedOn w:val="Titulo1TOC6Car"/>
    <w:link w:val="Tabla7Titulos"/>
    <w:rsid w:val="00BC31A7"/>
    <w:rPr>
      <w:b/>
      <w:bCs/>
      <w:szCs w:val="20"/>
      <w:lang w:val="es-ES"/>
    </w:rPr>
  </w:style>
  <w:style w:type="character" w:customStyle="1" w:styleId="S9HeaderCar">
    <w:name w:val="S9 Header Car"/>
    <w:basedOn w:val="Fuentedeprrafopredeter"/>
    <w:link w:val="S9Header"/>
    <w:rsid w:val="003A5188"/>
    <w:rPr>
      <w:b/>
      <w:sz w:val="36"/>
      <w:szCs w:val="20"/>
    </w:rPr>
  </w:style>
  <w:style w:type="character" w:customStyle="1" w:styleId="Tabla8tituloCar">
    <w:name w:val="Tabla8 titulo Car"/>
    <w:basedOn w:val="S9HeaderCar"/>
    <w:link w:val="Tabla8titulo"/>
    <w:rsid w:val="003A5188"/>
    <w:rPr>
      <w:b/>
      <w:sz w:val="36"/>
      <w:szCs w:val="20"/>
      <w:lang w:val="es-ES"/>
    </w:rPr>
  </w:style>
  <w:style w:type="character" w:customStyle="1" w:styleId="UnresolvedMention1">
    <w:name w:val="Unresolved Mention1"/>
    <w:basedOn w:val="Fuentedeprrafopredeter"/>
    <w:uiPriority w:val="99"/>
    <w:semiHidden/>
    <w:unhideWhenUsed/>
    <w:rsid w:val="008C6859"/>
    <w:rPr>
      <w:color w:val="605E5C"/>
      <w:shd w:val="clear" w:color="auto" w:fill="E1DFDD"/>
    </w:rPr>
  </w:style>
  <w:style w:type="paragraph" w:customStyle="1" w:styleId="A3-heading2">
    <w:name w:val="A3-heading2"/>
    <w:basedOn w:val="Normal"/>
    <w:rsid w:val="00FE0605"/>
    <w:pPr>
      <w:keepNext/>
      <w:keepLines/>
      <w:spacing w:before="200" w:after="200"/>
      <w:jc w:val="center"/>
    </w:pPr>
    <w:rPr>
      <w:b/>
      <w:bCs/>
      <w:sz w:val="28"/>
      <w:lang w:val="es-ES_tradnl"/>
    </w:rPr>
  </w:style>
  <w:style w:type="paragraph" w:customStyle="1" w:styleId="A4-heading2">
    <w:name w:val="A4-heading2"/>
    <w:basedOn w:val="Normal"/>
    <w:rsid w:val="00FE0605"/>
    <w:pPr>
      <w:keepNext/>
      <w:keepLines/>
      <w:spacing w:before="200" w:after="200"/>
      <w:jc w:val="center"/>
    </w:pPr>
    <w:rPr>
      <w:b/>
      <w:bCs/>
      <w:sz w:val="28"/>
      <w:lang w:val="es-ES_tradnl"/>
    </w:rPr>
  </w:style>
  <w:style w:type="paragraph" w:customStyle="1" w:styleId="A4-heading3">
    <w:name w:val="A4-heading3"/>
    <w:basedOn w:val="Normal"/>
    <w:rsid w:val="00FE0605"/>
    <w:pPr>
      <w:ind w:left="432" w:hanging="432"/>
    </w:pPr>
    <w:rPr>
      <w:b/>
      <w:bCs/>
      <w:lang w:val="es-ES_tradnl"/>
    </w:rPr>
  </w:style>
  <w:style w:type="paragraph" w:styleId="Lista3">
    <w:name w:val="List 3"/>
    <w:basedOn w:val="Normal"/>
    <w:semiHidden/>
    <w:unhideWhenUsed/>
    <w:rsid w:val="00A67121"/>
    <w:pPr>
      <w:ind w:left="849" w:hanging="283"/>
      <w:contextualSpacing/>
    </w:pPr>
  </w:style>
  <w:style w:type="table" w:customStyle="1" w:styleId="Tablaconcuadrcula1">
    <w:name w:val="Tabla con cuadrícula1"/>
    <w:basedOn w:val="Tablanormal"/>
    <w:next w:val="Tablaconcuadrcula"/>
    <w:uiPriority w:val="39"/>
    <w:rsid w:val="00663ECC"/>
    <w:rPr>
      <w:rFonts w:ascii="Calibri" w:eastAsia="Calibri" w:hAnsi="Calibri"/>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uiPriority w:val="10"/>
    <w:rsid w:val="00E25B69"/>
    <w:rPr>
      <w:b/>
      <w:sz w:val="48"/>
    </w:rPr>
  </w:style>
  <w:style w:type="character" w:styleId="Textodelmarcadordeposicin">
    <w:name w:val="Placeholder Text"/>
    <w:basedOn w:val="Fuentedeprrafopredeter"/>
    <w:uiPriority w:val="99"/>
    <w:semiHidden/>
    <w:rsid w:val="005C08E5"/>
    <w:rPr>
      <w:color w:val="808080"/>
    </w:rPr>
  </w:style>
  <w:style w:type="character" w:customStyle="1" w:styleId="Mencinsinresolver1">
    <w:name w:val="Mención sin resolver1"/>
    <w:basedOn w:val="Fuentedeprrafopredeter"/>
    <w:uiPriority w:val="99"/>
    <w:semiHidden/>
    <w:unhideWhenUsed/>
    <w:rsid w:val="007D5866"/>
    <w:rPr>
      <w:color w:val="605E5C"/>
      <w:shd w:val="clear" w:color="auto" w:fill="E1DFDD"/>
    </w:rPr>
  </w:style>
  <w:style w:type="character" w:styleId="Mencinsinresolver">
    <w:name w:val="Unresolved Mention"/>
    <w:basedOn w:val="Fuentedeprrafopredeter"/>
    <w:uiPriority w:val="99"/>
    <w:semiHidden/>
    <w:unhideWhenUsed/>
    <w:rsid w:val="00E824CF"/>
    <w:rPr>
      <w:color w:val="605E5C"/>
      <w:shd w:val="clear" w:color="auto" w:fill="E1DFDD"/>
    </w:rPr>
  </w:style>
  <w:style w:type="table" w:customStyle="1" w:styleId="TableGrid">
    <w:name w:val="TableGrid"/>
    <w:rsid w:val="00C81708"/>
    <w:rPr>
      <w:rFonts w:asciiTheme="minorHAnsi" w:eastAsiaTheme="minorEastAsia" w:hAnsiTheme="minorHAnsi" w:cstheme="minorBidi"/>
      <w:kern w:val="2"/>
      <w:sz w:val="22"/>
      <w:szCs w:val="22"/>
      <w:lang w:val="es-HN" w:eastAsia="es-HN"/>
      <w14:ligatures w14:val="standardContextual"/>
    </w:rPr>
    <w:tblPr>
      <w:tblCellMar>
        <w:top w:w="0" w:type="dxa"/>
        <w:left w:w="0" w:type="dxa"/>
        <w:bottom w:w="0" w:type="dxa"/>
        <w:right w:w="0" w:type="dxa"/>
      </w:tblCellMar>
    </w:tblPr>
  </w:style>
  <w:style w:type="character" w:customStyle="1" w:styleId="SubttuloCar">
    <w:name w:val="Subtítulo Car"/>
    <w:basedOn w:val="Fuentedeprrafopredeter"/>
    <w:link w:val="Subttulo"/>
    <w:uiPriority w:val="11"/>
    <w:rsid w:val="001F4547"/>
    <w:rPr>
      <w:b/>
      <w:sz w:val="44"/>
    </w:rPr>
  </w:style>
  <w:style w:type="table" w:customStyle="1" w:styleId="TableNormal">
    <w:name w:val="Table Normal"/>
    <w:uiPriority w:val="2"/>
    <w:semiHidden/>
    <w:unhideWhenUsed/>
    <w:qFormat/>
    <w:rsid w:val="0088630F"/>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630F"/>
    <w:pPr>
      <w:widowControl w:val="0"/>
      <w:autoSpaceDE w:val="0"/>
      <w:autoSpaceDN w:val="0"/>
    </w:pPr>
    <w:rPr>
      <w:sz w:val="22"/>
      <w:szCs w:val="22"/>
      <w:lang w:val="es-ES"/>
    </w:rPr>
  </w:style>
  <w:style w:type="paragraph" w:customStyle="1" w:styleId="SectionIHeader2">
    <w:name w:val="Section I. Header 2"/>
    <w:basedOn w:val="Prrafodelista"/>
    <w:qFormat/>
    <w:rsid w:val="006E3A8F"/>
    <w:pPr>
      <w:spacing w:after="120"/>
      <w:ind w:left="360" w:hanging="360"/>
      <w:contextualSpacing w:val="0"/>
      <w:jc w:val="both"/>
    </w:pPr>
    <w:rPr>
      <w:b/>
      <w:bCs/>
      <w:sz w:val="22"/>
      <w:szCs w:val="22"/>
      <w:lang w:val="es-CO"/>
    </w:rPr>
  </w:style>
  <w:style w:type="paragraph" w:customStyle="1" w:styleId="SectionIVH2">
    <w:name w:val="Section IV H2"/>
    <w:basedOn w:val="Ttulo2"/>
    <w:rsid w:val="00CA5C46"/>
    <w:pPr>
      <w:keepNext/>
      <w:tabs>
        <w:tab w:val="clear" w:pos="619"/>
      </w:tabs>
      <w:suppressAutoHyphens/>
      <w:spacing w:before="120"/>
    </w:pPr>
    <w:rPr>
      <w:sz w:val="28"/>
      <w:lang w:val="es-ES_tradnl"/>
    </w:rPr>
  </w:style>
  <w:style w:type="paragraph" w:customStyle="1" w:styleId="Heading10">
    <w:name w:val="Heading 10"/>
    <w:basedOn w:val="Normal"/>
    <w:qFormat/>
    <w:rsid w:val="00CA5C46"/>
    <w:pPr>
      <w:jc w:val="center"/>
    </w:pPr>
    <w:rPr>
      <w:b/>
      <w:sz w:val="28"/>
      <w:lang w:val="es-ES_tradnl"/>
    </w:rPr>
  </w:style>
  <w:style w:type="numbering" w:customStyle="1" w:styleId="Sinlista1">
    <w:name w:val="Sin lista1"/>
    <w:next w:val="Sinlista"/>
    <w:uiPriority w:val="99"/>
    <w:semiHidden/>
    <w:unhideWhenUsed/>
    <w:rsid w:val="00AD66FE"/>
  </w:style>
  <w:style w:type="character" w:customStyle="1" w:styleId="Ttulo1Car">
    <w:name w:val="Título 1 Car"/>
    <w:aliases w:val="Document Header1 Car"/>
    <w:basedOn w:val="Fuentedeprrafopredeter"/>
    <w:link w:val="Ttulo1"/>
    <w:uiPriority w:val="9"/>
    <w:rsid w:val="00AD66FE"/>
    <w:rPr>
      <w:b/>
      <w:kern w:val="28"/>
      <w:sz w:val="44"/>
    </w:rPr>
  </w:style>
  <w:style w:type="character" w:customStyle="1" w:styleId="Ttulo2Car">
    <w:name w:val="Título 2 Car"/>
    <w:aliases w:val="Title Header2 Car"/>
    <w:basedOn w:val="Fuentedeprrafopredeter"/>
    <w:link w:val="Ttulo2"/>
    <w:uiPriority w:val="9"/>
    <w:rsid w:val="00AD66FE"/>
    <w:rPr>
      <w:rFonts w:ascii="Times New Roman Bold" w:hAnsi="Times New Roman Bold"/>
      <w:b/>
      <w:sz w:val="36"/>
    </w:rPr>
  </w:style>
  <w:style w:type="character" w:customStyle="1" w:styleId="Ttulo5Car">
    <w:name w:val="Título 5 Car"/>
    <w:basedOn w:val="Fuentedeprrafopredeter"/>
    <w:link w:val="Ttulo5"/>
    <w:uiPriority w:val="9"/>
    <w:rsid w:val="00AD66FE"/>
    <w:rPr>
      <w:b/>
    </w:rPr>
  </w:style>
  <w:style w:type="paragraph" w:customStyle="1" w:styleId="Cita1">
    <w:name w:val="Cita1"/>
    <w:basedOn w:val="Normal"/>
    <w:next w:val="Normal"/>
    <w:uiPriority w:val="29"/>
    <w:qFormat/>
    <w:rsid w:val="00AD66FE"/>
    <w:pPr>
      <w:spacing w:before="160" w:after="160" w:line="259" w:lineRule="auto"/>
      <w:jc w:val="center"/>
    </w:pPr>
    <w:rPr>
      <w:rFonts w:ascii="Aptos" w:eastAsia="Aptos" w:hAnsi="Aptos"/>
      <w:i/>
      <w:iCs/>
      <w:color w:val="404040"/>
      <w:kern w:val="2"/>
      <w:sz w:val="22"/>
      <w:szCs w:val="22"/>
      <w:lang w:val="es-HN"/>
      <w14:ligatures w14:val="standardContextual"/>
    </w:rPr>
  </w:style>
  <w:style w:type="character" w:customStyle="1" w:styleId="CitaCar">
    <w:name w:val="Cita Car"/>
    <w:basedOn w:val="Fuentedeprrafopredeter"/>
    <w:link w:val="Cita"/>
    <w:uiPriority w:val="29"/>
    <w:rsid w:val="00AD66FE"/>
    <w:rPr>
      <w:i/>
      <w:iCs/>
      <w:color w:val="404040"/>
    </w:rPr>
  </w:style>
  <w:style w:type="character" w:customStyle="1" w:styleId="nfasisintenso1">
    <w:name w:val="Énfasis intenso1"/>
    <w:basedOn w:val="Fuentedeprrafopredeter"/>
    <w:uiPriority w:val="21"/>
    <w:qFormat/>
    <w:rsid w:val="00AD66FE"/>
    <w:rPr>
      <w:i/>
      <w:iCs/>
      <w:color w:val="0F4761"/>
    </w:rPr>
  </w:style>
  <w:style w:type="paragraph" w:customStyle="1" w:styleId="Citadestacada1">
    <w:name w:val="Cita destacada1"/>
    <w:basedOn w:val="Normal"/>
    <w:next w:val="Normal"/>
    <w:uiPriority w:val="30"/>
    <w:qFormat/>
    <w:rsid w:val="00AD66FE"/>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lang w:val="es-HN"/>
      <w14:ligatures w14:val="standardContextual"/>
    </w:rPr>
  </w:style>
  <w:style w:type="character" w:customStyle="1" w:styleId="CitadestacadaCar">
    <w:name w:val="Cita destacada Car"/>
    <w:basedOn w:val="Fuentedeprrafopredeter"/>
    <w:link w:val="Citadestacada"/>
    <w:uiPriority w:val="30"/>
    <w:rsid w:val="00AD66FE"/>
    <w:rPr>
      <w:i/>
      <w:iCs/>
      <w:color w:val="0F4761"/>
    </w:rPr>
  </w:style>
  <w:style w:type="character" w:customStyle="1" w:styleId="Referenciaintensa1">
    <w:name w:val="Referencia intensa1"/>
    <w:basedOn w:val="Fuentedeprrafopredeter"/>
    <w:uiPriority w:val="32"/>
    <w:qFormat/>
    <w:rsid w:val="00AD66FE"/>
    <w:rPr>
      <w:b/>
      <w:bCs/>
      <w:smallCaps/>
      <w:color w:val="0F4761"/>
      <w:spacing w:val="5"/>
    </w:rPr>
  </w:style>
  <w:style w:type="table" w:customStyle="1" w:styleId="Tablaconcuadrcula2">
    <w:name w:val="Tabla con cuadrícula2"/>
    <w:basedOn w:val="Tablanormal"/>
    <w:next w:val="Tablaconcuadrcula"/>
    <w:uiPriority w:val="39"/>
    <w:rsid w:val="00AD66FE"/>
    <w:rPr>
      <w:rFonts w:ascii="Aptos" w:eastAsia="Aptos" w:hAnsi="Aptos"/>
      <w:kern w:val="2"/>
      <w:sz w:val="22"/>
      <w:szCs w:val="22"/>
      <w:lang w:val="es-H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D66FE"/>
    <w:rPr>
      <w:b/>
      <w:bCs/>
    </w:rPr>
  </w:style>
  <w:style w:type="character" w:customStyle="1" w:styleId="font01">
    <w:name w:val="font01"/>
    <w:basedOn w:val="Fuentedeprrafopredeter"/>
    <w:rsid w:val="00AD66FE"/>
    <w:rPr>
      <w:rFonts w:ascii="Calibri" w:hAnsi="Calibri" w:cs="Calibri" w:hint="default"/>
      <w:b w:val="0"/>
      <w:bCs w:val="0"/>
      <w:i w:val="0"/>
      <w:iCs w:val="0"/>
      <w:strike w:val="0"/>
      <w:dstrike w:val="0"/>
      <w:color w:val="000000"/>
      <w:sz w:val="22"/>
      <w:szCs w:val="22"/>
      <w:u w:val="none"/>
      <w:effect w:val="none"/>
    </w:rPr>
  </w:style>
  <w:style w:type="paragraph" w:styleId="Sinespaciado">
    <w:name w:val="No Spacing"/>
    <w:uiPriority w:val="1"/>
    <w:qFormat/>
    <w:rsid w:val="00AD66FE"/>
    <w:rPr>
      <w:rFonts w:ascii="Aptos" w:eastAsia="Aptos" w:hAnsi="Aptos"/>
      <w:kern w:val="2"/>
      <w:sz w:val="22"/>
      <w:szCs w:val="22"/>
      <w:lang w:val="es-HN"/>
      <w14:ligatures w14:val="standardContextual"/>
    </w:rPr>
  </w:style>
  <w:style w:type="paragraph" w:styleId="Cita">
    <w:name w:val="Quote"/>
    <w:basedOn w:val="Normal"/>
    <w:next w:val="Normal"/>
    <w:link w:val="CitaCar"/>
    <w:uiPriority w:val="29"/>
    <w:qFormat/>
    <w:rsid w:val="00AD66FE"/>
    <w:pPr>
      <w:spacing w:before="200" w:after="160"/>
      <w:ind w:left="864" w:right="864"/>
      <w:jc w:val="center"/>
    </w:pPr>
    <w:rPr>
      <w:i/>
      <w:iCs/>
      <w:color w:val="404040"/>
    </w:rPr>
  </w:style>
  <w:style w:type="character" w:customStyle="1" w:styleId="CitaCar1">
    <w:name w:val="Cita Car1"/>
    <w:basedOn w:val="Fuentedeprrafopredeter"/>
    <w:uiPriority w:val="29"/>
    <w:rsid w:val="00AD66FE"/>
    <w:rPr>
      <w:i/>
      <w:iCs/>
      <w:color w:val="404040" w:themeColor="text1" w:themeTint="BF"/>
    </w:rPr>
  </w:style>
  <w:style w:type="character" w:styleId="nfasisintenso">
    <w:name w:val="Intense Emphasis"/>
    <w:basedOn w:val="Fuentedeprrafopredeter"/>
    <w:uiPriority w:val="21"/>
    <w:qFormat/>
    <w:rsid w:val="00AD66FE"/>
    <w:rPr>
      <w:i/>
      <w:iCs/>
      <w:color w:val="4F81BD" w:themeColor="accent1"/>
    </w:rPr>
  </w:style>
  <w:style w:type="paragraph" w:styleId="Citadestacada">
    <w:name w:val="Intense Quote"/>
    <w:basedOn w:val="Normal"/>
    <w:next w:val="Normal"/>
    <w:link w:val="CitadestacadaCar"/>
    <w:uiPriority w:val="30"/>
    <w:qFormat/>
    <w:rsid w:val="00AD66FE"/>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1">
    <w:name w:val="Cita destacada Car1"/>
    <w:basedOn w:val="Fuentedeprrafopredeter"/>
    <w:uiPriority w:val="30"/>
    <w:rsid w:val="00AD66FE"/>
    <w:rPr>
      <w:i/>
      <w:iCs/>
      <w:color w:val="4F81BD" w:themeColor="accent1"/>
    </w:rPr>
  </w:style>
  <w:style w:type="character" w:styleId="Referenciaintensa">
    <w:name w:val="Intense Reference"/>
    <w:basedOn w:val="Fuentedeprrafopredeter"/>
    <w:uiPriority w:val="32"/>
    <w:qFormat/>
    <w:rsid w:val="00AD66FE"/>
    <w:rPr>
      <w:b/>
      <w:bCs/>
      <w:smallCaps/>
      <w:color w:val="4F81BD" w:themeColor="accent1"/>
      <w:spacing w:val="5"/>
    </w:rPr>
  </w:style>
  <w:style w:type="numbering" w:customStyle="1" w:styleId="Sinlista2">
    <w:name w:val="Sin lista2"/>
    <w:next w:val="Sinlista"/>
    <w:uiPriority w:val="99"/>
    <w:semiHidden/>
    <w:unhideWhenUsed/>
    <w:rsid w:val="00AE7C79"/>
  </w:style>
  <w:style w:type="numbering" w:customStyle="1" w:styleId="Sinlista11">
    <w:name w:val="Sin lista11"/>
    <w:next w:val="Sinlista"/>
    <w:uiPriority w:val="99"/>
    <w:semiHidden/>
    <w:unhideWhenUsed/>
    <w:rsid w:val="00AE7C79"/>
  </w:style>
  <w:style w:type="character" w:customStyle="1" w:styleId="TextonotaalfinalCar">
    <w:name w:val="Texto nota al final Car"/>
    <w:basedOn w:val="Fuentedeprrafopredeter"/>
    <w:link w:val="Textonotaalfinal"/>
    <w:semiHidden/>
    <w:rsid w:val="00AE7C79"/>
  </w:style>
  <w:style w:type="character" w:customStyle="1" w:styleId="Sangra2detindependienteCar">
    <w:name w:val="Sangría 2 de t. independiente Car"/>
    <w:basedOn w:val="Fuentedeprrafopredeter"/>
    <w:link w:val="Sangra2detindependiente"/>
    <w:rsid w:val="00AE7C79"/>
  </w:style>
  <w:style w:type="character" w:customStyle="1" w:styleId="MapadeldocumentoCar">
    <w:name w:val="Mapa del documento Car"/>
    <w:basedOn w:val="Fuentedeprrafopredeter"/>
    <w:link w:val="Mapadeldocumento"/>
    <w:semiHidden/>
    <w:rsid w:val="00AE7C79"/>
    <w:rPr>
      <w:rFonts w:ascii="Tahoma" w:hAnsi="Tahoma" w:cs="Tahoma"/>
      <w:shd w:val="clear" w:color="auto" w:fill="000080"/>
    </w:rPr>
  </w:style>
  <w:style w:type="character" w:customStyle="1" w:styleId="Textoindependiente3Car">
    <w:name w:val="Texto independiente 3 Car"/>
    <w:basedOn w:val="Fuentedeprrafopredeter"/>
    <w:link w:val="Textoindependiente3"/>
    <w:rsid w:val="00AE7C79"/>
    <w:rPr>
      <w:i/>
      <w:iCs/>
    </w:rPr>
  </w:style>
  <w:style w:type="paragraph" w:customStyle="1" w:styleId="TtuloTDC1">
    <w:name w:val="Título TDC1"/>
    <w:basedOn w:val="Ttulo1"/>
    <w:next w:val="Normal"/>
    <w:uiPriority w:val="39"/>
    <w:unhideWhenUsed/>
    <w:qFormat/>
    <w:rsid w:val="00AE7C79"/>
    <w:pPr>
      <w:keepNext/>
      <w:keepLines/>
      <w:spacing w:after="0" w:line="259" w:lineRule="auto"/>
      <w:jc w:val="left"/>
      <w:outlineLvl w:val="9"/>
    </w:pPr>
    <w:rPr>
      <w:rFonts w:ascii="Cambria" w:eastAsia="PMingLiU" w:hAnsi="Cambria"/>
      <w:b w:val="0"/>
      <w:color w:val="365F91"/>
      <w:kern w:val="0"/>
      <w:sz w:val="32"/>
      <w:szCs w:val="32"/>
    </w:rPr>
  </w:style>
  <w:style w:type="numbering" w:customStyle="1" w:styleId="Style11">
    <w:name w:val="Style11"/>
    <w:uiPriority w:val="99"/>
    <w:rsid w:val="00AE7C79"/>
  </w:style>
  <w:style w:type="table" w:customStyle="1" w:styleId="TableGrid1">
    <w:name w:val="TableGrid1"/>
    <w:rsid w:val="00AE7C79"/>
    <w:rPr>
      <w:rFonts w:ascii="Calibri" w:eastAsia="PMingLiU" w:hAnsi="Calibri"/>
      <w:kern w:val="2"/>
      <w:sz w:val="22"/>
      <w:szCs w:val="22"/>
      <w:lang w:val="es-HN" w:eastAsia="es-HN"/>
      <w14:ligatures w14:val="standardContextual"/>
    </w:rPr>
    <w:tblPr>
      <w:tblCellMar>
        <w:top w:w="0" w:type="dxa"/>
        <w:left w:w="0" w:type="dxa"/>
        <w:bottom w:w="0" w:type="dxa"/>
        <w:right w:w="0" w:type="dxa"/>
      </w:tblCellMar>
    </w:tblPr>
  </w:style>
  <w:style w:type="numbering" w:customStyle="1" w:styleId="Sinlista111">
    <w:name w:val="Sin lista111"/>
    <w:next w:val="Sinlista"/>
    <w:uiPriority w:val="99"/>
    <w:semiHidden/>
    <w:unhideWhenUsed/>
    <w:rsid w:val="00AE7C79"/>
  </w:style>
  <w:style w:type="character" w:customStyle="1" w:styleId="nfasisintenso2">
    <w:name w:val="Énfasis intenso2"/>
    <w:basedOn w:val="Fuentedeprrafopredeter"/>
    <w:uiPriority w:val="21"/>
    <w:qFormat/>
    <w:rsid w:val="00AE7C79"/>
    <w:rPr>
      <w:i/>
      <w:iCs/>
      <w:color w:val="4F81BD"/>
    </w:rPr>
  </w:style>
  <w:style w:type="paragraph" w:customStyle="1" w:styleId="Citadestacada2">
    <w:name w:val="Cita destacada2"/>
    <w:basedOn w:val="Normal"/>
    <w:next w:val="Normal"/>
    <w:uiPriority w:val="30"/>
    <w:qFormat/>
    <w:rsid w:val="00AE7C79"/>
    <w:pPr>
      <w:pBdr>
        <w:top w:val="single" w:sz="4" w:space="10" w:color="4F81BD"/>
        <w:bottom w:val="single" w:sz="4" w:space="10" w:color="4F81BD"/>
      </w:pBdr>
      <w:spacing w:before="360" w:after="360"/>
      <w:ind w:left="864" w:right="864"/>
      <w:jc w:val="center"/>
    </w:pPr>
    <w:rPr>
      <w:i/>
      <w:iCs/>
      <w:color w:val="0F4761"/>
    </w:rPr>
  </w:style>
  <w:style w:type="character" w:customStyle="1" w:styleId="Referenciaintensa2">
    <w:name w:val="Referencia intensa2"/>
    <w:basedOn w:val="Fuentedeprrafopredeter"/>
    <w:uiPriority w:val="32"/>
    <w:qFormat/>
    <w:rsid w:val="00AE7C79"/>
    <w:rPr>
      <w:b/>
      <w:bCs/>
      <w:smallCaps/>
      <w:color w:val="4F81BD"/>
      <w:spacing w:val="5"/>
    </w:rPr>
  </w:style>
  <w:style w:type="character" w:customStyle="1" w:styleId="CitadestacadaCar2">
    <w:name w:val="Cita destacada Car2"/>
    <w:basedOn w:val="Fuentedeprrafopredeter"/>
    <w:uiPriority w:val="30"/>
    <w:rsid w:val="00AE7C79"/>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6847">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755521835">
      <w:bodyDiv w:val="1"/>
      <w:marLeft w:val="0"/>
      <w:marRight w:val="0"/>
      <w:marTop w:val="0"/>
      <w:marBottom w:val="0"/>
      <w:divBdr>
        <w:top w:val="none" w:sz="0" w:space="0" w:color="auto"/>
        <w:left w:val="none" w:sz="0" w:space="0" w:color="auto"/>
        <w:bottom w:val="none" w:sz="0" w:space="0" w:color="auto"/>
        <w:right w:val="none" w:sz="0" w:space="0" w:color="auto"/>
      </w:divBdr>
    </w:div>
    <w:div w:id="880366928">
      <w:bodyDiv w:val="1"/>
      <w:marLeft w:val="0"/>
      <w:marRight w:val="0"/>
      <w:marTop w:val="0"/>
      <w:marBottom w:val="0"/>
      <w:divBdr>
        <w:top w:val="none" w:sz="0" w:space="0" w:color="auto"/>
        <w:left w:val="none" w:sz="0" w:space="0" w:color="auto"/>
        <w:bottom w:val="none" w:sz="0" w:space="0" w:color="auto"/>
        <w:right w:val="none" w:sz="0" w:space="0" w:color="auto"/>
      </w:divBdr>
    </w:div>
    <w:div w:id="986402456">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054936998">
      <w:bodyDiv w:val="1"/>
      <w:marLeft w:val="0"/>
      <w:marRight w:val="0"/>
      <w:marTop w:val="0"/>
      <w:marBottom w:val="0"/>
      <w:divBdr>
        <w:top w:val="none" w:sz="0" w:space="0" w:color="auto"/>
        <w:left w:val="none" w:sz="0" w:space="0" w:color="auto"/>
        <w:bottom w:val="none" w:sz="0" w:space="0" w:color="auto"/>
        <w:right w:val="none" w:sz="0" w:space="0" w:color="auto"/>
      </w:divBdr>
    </w:div>
    <w:div w:id="1116366890">
      <w:bodyDiv w:val="1"/>
      <w:marLeft w:val="0"/>
      <w:marRight w:val="0"/>
      <w:marTop w:val="0"/>
      <w:marBottom w:val="0"/>
      <w:divBdr>
        <w:top w:val="none" w:sz="0" w:space="0" w:color="auto"/>
        <w:left w:val="none" w:sz="0" w:space="0" w:color="auto"/>
        <w:bottom w:val="none" w:sz="0" w:space="0" w:color="auto"/>
        <w:right w:val="none" w:sz="0" w:space="0" w:color="auto"/>
      </w:divBdr>
    </w:div>
    <w:div w:id="1136801918">
      <w:bodyDiv w:val="1"/>
      <w:marLeft w:val="0"/>
      <w:marRight w:val="0"/>
      <w:marTop w:val="0"/>
      <w:marBottom w:val="0"/>
      <w:divBdr>
        <w:top w:val="none" w:sz="0" w:space="0" w:color="auto"/>
        <w:left w:val="none" w:sz="0" w:space="0" w:color="auto"/>
        <w:bottom w:val="none" w:sz="0" w:space="0" w:color="auto"/>
        <w:right w:val="none" w:sz="0" w:space="0" w:color="auto"/>
      </w:divBdr>
    </w:div>
    <w:div w:id="1279289916">
      <w:bodyDiv w:val="1"/>
      <w:marLeft w:val="0"/>
      <w:marRight w:val="0"/>
      <w:marTop w:val="0"/>
      <w:marBottom w:val="0"/>
      <w:divBdr>
        <w:top w:val="none" w:sz="0" w:space="0" w:color="auto"/>
        <w:left w:val="none" w:sz="0" w:space="0" w:color="auto"/>
        <w:bottom w:val="none" w:sz="0" w:space="0" w:color="auto"/>
        <w:right w:val="none" w:sz="0" w:space="0" w:color="auto"/>
      </w:divBdr>
    </w:div>
    <w:div w:id="1340237719">
      <w:bodyDiv w:val="1"/>
      <w:marLeft w:val="0"/>
      <w:marRight w:val="0"/>
      <w:marTop w:val="0"/>
      <w:marBottom w:val="0"/>
      <w:divBdr>
        <w:top w:val="none" w:sz="0" w:space="0" w:color="auto"/>
        <w:left w:val="none" w:sz="0" w:space="0" w:color="auto"/>
        <w:bottom w:val="none" w:sz="0" w:space="0" w:color="auto"/>
        <w:right w:val="none" w:sz="0" w:space="0" w:color="auto"/>
      </w:divBdr>
    </w:div>
    <w:div w:id="1415400055">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481733060">
      <w:bodyDiv w:val="1"/>
      <w:marLeft w:val="0"/>
      <w:marRight w:val="0"/>
      <w:marTop w:val="0"/>
      <w:marBottom w:val="0"/>
      <w:divBdr>
        <w:top w:val="none" w:sz="0" w:space="0" w:color="auto"/>
        <w:left w:val="none" w:sz="0" w:space="0" w:color="auto"/>
        <w:bottom w:val="none" w:sz="0" w:space="0" w:color="auto"/>
        <w:right w:val="none" w:sz="0" w:space="0" w:color="auto"/>
      </w:divBdr>
    </w:div>
    <w:div w:id="1497840386">
      <w:bodyDiv w:val="1"/>
      <w:marLeft w:val="0"/>
      <w:marRight w:val="0"/>
      <w:marTop w:val="0"/>
      <w:marBottom w:val="0"/>
      <w:divBdr>
        <w:top w:val="none" w:sz="0" w:space="0" w:color="auto"/>
        <w:left w:val="none" w:sz="0" w:space="0" w:color="auto"/>
        <w:bottom w:val="none" w:sz="0" w:space="0" w:color="auto"/>
        <w:right w:val="none" w:sz="0" w:space="0" w:color="auto"/>
      </w:divBdr>
    </w:div>
    <w:div w:id="1683774599">
      <w:bodyDiv w:val="1"/>
      <w:marLeft w:val="0"/>
      <w:marRight w:val="0"/>
      <w:marTop w:val="0"/>
      <w:marBottom w:val="0"/>
      <w:divBdr>
        <w:top w:val="none" w:sz="0" w:space="0" w:color="auto"/>
        <w:left w:val="none" w:sz="0" w:space="0" w:color="auto"/>
        <w:bottom w:val="none" w:sz="0" w:space="0" w:color="auto"/>
        <w:right w:val="none" w:sz="0" w:space="0" w:color="auto"/>
      </w:divBdr>
    </w:div>
    <w:div w:id="1733692709">
      <w:bodyDiv w:val="1"/>
      <w:marLeft w:val="0"/>
      <w:marRight w:val="0"/>
      <w:marTop w:val="0"/>
      <w:marBottom w:val="0"/>
      <w:divBdr>
        <w:top w:val="none" w:sz="0" w:space="0" w:color="auto"/>
        <w:left w:val="none" w:sz="0" w:space="0" w:color="auto"/>
        <w:bottom w:val="none" w:sz="0" w:space="0" w:color="auto"/>
        <w:right w:val="none" w:sz="0" w:space="0" w:color="auto"/>
      </w:divBdr>
    </w:div>
    <w:div w:id="2053537135">
      <w:bodyDiv w:val="1"/>
      <w:marLeft w:val="0"/>
      <w:marRight w:val="0"/>
      <w:marTop w:val="0"/>
      <w:marBottom w:val="0"/>
      <w:divBdr>
        <w:top w:val="none" w:sz="0" w:space="0" w:color="auto"/>
        <w:left w:val="none" w:sz="0" w:space="0" w:color="auto"/>
        <w:bottom w:val="none" w:sz="0" w:space="0" w:color="auto"/>
        <w:right w:val="none" w:sz="0" w:space="0" w:color="auto"/>
      </w:divBdr>
    </w:div>
    <w:div w:id="2089379468">
      <w:bodyDiv w:val="1"/>
      <w:marLeft w:val="0"/>
      <w:marRight w:val="0"/>
      <w:marTop w:val="0"/>
      <w:marBottom w:val="0"/>
      <w:divBdr>
        <w:top w:val="none" w:sz="0" w:space="0" w:color="auto"/>
        <w:left w:val="none" w:sz="0" w:space="0" w:color="auto"/>
        <w:bottom w:val="none" w:sz="0" w:space="0" w:color="auto"/>
        <w:right w:val="none" w:sz="0" w:space="0" w:color="auto"/>
      </w:divBdr>
    </w:div>
    <w:div w:id="2120174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orldbank.org/en/projects-operations/products-and-services/brief/procurement-new-framework"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onducompras.gob.h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nducompras.h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orldbank.org/debarr."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dquisiciones6@comrural.h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3BDDB-F468-461A-8D92-20B207D2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57</Pages>
  <Words>16311</Words>
  <Characters>89711</Characters>
  <Application>Microsoft Office Word</Application>
  <DocSecurity>0</DocSecurity>
  <Lines>747</Lines>
  <Paragraphs>211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Ofertas de Bienes (un sobre)</vt:lpstr>
      <vt:lpstr>Solicitud de Ofertas de Bienes (un sobre)</vt:lpstr>
    </vt:vector>
  </TitlesOfParts>
  <Manager>Kofi Anwayo</Manager>
  <Company>The World Bank Group</Company>
  <LinksUpToDate>false</LinksUpToDate>
  <CharactersWithSpaces>105811</CharactersWithSpaces>
  <SharedDoc>false</SharedDoc>
  <HyperlinkBase/>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Ofertas de Bienes (un sobre)</dc:title>
  <dc:subject>Documento Estándar de Aquisiciones</dc:subject>
  <dc:creator>E. Jimenez, Consultant</dc:creator>
  <cp:keywords/>
  <dc:description/>
  <cp:lastModifiedBy>Beatriz de Ponte</cp:lastModifiedBy>
  <cp:revision>4</cp:revision>
  <cp:lastPrinted>2025-11-26T14:28:00Z</cp:lastPrinted>
  <dcterms:created xsi:type="dcterms:W3CDTF">2026-06-02T15:12:00Z</dcterms:created>
  <dcterms:modified xsi:type="dcterms:W3CDTF">2026-06-03T20:59:00Z</dcterms:modified>
  <cp:category/>
</cp:coreProperties>
</file>